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B7" w:rsidRPr="00A1453D" w:rsidRDefault="00A1453D" w:rsidP="009E6640">
      <w:pPr>
        <w:spacing w:after="0"/>
        <w:ind w:left="-198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453D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68722B" w:rsidRPr="00DD1FF6" w:rsidRDefault="0068722B" w:rsidP="006872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453D" w:rsidRPr="00A1453D" w:rsidRDefault="00A1453D" w:rsidP="00A145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53D">
        <w:rPr>
          <w:rFonts w:ascii="Times New Roman" w:hAnsi="Times New Roman" w:cs="Times New Roman"/>
          <w:b/>
          <w:bCs/>
          <w:sz w:val="28"/>
          <w:szCs w:val="28"/>
        </w:rPr>
        <w:t>МИНИСТЕРСТВО ФИНАНСОВ РОССИЙСКОЙ ФЕДЕРАЦИИ</w:t>
      </w:r>
    </w:p>
    <w:p w:rsidR="00A1453D" w:rsidRPr="00A1453D" w:rsidRDefault="00A1453D" w:rsidP="00A145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53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1453D" w:rsidRPr="00A1453D" w:rsidRDefault="00A1453D" w:rsidP="00A145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53D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9E6640" w:rsidRDefault="00A1453D" w:rsidP="009E66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53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14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A14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9E6640" w:rsidRPr="001518CD" w:rsidRDefault="009E6640" w:rsidP="007A0B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18CD" w:rsidRPr="001518CD" w:rsidRDefault="001518CD" w:rsidP="009E6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8C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проведения Федеральным казначейством проверок осуществления органами государственного</w:t>
      </w:r>
      <w:r w:rsidR="009E6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18CD">
        <w:rPr>
          <w:rFonts w:ascii="Times New Roman" w:hAnsi="Times New Roman" w:cs="Times New Roman"/>
          <w:b/>
          <w:bCs/>
          <w:sz w:val="28"/>
          <w:szCs w:val="28"/>
        </w:rPr>
        <w:t>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ций), </w:t>
      </w:r>
      <w:r w:rsidRPr="001518CD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за соблюдением Федерального закона </w:t>
      </w:r>
      <w:r w:rsidR="009E664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A5B06">
        <w:rPr>
          <w:rFonts w:ascii="Times New Roman" w:hAnsi="Times New Roman" w:cs="Times New Roman"/>
          <w:b/>
          <w:bCs/>
          <w:sz w:val="28"/>
          <w:szCs w:val="28"/>
        </w:rPr>
        <w:t>от 5 апреля 2013 г. № 44-ФЗ</w:t>
      </w:r>
      <w:r w:rsidRPr="001518CD">
        <w:rPr>
          <w:rFonts w:ascii="Times New Roman" w:hAnsi="Times New Roman" w:cs="Times New Roman"/>
          <w:b/>
          <w:bCs/>
          <w:sz w:val="28"/>
          <w:szCs w:val="28"/>
        </w:rPr>
        <w:t xml:space="preserve"> «О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и муниципальных </w:t>
      </w:r>
      <w:r w:rsidRPr="001518CD">
        <w:rPr>
          <w:rFonts w:ascii="Times New Roman" w:hAnsi="Times New Roman" w:cs="Times New Roman"/>
          <w:b/>
          <w:bCs/>
          <w:sz w:val="28"/>
          <w:szCs w:val="28"/>
        </w:rPr>
        <w:t>нужд», утвержденный приказом Министерства финансов</w:t>
      </w:r>
    </w:p>
    <w:p w:rsidR="00DD1FF6" w:rsidRPr="001518CD" w:rsidRDefault="001518CD" w:rsidP="009E6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8CD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29 октября 2021 г. № 167н</w:t>
      </w:r>
    </w:p>
    <w:p w:rsidR="00F43AF4" w:rsidRPr="00A46DB7" w:rsidRDefault="00F43AF4" w:rsidP="000521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53D" w:rsidRDefault="007E6215" w:rsidP="00E85171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820D0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820D02">
          <w:rPr>
            <w:rFonts w:ascii="Times New Roman" w:hAnsi="Times New Roman"/>
            <w:sz w:val="28"/>
            <w:szCs w:val="28"/>
          </w:rPr>
          <w:t>частями 11.2</w:t>
        </w:r>
      </w:hyperlink>
      <w:r w:rsidRPr="00820D02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820D02">
          <w:rPr>
            <w:rFonts w:ascii="Times New Roman" w:hAnsi="Times New Roman"/>
            <w:sz w:val="28"/>
            <w:szCs w:val="28"/>
          </w:rPr>
          <w:t>27.1 статьи 99</w:t>
        </w:r>
      </w:hyperlink>
      <w:r w:rsidRPr="00820D02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9E664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5 апреля 2013 г. № 44-ФЗ «</w:t>
      </w:r>
      <w:r w:rsidRPr="00820D02">
        <w:rPr>
          <w:rFonts w:ascii="Times New Roman" w:hAnsi="Times New Roman"/>
          <w:sz w:val="28"/>
          <w:szCs w:val="28"/>
        </w:rPr>
        <w:t>О контрактной системе в сфере за</w:t>
      </w:r>
      <w:r>
        <w:rPr>
          <w:rFonts w:ascii="Times New Roman" w:hAnsi="Times New Roman"/>
          <w:sz w:val="28"/>
          <w:szCs w:val="28"/>
        </w:rPr>
        <w:t xml:space="preserve">купок товаров, работ, услуг для </w:t>
      </w:r>
      <w:r w:rsidRPr="00820D02">
        <w:rPr>
          <w:rFonts w:ascii="Times New Roman" w:hAnsi="Times New Roman"/>
          <w:sz w:val="28"/>
          <w:szCs w:val="28"/>
        </w:rPr>
        <w:t>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820D02">
        <w:rPr>
          <w:rFonts w:ascii="Times New Roman" w:hAnsi="Times New Roman"/>
          <w:sz w:val="28"/>
          <w:szCs w:val="28"/>
        </w:rPr>
        <w:t xml:space="preserve"> </w:t>
      </w:r>
      <w:r w:rsidR="009E6640">
        <w:rPr>
          <w:rFonts w:ascii="Times New Roman" w:hAnsi="Times New Roman"/>
          <w:sz w:val="28"/>
          <w:szCs w:val="28"/>
        </w:rPr>
        <w:br/>
      </w:r>
      <w:r w:rsidRPr="00820D02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2013, </w:t>
      </w:r>
      <w:r>
        <w:rPr>
          <w:rFonts w:ascii="Times New Roman" w:hAnsi="Times New Roman"/>
          <w:sz w:val="28"/>
          <w:szCs w:val="28"/>
        </w:rPr>
        <w:t>№</w:t>
      </w:r>
      <w:r w:rsidRPr="00820D02">
        <w:rPr>
          <w:rFonts w:ascii="Times New Roman" w:hAnsi="Times New Roman"/>
          <w:sz w:val="28"/>
          <w:szCs w:val="28"/>
        </w:rPr>
        <w:t xml:space="preserve"> 14, ст. 1652; </w:t>
      </w:r>
      <w:r>
        <w:rPr>
          <w:rFonts w:ascii="Times New Roman" w:hAnsi="Times New Roman"/>
          <w:sz w:val="28"/>
          <w:szCs w:val="28"/>
        </w:rPr>
        <w:t>№</w:t>
      </w:r>
      <w:r w:rsidRPr="00820D02">
        <w:rPr>
          <w:rFonts w:ascii="Times New Roman" w:hAnsi="Times New Roman"/>
          <w:sz w:val="28"/>
          <w:szCs w:val="28"/>
        </w:rPr>
        <w:t xml:space="preserve"> 52, </w:t>
      </w:r>
      <w:r w:rsidR="009E6640">
        <w:rPr>
          <w:rFonts w:ascii="Times New Roman" w:hAnsi="Times New Roman"/>
          <w:sz w:val="28"/>
          <w:szCs w:val="28"/>
        </w:rPr>
        <w:br/>
      </w:r>
      <w:r w:rsidRPr="00820D02">
        <w:rPr>
          <w:rFonts w:ascii="Times New Roman" w:hAnsi="Times New Roman"/>
          <w:sz w:val="28"/>
          <w:szCs w:val="28"/>
        </w:rPr>
        <w:t xml:space="preserve">ст. 6961; 2014, </w:t>
      </w:r>
      <w:r>
        <w:rPr>
          <w:rFonts w:ascii="Times New Roman" w:hAnsi="Times New Roman"/>
          <w:sz w:val="28"/>
          <w:szCs w:val="28"/>
        </w:rPr>
        <w:t>№</w:t>
      </w:r>
      <w:r w:rsidRPr="00820D02">
        <w:rPr>
          <w:rFonts w:ascii="Times New Roman" w:hAnsi="Times New Roman"/>
          <w:sz w:val="28"/>
          <w:szCs w:val="28"/>
        </w:rPr>
        <w:t xml:space="preserve"> 23, ст. 2925; 2019, </w:t>
      </w:r>
      <w:r>
        <w:rPr>
          <w:rFonts w:ascii="Times New Roman" w:hAnsi="Times New Roman"/>
          <w:sz w:val="28"/>
          <w:szCs w:val="28"/>
        </w:rPr>
        <w:t>№</w:t>
      </w:r>
      <w:r w:rsidRPr="00820D02">
        <w:rPr>
          <w:rFonts w:ascii="Times New Roman" w:hAnsi="Times New Roman"/>
          <w:sz w:val="28"/>
          <w:szCs w:val="28"/>
        </w:rPr>
        <w:t xml:space="preserve"> 52, ст. 7767), </w:t>
      </w:r>
      <w:hyperlink r:id="rId11" w:history="1">
        <w:r w:rsidRPr="00820D02">
          <w:rPr>
            <w:rFonts w:ascii="Times New Roman" w:hAnsi="Times New Roman"/>
            <w:sz w:val="28"/>
            <w:szCs w:val="28"/>
          </w:rPr>
          <w:t>пунктом 1</w:t>
        </w:r>
      </w:hyperlink>
      <w:r w:rsidRPr="00820D02">
        <w:rPr>
          <w:rFonts w:ascii="Times New Roman" w:hAnsi="Times New Roman"/>
          <w:sz w:val="28"/>
          <w:szCs w:val="28"/>
        </w:rPr>
        <w:t xml:space="preserve"> Положения </w:t>
      </w:r>
      <w:r w:rsidR="009E6640">
        <w:rPr>
          <w:rFonts w:ascii="Times New Roman" w:hAnsi="Times New Roman"/>
          <w:sz w:val="28"/>
          <w:szCs w:val="28"/>
        </w:rPr>
        <w:br/>
      </w:r>
      <w:r w:rsidRPr="00820D02">
        <w:rPr>
          <w:rFonts w:ascii="Times New Roman" w:hAnsi="Times New Roman"/>
          <w:sz w:val="28"/>
          <w:szCs w:val="28"/>
        </w:rPr>
        <w:t>о Министерстве финансов Российской Федераци</w:t>
      </w:r>
      <w:r>
        <w:rPr>
          <w:rFonts w:ascii="Times New Roman" w:hAnsi="Times New Roman"/>
          <w:sz w:val="28"/>
          <w:szCs w:val="28"/>
        </w:rPr>
        <w:t xml:space="preserve">и, утвержденного постановлением </w:t>
      </w:r>
      <w:r w:rsidRPr="00820D02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820D02">
        <w:rPr>
          <w:rFonts w:ascii="Times New Roman" w:hAnsi="Times New Roman"/>
          <w:sz w:val="28"/>
          <w:szCs w:val="28"/>
        </w:rPr>
        <w:t xml:space="preserve">от 30 июня 2004 г. </w:t>
      </w:r>
      <w:r>
        <w:rPr>
          <w:rFonts w:ascii="Times New Roman" w:hAnsi="Times New Roman"/>
          <w:sz w:val="28"/>
          <w:szCs w:val="28"/>
        </w:rPr>
        <w:t>№ 329 «</w:t>
      </w:r>
      <w:r w:rsidRPr="00820D02">
        <w:rPr>
          <w:rFonts w:ascii="Times New Roman" w:hAnsi="Times New Roman"/>
          <w:sz w:val="28"/>
          <w:szCs w:val="28"/>
        </w:rPr>
        <w:t>О Министерстве финансов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20D02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2004, </w:t>
      </w:r>
      <w:r>
        <w:rPr>
          <w:rFonts w:ascii="Times New Roman" w:hAnsi="Times New Roman"/>
          <w:sz w:val="28"/>
          <w:szCs w:val="28"/>
        </w:rPr>
        <w:t>№</w:t>
      </w:r>
      <w:r w:rsidRPr="00820D02">
        <w:rPr>
          <w:rFonts w:ascii="Times New Roman" w:hAnsi="Times New Roman"/>
          <w:sz w:val="28"/>
          <w:szCs w:val="28"/>
        </w:rPr>
        <w:t xml:space="preserve"> 31, ст. 3258; 2020, </w:t>
      </w:r>
      <w:r>
        <w:rPr>
          <w:rFonts w:ascii="Times New Roman" w:hAnsi="Times New Roman"/>
          <w:sz w:val="28"/>
          <w:szCs w:val="28"/>
        </w:rPr>
        <w:t>№ 40,</w:t>
      </w:r>
      <w:r w:rsidR="0068722B">
        <w:rPr>
          <w:rFonts w:ascii="Times New Roman" w:hAnsi="Times New Roman"/>
          <w:sz w:val="28"/>
          <w:szCs w:val="28"/>
        </w:rPr>
        <w:t xml:space="preserve"> </w:t>
      </w:r>
      <w:r w:rsidRPr="00820D02">
        <w:rPr>
          <w:rFonts w:ascii="Times New Roman" w:hAnsi="Times New Roman"/>
          <w:sz w:val="28"/>
          <w:szCs w:val="28"/>
        </w:rPr>
        <w:t>ст. 6251),</w:t>
      </w:r>
      <w:r w:rsidR="0068722B">
        <w:rPr>
          <w:rFonts w:ascii="Times New Roman" w:hAnsi="Times New Roman"/>
          <w:sz w:val="28"/>
          <w:szCs w:val="28"/>
        </w:rPr>
        <w:t xml:space="preserve"> </w:t>
      </w:r>
    </w:p>
    <w:p w:rsidR="00A1453D" w:rsidRDefault="00A1453D" w:rsidP="00E85171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7A0B20" w:rsidRPr="009E6640" w:rsidRDefault="00764C7B" w:rsidP="00E85171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b/>
          <w:bCs/>
          <w:szCs w:val="28"/>
        </w:rPr>
      </w:pPr>
      <w:r>
        <w:rPr>
          <w:szCs w:val="28"/>
        </w:rPr>
        <w:t>Внести</w:t>
      </w:r>
      <w:r w:rsidR="0079369C">
        <w:rPr>
          <w:szCs w:val="28"/>
        </w:rPr>
        <w:t xml:space="preserve"> </w:t>
      </w:r>
      <w:r w:rsidR="00D26774" w:rsidRPr="005948DC">
        <w:rPr>
          <w:szCs w:val="28"/>
        </w:rPr>
        <w:t>в</w:t>
      </w:r>
      <w:r w:rsidR="000B37A0" w:rsidRPr="005948DC">
        <w:rPr>
          <w:szCs w:val="28"/>
        </w:rPr>
        <w:t xml:space="preserve"> </w:t>
      </w:r>
      <w:r w:rsidR="007E6215" w:rsidRPr="007E6215">
        <w:rPr>
          <w:bCs/>
          <w:szCs w:val="28"/>
        </w:rPr>
        <w:t xml:space="preserve">Порядок </w:t>
      </w:r>
      <w:r w:rsidR="000521CE">
        <w:rPr>
          <w:bCs/>
          <w:szCs w:val="28"/>
        </w:rPr>
        <w:t xml:space="preserve">проведения Федеральным </w:t>
      </w:r>
      <w:r w:rsidR="007E6215" w:rsidRPr="007E6215">
        <w:rPr>
          <w:bCs/>
          <w:szCs w:val="28"/>
        </w:rPr>
        <w:t>казначейством проверок осуществ</w:t>
      </w:r>
      <w:r w:rsidR="000521CE">
        <w:rPr>
          <w:bCs/>
          <w:szCs w:val="28"/>
        </w:rPr>
        <w:t xml:space="preserve">ления органами государственного </w:t>
      </w:r>
      <w:r w:rsidR="007E6215" w:rsidRPr="007E6215">
        <w:rPr>
          <w:bCs/>
          <w:szCs w:val="28"/>
        </w:rPr>
        <w:t>(муниципального) финансового контроля, являющимися органами (должностными лицами) исполнительной власти субъектов Российской Феде</w:t>
      </w:r>
      <w:r w:rsidR="009E6640">
        <w:rPr>
          <w:bCs/>
          <w:szCs w:val="28"/>
        </w:rPr>
        <w:t xml:space="preserve">рации (местных администраций), </w:t>
      </w:r>
      <w:r w:rsidR="007E6215" w:rsidRPr="007E6215">
        <w:rPr>
          <w:bCs/>
          <w:szCs w:val="28"/>
        </w:rPr>
        <w:t xml:space="preserve">контроля </w:t>
      </w:r>
      <w:r w:rsidR="009E6640">
        <w:rPr>
          <w:bCs/>
          <w:szCs w:val="28"/>
        </w:rPr>
        <w:br/>
      </w:r>
      <w:r w:rsidR="007E6215" w:rsidRPr="007E6215">
        <w:rPr>
          <w:bCs/>
          <w:szCs w:val="28"/>
        </w:rPr>
        <w:t xml:space="preserve">за соблюдением Федерального закона от 5 апреля 2013 г. № 44-ФЗ «О контрактной системе в сфере закупок товаров, работ, услуг для обеспечения государственных </w:t>
      </w:r>
      <w:r w:rsidR="009E6640">
        <w:rPr>
          <w:bCs/>
          <w:szCs w:val="28"/>
        </w:rPr>
        <w:br/>
      </w:r>
      <w:r w:rsidR="007E6215" w:rsidRPr="007E6215">
        <w:rPr>
          <w:bCs/>
          <w:szCs w:val="28"/>
        </w:rPr>
        <w:t>и муниципальных нужд», утвержденный приказом Министерства финансов Российской Федерации от 29 октября 2021 г. № 167</w:t>
      </w:r>
      <w:r w:rsidR="007E6215">
        <w:rPr>
          <w:bCs/>
          <w:szCs w:val="28"/>
        </w:rPr>
        <w:t>н</w:t>
      </w:r>
      <w:r w:rsidR="007E6215" w:rsidRPr="007E6215">
        <w:rPr>
          <w:szCs w:val="28"/>
        </w:rPr>
        <w:t xml:space="preserve"> </w:t>
      </w:r>
      <w:r w:rsidR="00A46DB7" w:rsidRPr="007E6215">
        <w:rPr>
          <w:szCs w:val="28"/>
        </w:rPr>
        <w:t>(зарегистрирован Министерств</w:t>
      </w:r>
      <w:r w:rsidR="0045776D" w:rsidRPr="007E6215">
        <w:rPr>
          <w:szCs w:val="28"/>
        </w:rPr>
        <w:t>ом</w:t>
      </w:r>
      <w:r w:rsidR="00A46DB7" w:rsidRPr="007E6215">
        <w:rPr>
          <w:szCs w:val="28"/>
        </w:rPr>
        <w:t xml:space="preserve"> юстиции Российской Федерации </w:t>
      </w:r>
      <w:r w:rsidR="007E6215">
        <w:rPr>
          <w:szCs w:val="28"/>
        </w:rPr>
        <w:t>7 декабря 2021</w:t>
      </w:r>
      <w:r w:rsidR="00B035FE" w:rsidRPr="007E6215">
        <w:rPr>
          <w:szCs w:val="28"/>
        </w:rPr>
        <w:t xml:space="preserve"> г., </w:t>
      </w:r>
      <w:r w:rsidR="00A46DB7" w:rsidRPr="007E6215">
        <w:rPr>
          <w:szCs w:val="28"/>
        </w:rPr>
        <w:t xml:space="preserve">регистрационный </w:t>
      </w:r>
      <w:r w:rsidR="0045776D" w:rsidRPr="007E6215">
        <w:rPr>
          <w:szCs w:val="28"/>
        </w:rPr>
        <w:t>№ </w:t>
      </w:r>
      <w:r w:rsidR="00B035FE" w:rsidRPr="007E6215">
        <w:rPr>
          <w:szCs w:val="28"/>
        </w:rPr>
        <w:t>6</w:t>
      </w:r>
      <w:r w:rsidR="007E6215">
        <w:rPr>
          <w:szCs w:val="28"/>
        </w:rPr>
        <w:t>6213</w:t>
      </w:r>
      <w:r w:rsidR="00A46DB7" w:rsidRPr="007E6215">
        <w:rPr>
          <w:szCs w:val="28"/>
        </w:rPr>
        <w:t>)</w:t>
      </w:r>
      <w:r>
        <w:rPr>
          <w:szCs w:val="28"/>
        </w:rPr>
        <w:t xml:space="preserve"> изменения согласно приложению к настоящему приказу.</w:t>
      </w:r>
    </w:p>
    <w:p w:rsidR="009E6640" w:rsidRPr="009E6640" w:rsidRDefault="009E6640" w:rsidP="009E6640">
      <w:pPr>
        <w:pStyle w:val="a3"/>
        <w:tabs>
          <w:tab w:val="left" w:pos="709"/>
        </w:tabs>
        <w:autoSpaceDE w:val="0"/>
        <w:autoSpaceDN w:val="0"/>
        <w:adjustRightInd w:val="0"/>
        <w:spacing w:line="360" w:lineRule="exact"/>
        <w:ind w:left="709"/>
        <w:jc w:val="both"/>
        <w:rPr>
          <w:b/>
          <w:bCs/>
          <w:szCs w:val="28"/>
        </w:rPr>
      </w:pPr>
    </w:p>
    <w:p w:rsidR="007C5838" w:rsidRDefault="00A46DB7" w:rsidP="007E6215">
      <w:pPr>
        <w:tabs>
          <w:tab w:val="left" w:pos="1134"/>
        </w:tabs>
        <w:spacing w:after="0" w:line="5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7E62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0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D7C2D">
        <w:rPr>
          <w:rFonts w:ascii="Times New Roman" w:hAnsi="Times New Roman" w:cs="Times New Roman"/>
          <w:sz w:val="28"/>
          <w:szCs w:val="28"/>
        </w:rPr>
        <w:t xml:space="preserve">    </w:t>
      </w:r>
      <w:r w:rsidR="00030D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6DB7">
        <w:rPr>
          <w:rFonts w:ascii="Times New Roman" w:hAnsi="Times New Roman" w:cs="Times New Roman"/>
          <w:sz w:val="28"/>
          <w:szCs w:val="28"/>
        </w:rPr>
        <w:t>А.Г. Силуанов</w:t>
      </w:r>
      <w:r w:rsidR="007C5838">
        <w:rPr>
          <w:rFonts w:ascii="Times New Roman" w:hAnsi="Times New Roman" w:cs="Times New Roman"/>
          <w:sz w:val="28"/>
          <w:szCs w:val="28"/>
        </w:rPr>
        <w:br w:type="page"/>
      </w:r>
    </w:p>
    <w:p w:rsidR="00A1453D" w:rsidRPr="00860D07" w:rsidRDefault="00A1453D" w:rsidP="009E6640">
      <w:pPr>
        <w:spacing w:after="0" w:line="240" w:lineRule="auto"/>
        <w:ind w:left="52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D0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A1453D" w:rsidRPr="00860D07" w:rsidRDefault="00A1453D" w:rsidP="009E6640">
      <w:pPr>
        <w:spacing w:after="0" w:line="240" w:lineRule="auto"/>
        <w:ind w:left="52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D07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приказу Министерства финансов</w:t>
      </w:r>
    </w:p>
    <w:p w:rsidR="00A1453D" w:rsidRPr="00860D07" w:rsidRDefault="00A1453D" w:rsidP="009E6640">
      <w:pPr>
        <w:spacing w:after="0" w:line="240" w:lineRule="auto"/>
        <w:ind w:left="52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D0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</w:t>
      </w:r>
    </w:p>
    <w:p w:rsidR="007C5838" w:rsidRPr="00860D07" w:rsidRDefault="00860D07" w:rsidP="00860D07">
      <w:pPr>
        <w:spacing w:after="0" w:line="240" w:lineRule="auto"/>
        <w:ind w:left="52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D0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«___» _________</w:t>
      </w:r>
      <w:r w:rsidR="009E6640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860D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A1453D" w:rsidRPr="00860D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0D07">
        <w:rPr>
          <w:rFonts w:ascii="Times New Roman" w:eastAsia="Times New Roman" w:hAnsi="Times New Roman" w:cs="Times New Roman"/>
          <w:sz w:val="28"/>
          <w:szCs w:val="24"/>
          <w:lang w:eastAsia="ru-RU"/>
        </w:rPr>
        <w:t>№________</w:t>
      </w:r>
    </w:p>
    <w:p w:rsidR="007C5838" w:rsidRPr="00860D07" w:rsidRDefault="007C5838" w:rsidP="007C5838">
      <w:pPr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07" w:rsidRDefault="00860D07" w:rsidP="007C5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D07" w:rsidRDefault="00764C7B" w:rsidP="007C5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D07">
        <w:rPr>
          <w:rFonts w:ascii="Times New Roman" w:hAnsi="Times New Roman" w:cs="Times New Roman"/>
          <w:b/>
          <w:bCs/>
          <w:sz w:val="28"/>
          <w:szCs w:val="28"/>
        </w:rPr>
        <w:t xml:space="preserve">И З М Е Н Е Н И Я, </w:t>
      </w:r>
      <w:r w:rsidRPr="00860D0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60D07" w:rsidRPr="00764C7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60D07">
        <w:rPr>
          <w:rFonts w:ascii="Times New Roman" w:hAnsi="Times New Roman" w:cs="Times New Roman"/>
          <w:b/>
          <w:bCs/>
          <w:sz w:val="28"/>
          <w:szCs w:val="28"/>
        </w:rPr>
        <w:t>носимые в Порядок проведения Ф</w:t>
      </w:r>
      <w:r w:rsidR="00860D07" w:rsidRPr="00764C7B">
        <w:rPr>
          <w:rFonts w:ascii="Times New Roman" w:hAnsi="Times New Roman" w:cs="Times New Roman"/>
          <w:b/>
          <w:bCs/>
          <w:sz w:val="28"/>
          <w:szCs w:val="28"/>
        </w:rPr>
        <w:t>едеральным казначейством проверок осуществления органами государственного (муниципального) финансового контроля, являющимися органами (должностными лицами) и</w:t>
      </w:r>
      <w:r w:rsidR="00860D07">
        <w:rPr>
          <w:rFonts w:ascii="Times New Roman" w:hAnsi="Times New Roman" w:cs="Times New Roman"/>
          <w:b/>
          <w:bCs/>
          <w:sz w:val="28"/>
          <w:szCs w:val="28"/>
        </w:rPr>
        <w:t>сполнительной власти субъектов Российской Ф</w:t>
      </w:r>
      <w:r w:rsidR="00860D07" w:rsidRPr="00764C7B">
        <w:rPr>
          <w:rFonts w:ascii="Times New Roman" w:hAnsi="Times New Roman" w:cs="Times New Roman"/>
          <w:b/>
          <w:bCs/>
          <w:sz w:val="28"/>
          <w:szCs w:val="28"/>
        </w:rPr>
        <w:t>едерации (местных администра</w:t>
      </w:r>
      <w:r w:rsidR="00860D07">
        <w:rPr>
          <w:rFonts w:ascii="Times New Roman" w:hAnsi="Times New Roman" w:cs="Times New Roman"/>
          <w:b/>
          <w:bCs/>
          <w:sz w:val="28"/>
          <w:szCs w:val="28"/>
        </w:rPr>
        <w:t>ций), контроля за соблюдением Ф</w:t>
      </w:r>
      <w:r w:rsidR="00860D07" w:rsidRPr="00764C7B">
        <w:rPr>
          <w:rFonts w:ascii="Times New Roman" w:hAnsi="Times New Roman" w:cs="Times New Roman"/>
          <w:b/>
          <w:bCs/>
          <w:sz w:val="28"/>
          <w:szCs w:val="28"/>
        </w:rPr>
        <w:t>едерального закона от 5 апреля 2013 г. № 44-</w:t>
      </w:r>
      <w:r w:rsidR="004A5B06">
        <w:rPr>
          <w:rFonts w:ascii="Times New Roman" w:hAnsi="Times New Roman" w:cs="Times New Roman"/>
          <w:b/>
          <w:bCs/>
          <w:sz w:val="28"/>
          <w:szCs w:val="28"/>
        </w:rPr>
        <w:t>ФЗ</w:t>
      </w:r>
      <w:r w:rsidR="00860D07" w:rsidRPr="00764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18CD" w:rsidRDefault="001518CD" w:rsidP="007C5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860D07" w:rsidRPr="00764C7B">
        <w:rPr>
          <w:rFonts w:ascii="Times New Roman" w:hAnsi="Times New Roman" w:cs="Times New Roman"/>
          <w:b/>
          <w:bCs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>х нужд», утвержденный приказом Министерства финансов Российской Ф</w:t>
      </w:r>
      <w:r w:rsidR="00860D07" w:rsidRPr="00764C7B">
        <w:rPr>
          <w:rFonts w:ascii="Times New Roman" w:hAnsi="Times New Roman" w:cs="Times New Roman"/>
          <w:b/>
          <w:bCs/>
          <w:sz w:val="28"/>
          <w:szCs w:val="28"/>
        </w:rPr>
        <w:t xml:space="preserve">едерации </w:t>
      </w:r>
    </w:p>
    <w:p w:rsidR="007C5838" w:rsidRPr="00764C7B" w:rsidRDefault="00860D07" w:rsidP="007C5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C7B">
        <w:rPr>
          <w:rFonts w:ascii="Times New Roman" w:hAnsi="Times New Roman" w:cs="Times New Roman"/>
          <w:b/>
          <w:bCs/>
          <w:sz w:val="28"/>
          <w:szCs w:val="28"/>
        </w:rPr>
        <w:t xml:space="preserve">от 29 октября 2021 г. № 167н </w:t>
      </w:r>
    </w:p>
    <w:p w:rsidR="007C5838" w:rsidRDefault="007C5838" w:rsidP="007C5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3F8" w:rsidRPr="00135E2A" w:rsidRDefault="007573F8" w:rsidP="007C5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C5838" w:rsidRPr="00E85171" w:rsidRDefault="007C5838" w:rsidP="00E85171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rPr>
          <w:szCs w:val="28"/>
        </w:rPr>
      </w:pPr>
      <w:r>
        <w:rPr>
          <w:szCs w:val="28"/>
        </w:rPr>
        <w:t xml:space="preserve"> </w:t>
      </w:r>
      <w:r w:rsidRPr="00E85171">
        <w:rPr>
          <w:szCs w:val="28"/>
        </w:rPr>
        <w:t>Пункт 21 дополнить</w:t>
      </w:r>
      <w:r w:rsidR="00764C7B" w:rsidRPr="00E85171">
        <w:rPr>
          <w:szCs w:val="28"/>
        </w:rPr>
        <w:t xml:space="preserve"> абзацем</w:t>
      </w:r>
      <w:r w:rsidRPr="00E85171">
        <w:rPr>
          <w:szCs w:val="28"/>
        </w:rPr>
        <w:t xml:space="preserve"> следующего содержания:</w:t>
      </w:r>
    </w:p>
    <w:p w:rsidR="00E85171" w:rsidRPr="00D85D04" w:rsidRDefault="00E85171" w:rsidP="00E8517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D85D04">
        <w:rPr>
          <w:szCs w:val="28"/>
        </w:rPr>
        <w:t xml:space="preserve">«В случае если в ходе осуществления проверок </w:t>
      </w:r>
      <w:r w:rsidR="00D85D04">
        <w:rPr>
          <w:szCs w:val="28"/>
        </w:rPr>
        <w:t>о</w:t>
      </w:r>
      <w:r w:rsidRPr="00D85D04">
        <w:rPr>
          <w:szCs w:val="28"/>
        </w:rPr>
        <w:t xml:space="preserve">рганов контроля выявлена необходимость получения дополнительных пояснений, информации, документов </w:t>
      </w:r>
      <w:r w:rsidRPr="00D85D04">
        <w:rPr>
          <w:szCs w:val="28"/>
        </w:rPr>
        <w:br/>
        <w:t xml:space="preserve">и материалов, должностное лицо ТОФК направляет </w:t>
      </w:r>
      <w:r w:rsidR="00D85D04">
        <w:rPr>
          <w:szCs w:val="28"/>
        </w:rPr>
        <w:t>о</w:t>
      </w:r>
      <w:r w:rsidRPr="00D85D04">
        <w:rPr>
          <w:szCs w:val="28"/>
        </w:rPr>
        <w:t>ргану контроля дополнительный запрос (далее – Дополнительный запрос).</w:t>
      </w:r>
    </w:p>
    <w:p w:rsidR="007C5838" w:rsidRPr="00FD345E" w:rsidRDefault="007C5838" w:rsidP="00E8517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E85171">
        <w:rPr>
          <w:szCs w:val="28"/>
        </w:rPr>
        <w:t xml:space="preserve">Срок предоставления дополнительных пояснений, информации, документов и материалов, необходимых для уточнения информации о деятельности органа контроля, устанавливается в </w:t>
      </w:r>
      <w:r w:rsidR="00E85171" w:rsidRPr="00E85171">
        <w:rPr>
          <w:szCs w:val="28"/>
        </w:rPr>
        <w:t>Д</w:t>
      </w:r>
      <w:r w:rsidRPr="00E85171">
        <w:rPr>
          <w:szCs w:val="28"/>
        </w:rPr>
        <w:t>ополнительном запросе и составляет не менее 2 рабочих дней со дня его получения</w:t>
      </w:r>
      <w:r w:rsidR="00764C7B" w:rsidRPr="00E85171">
        <w:rPr>
          <w:szCs w:val="28"/>
        </w:rPr>
        <w:t>.</w:t>
      </w:r>
      <w:r w:rsidR="00E85171">
        <w:rPr>
          <w:szCs w:val="28"/>
        </w:rPr>
        <w:t>»</w:t>
      </w:r>
      <w:r w:rsidRPr="00E85171">
        <w:rPr>
          <w:szCs w:val="28"/>
        </w:rPr>
        <w:t>.</w:t>
      </w:r>
      <w:r w:rsidRPr="00FD345E">
        <w:rPr>
          <w:szCs w:val="28"/>
        </w:rPr>
        <w:t xml:space="preserve"> </w:t>
      </w:r>
    </w:p>
    <w:p w:rsidR="007C5838" w:rsidRDefault="007C5838" w:rsidP="00E85171">
      <w:pPr>
        <w:pStyle w:val="a3"/>
        <w:tabs>
          <w:tab w:val="left" w:pos="993"/>
          <w:tab w:val="left" w:pos="1134"/>
        </w:tabs>
        <w:adjustRightInd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2. В пункте 25 после </w:t>
      </w:r>
      <w:r w:rsidR="00764C7B">
        <w:rPr>
          <w:szCs w:val="28"/>
        </w:rPr>
        <w:t>абзаца первого</w:t>
      </w:r>
      <w:r>
        <w:rPr>
          <w:szCs w:val="28"/>
        </w:rPr>
        <w:t xml:space="preserve"> дополнить абзацем следующего содержания:</w:t>
      </w:r>
    </w:p>
    <w:p w:rsidR="007C5838" w:rsidRDefault="00E85171" w:rsidP="00E85171">
      <w:pPr>
        <w:pStyle w:val="a3"/>
        <w:tabs>
          <w:tab w:val="left" w:pos="993"/>
          <w:tab w:val="left" w:pos="1134"/>
        </w:tabs>
        <w:adjustRightInd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7C5838" w:rsidRPr="00FD345E">
        <w:rPr>
          <w:szCs w:val="28"/>
        </w:rPr>
        <w:t xml:space="preserve">В случае приостановления проверки органа контроля на период проведения встречной проверки согласование с заместителем руководителя Федерального казначейства, курирующим деятельность </w:t>
      </w:r>
      <w:r w:rsidR="009E6640">
        <w:rPr>
          <w:szCs w:val="28"/>
        </w:rPr>
        <w:t xml:space="preserve">уполномоченного подразделения, </w:t>
      </w:r>
      <w:r w:rsidR="009E6640">
        <w:rPr>
          <w:szCs w:val="28"/>
        </w:rPr>
        <w:br/>
      </w:r>
      <w:r w:rsidR="007C5838">
        <w:rPr>
          <w:szCs w:val="28"/>
        </w:rPr>
        <w:t>не требуется.</w:t>
      </w:r>
      <w:r>
        <w:rPr>
          <w:szCs w:val="28"/>
        </w:rPr>
        <w:t>»</w:t>
      </w:r>
      <w:r w:rsidR="007C5838">
        <w:rPr>
          <w:szCs w:val="28"/>
        </w:rPr>
        <w:t>.</w:t>
      </w:r>
    </w:p>
    <w:p w:rsidR="007C5838" w:rsidRDefault="007C5838" w:rsidP="00E85171">
      <w:pPr>
        <w:pStyle w:val="a3"/>
        <w:tabs>
          <w:tab w:val="left" w:pos="993"/>
          <w:tab w:val="left" w:pos="1134"/>
        </w:tabs>
        <w:adjustRightInd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3. Дополнить пунктом 34</w:t>
      </w:r>
      <w:r w:rsidRPr="00FD345E">
        <w:rPr>
          <w:szCs w:val="28"/>
          <w:vertAlign w:val="superscript"/>
        </w:rPr>
        <w:t xml:space="preserve">1 </w:t>
      </w:r>
      <w:r>
        <w:rPr>
          <w:szCs w:val="28"/>
        </w:rPr>
        <w:t xml:space="preserve">следующего содержания: </w:t>
      </w:r>
    </w:p>
    <w:p w:rsidR="007C5838" w:rsidRDefault="00E85171" w:rsidP="00E8517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7C5838" w:rsidRPr="00FD345E">
        <w:rPr>
          <w:szCs w:val="28"/>
        </w:rPr>
        <w:t>34</w:t>
      </w:r>
      <w:r w:rsidR="007C5838" w:rsidRPr="00FD345E">
        <w:rPr>
          <w:szCs w:val="28"/>
          <w:vertAlign w:val="superscript"/>
        </w:rPr>
        <w:t>1</w:t>
      </w:r>
      <w:r w:rsidR="007C5838" w:rsidRPr="00FD345E">
        <w:rPr>
          <w:szCs w:val="28"/>
        </w:rPr>
        <w:t>.</w:t>
      </w:r>
      <w:r w:rsidR="007C5838">
        <w:rPr>
          <w:szCs w:val="28"/>
        </w:rPr>
        <w:t xml:space="preserve"> </w:t>
      </w:r>
      <w:r w:rsidR="00764C7B">
        <w:rPr>
          <w:szCs w:val="28"/>
        </w:rPr>
        <w:t>В ходе проведения встреч</w:t>
      </w:r>
      <w:r w:rsidR="007C5838" w:rsidRPr="00FD345E">
        <w:rPr>
          <w:szCs w:val="28"/>
        </w:rPr>
        <w:t>ных проверок могут осуществляться контрольные действи</w:t>
      </w:r>
      <w:r w:rsidR="007C5838">
        <w:rPr>
          <w:szCs w:val="28"/>
        </w:rPr>
        <w:t>я, организовываться экспертизы.</w:t>
      </w:r>
    </w:p>
    <w:p w:rsidR="007C5838" w:rsidRDefault="007C5838" w:rsidP="00E8517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FD345E">
        <w:rPr>
          <w:szCs w:val="28"/>
        </w:rPr>
        <w:t>К контрольным действиям при проведении встречных проверок относятся:</w:t>
      </w:r>
    </w:p>
    <w:p w:rsidR="007C5838" w:rsidRDefault="007C5838" w:rsidP="00E8517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FD345E">
        <w:rPr>
          <w:szCs w:val="28"/>
        </w:rPr>
        <w:t>контрольные действия по документальному изучению в отношении финансовых, бухгалтерских, отчетных докумен</w:t>
      </w:r>
      <w:r w:rsidR="009E6640">
        <w:rPr>
          <w:szCs w:val="28"/>
        </w:rPr>
        <w:t xml:space="preserve">тов, документов о планировании </w:t>
      </w:r>
      <w:r w:rsidR="009E6640">
        <w:rPr>
          <w:szCs w:val="28"/>
        </w:rPr>
        <w:br/>
      </w:r>
      <w:r w:rsidRPr="00FD345E">
        <w:rPr>
          <w:szCs w:val="28"/>
        </w:rPr>
        <w:t>и об осуществлении закупок товаров, работ, услуг для обеспечения государственных и муниципальных нужд и иных док</w:t>
      </w:r>
      <w:r w:rsidR="009E6640">
        <w:rPr>
          <w:szCs w:val="28"/>
        </w:rPr>
        <w:t xml:space="preserve">ументов, содержащих информацию </w:t>
      </w:r>
      <w:r w:rsidRPr="00FD345E">
        <w:rPr>
          <w:szCs w:val="28"/>
        </w:rPr>
        <w:t xml:space="preserve">о деятельности объекта контроля, данных информационных систем, </w:t>
      </w:r>
      <w:r w:rsidRPr="00FD345E">
        <w:rPr>
          <w:szCs w:val="28"/>
        </w:rPr>
        <w:lastRenderedPageBreak/>
        <w:t>в том числе информационных систем объекта контроля, пут</w:t>
      </w:r>
      <w:r w:rsidR="009E6640">
        <w:rPr>
          <w:szCs w:val="28"/>
        </w:rPr>
        <w:t xml:space="preserve">ем анализа и оценки полученной </w:t>
      </w:r>
      <w:r w:rsidRPr="00FD345E">
        <w:rPr>
          <w:szCs w:val="28"/>
        </w:rPr>
        <w:t xml:space="preserve">из них информации с учетом информации </w:t>
      </w:r>
      <w:r w:rsidR="00764C7B">
        <w:rPr>
          <w:szCs w:val="28"/>
        </w:rPr>
        <w:t xml:space="preserve">полученной из устных </w:t>
      </w:r>
      <w:r w:rsidR="009E6640">
        <w:rPr>
          <w:szCs w:val="28"/>
        </w:rPr>
        <w:br/>
      </w:r>
      <w:r w:rsidR="00764C7B">
        <w:rPr>
          <w:szCs w:val="28"/>
        </w:rPr>
        <w:t>и письменных объяснений, справок и сведений</w:t>
      </w:r>
      <w:r w:rsidRPr="00FD345E">
        <w:rPr>
          <w:szCs w:val="28"/>
        </w:rPr>
        <w:t xml:space="preserve"> должностных, материально ответственных и иных лиц объекта контроля;</w:t>
      </w:r>
    </w:p>
    <w:p w:rsidR="007C5838" w:rsidRPr="00FD345E" w:rsidRDefault="007C5838" w:rsidP="00E8517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FD345E">
        <w:rPr>
          <w:szCs w:val="28"/>
        </w:rPr>
        <w:t xml:space="preserve">контрольные действия по фактическому изучению путем осмотра, инвентаризации, наблюдения, пересчета, контрольных обмеров и осуществления других действий по контролю, в том числе исследований, испытаний, измерений </w:t>
      </w:r>
      <w:r w:rsidRPr="00FD345E">
        <w:rPr>
          <w:szCs w:val="28"/>
        </w:rPr>
        <w:br/>
        <w:t>и иных требующих специальных знаний (навыков) контрольных действий.</w:t>
      </w:r>
    </w:p>
    <w:p w:rsidR="007C5838" w:rsidRPr="00FD345E" w:rsidRDefault="007C5838" w:rsidP="00E8517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FD345E">
        <w:rPr>
          <w:szCs w:val="28"/>
        </w:rPr>
        <w:t xml:space="preserve">Под осмотром понимается визуальное обследование объектов (выполненных объемов работ, помещений, основных средств, материальных запасов) в целях получения информации по предмету и вопросам контрольного мероприятия </w:t>
      </w:r>
      <w:r w:rsidRPr="00FD345E">
        <w:rPr>
          <w:szCs w:val="28"/>
        </w:rPr>
        <w:br/>
        <w:t>с проведением при необходимости фото- и видеофиксации результатов осмотра.</w:t>
      </w:r>
    </w:p>
    <w:p w:rsidR="009E6640" w:rsidRPr="00D85D04" w:rsidRDefault="007C5838" w:rsidP="00E8517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FD345E">
        <w:rPr>
          <w:szCs w:val="28"/>
        </w:rPr>
        <w:t xml:space="preserve">Под инвентаризацией понимается проверка наличия имущества объекта контроля и состояния его финансовых обязательств на определенную дату путем </w:t>
      </w:r>
      <w:r w:rsidRPr="00D85D04">
        <w:rPr>
          <w:szCs w:val="28"/>
        </w:rPr>
        <w:t>сличения фактических данных с данными бухгалтерского учета.</w:t>
      </w:r>
    </w:p>
    <w:p w:rsidR="009E6640" w:rsidRPr="00D85D04" w:rsidRDefault="009E6640" w:rsidP="00E8517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D85D04">
        <w:rPr>
          <w:szCs w:val="28"/>
        </w:rPr>
        <w:t>Под наблюдением понимается отслеживание процесса или процедуры, выполняемых работниками (должностными лицами) объекта контроля (наблюдение за пересчетом материальных запасов, отслеживание выполнения процедур, по которым не остается документальных свидетельств).</w:t>
      </w:r>
    </w:p>
    <w:p w:rsidR="009E6640" w:rsidRPr="00D85D04" w:rsidRDefault="007C5838" w:rsidP="00E8517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D85D04">
        <w:rPr>
          <w:szCs w:val="28"/>
        </w:rPr>
        <w:t xml:space="preserve">Под пересчетом понимается проверка точности арифметических расчетов </w:t>
      </w:r>
      <w:r w:rsidRPr="00D85D04">
        <w:rPr>
          <w:szCs w:val="28"/>
        </w:rPr>
        <w:br/>
        <w:t xml:space="preserve">в первичных документах, бухгалтерских записях либо выполнение самостоятельных расчетов на основании правовых актов, устанавливающих порядок определения стоимости товаров (работ, услуг), и данных, полученных </w:t>
      </w:r>
      <w:r w:rsidR="009E6640" w:rsidRPr="00D85D04">
        <w:rPr>
          <w:szCs w:val="28"/>
        </w:rPr>
        <w:br/>
      </w:r>
      <w:r w:rsidRPr="00D85D04">
        <w:rPr>
          <w:szCs w:val="28"/>
        </w:rPr>
        <w:t>по результатам контрольных обмеров (осмотров), отличных от данных первичных документов.</w:t>
      </w:r>
    </w:p>
    <w:p w:rsidR="007C5838" w:rsidRPr="00D85D04" w:rsidRDefault="009E6640" w:rsidP="00E8517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D85D04">
        <w:rPr>
          <w:szCs w:val="28"/>
        </w:rPr>
        <w:t xml:space="preserve">Под контрольным обмером понимается совокупность форм и методов проведения оценки и установления достоверности объемов выполненных работ (строительно-монтажных, ремонтных, реставрационных, пусконаладочных </w:t>
      </w:r>
      <w:r w:rsidR="00E85171" w:rsidRPr="00D85D04">
        <w:rPr>
          <w:szCs w:val="28"/>
        </w:rPr>
        <w:br/>
      </w:r>
      <w:r w:rsidRPr="00D85D04">
        <w:rPr>
          <w:szCs w:val="28"/>
        </w:rPr>
        <w:t>и прочих работ), а также качества и количества фактически использованных материалов и установленного оборудования.</w:t>
      </w:r>
      <w:r w:rsidR="00E85171" w:rsidRPr="00D85D04">
        <w:rPr>
          <w:szCs w:val="28"/>
        </w:rPr>
        <w:t>»</w:t>
      </w:r>
      <w:r w:rsidR="007C5838" w:rsidRPr="00D85D04">
        <w:rPr>
          <w:szCs w:val="28"/>
        </w:rPr>
        <w:t>.</w:t>
      </w:r>
    </w:p>
    <w:p w:rsidR="009E6640" w:rsidRDefault="009E6640" w:rsidP="009E6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838" w:rsidRPr="00FD345E" w:rsidRDefault="007C5838" w:rsidP="007C5838">
      <w:pPr>
        <w:pStyle w:val="a3"/>
        <w:tabs>
          <w:tab w:val="left" w:pos="993"/>
          <w:tab w:val="left" w:pos="1134"/>
        </w:tabs>
        <w:adjustRightInd w:val="0"/>
        <w:spacing w:line="360" w:lineRule="atLeast"/>
        <w:ind w:left="0" w:firstLine="709"/>
        <w:jc w:val="both"/>
        <w:rPr>
          <w:szCs w:val="28"/>
        </w:rPr>
      </w:pPr>
    </w:p>
    <w:p w:rsidR="007C5838" w:rsidRDefault="007C5838" w:rsidP="007C5838">
      <w:pPr>
        <w:pStyle w:val="a3"/>
        <w:tabs>
          <w:tab w:val="left" w:pos="993"/>
          <w:tab w:val="left" w:pos="1134"/>
        </w:tabs>
        <w:adjustRightInd w:val="0"/>
        <w:spacing w:line="360" w:lineRule="atLeast"/>
        <w:ind w:left="0" w:firstLine="709"/>
        <w:jc w:val="both"/>
        <w:rPr>
          <w:szCs w:val="28"/>
        </w:rPr>
      </w:pPr>
    </w:p>
    <w:p w:rsidR="007C5838" w:rsidRDefault="007C5838" w:rsidP="007C5838">
      <w:pPr>
        <w:pStyle w:val="a3"/>
        <w:tabs>
          <w:tab w:val="left" w:pos="1276"/>
        </w:tabs>
        <w:spacing w:line="360" w:lineRule="atLeast"/>
        <w:ind w:left="709"/>
        <w:jc w:val="both"/>
        <w:rPr>
          <w:bCs/>
          <w:szCs w:val="28"/>
        </w:rPr>
      </w:pPr>
    </w:p>
    <w:p w:rsidR="007E6215" w:rsidRPr="00A46DB7" w:rsidRDefault="007E6215" w:rsidP="007E6215">
      <w:pPr>
        <w:tabs>
          <w:tab w:val="left" w:pos="1134"/>
        </w:tabs>
        <w:spacing w:after="0" w:line="5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E6215" w:rsidRPr="00A46DB7" w:rsidSect="009E6640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94" w:rsidRDefault="00E83394" w:rsidP="00B82AC3">
      <w:pPr>
        <w:spacing w:after="0" w:line="240" w:lineRule="auto"/>
      </w:pPr>
      <w:r>
        <w:separator/>
      </w:r>
    </w:p>
  </w:endnote>
  <w:endnote w:type="continuationSeparator" w:id="0">
    <w:p w:rsidR="00E83394" w:rsidRDefault="00E83394" w:rsidP="00B82AC3">
      <w:pPr>
        <w:spacing w:after="0" w:line="240" w:lineRule="auto"/>
      </w:pPr>
      <w:r>
        <w:continuationSeparator/>
      </w:r>
    </w:p>
  </w:endnote>
  <w:endnote w:type="continuationNotice" w:id="1">
    <w:p w:rsidR="00E83394" w:rsidRDefault="00E83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94" w:rsidRDefault="00E83394" w:rsidP="00B82AC3">
      <w:pPr>
        <w:spacing w:after="0" w:line="240" w:lineRule="auto"/>
      </w:pPr>
      <w:r>
        <w:separator/>
      </w:r>
    </w:p>
  </w:footnote>
  <w:footnote w:type="continuationSeparator" w:id="0">
    <w:p w:rsidR="00E83394" w:rsidRDefault="00E83394" w:rsidP="00B82AC3">
      <w:pPr>
        <w:spacing w:after="0" w:line="240" w:lineRule="auto"/>
      </w:pPr>
      <w:r>
        <w:continuationSeparator/>
      </w:r>
    </w:p>
  </w:footnote>
  <w:footnote w:type="continuationNotice" w:id="1">
    <w:p w:rsidR="00E83394" w:rsidRDefault="00E833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0A7D"/>
    <w:multiLevelType w:val="hybridMultilevel"/>
    <w:tmpl w:val="EBEC7C52"/>
    <w:lvl w:ilvl="0" w:tplc="EC3C76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F60CD"/>
    <w:multiLevelType w:val="hybridMultilevel"/>
    <w:tmpl w:val="56B0F6CC"/>
    <w:lvl w:ilvl="0" w:tplc="825EEEB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44FD8"/>
    <w:multiLevelType w:val="hybridMultilevel"/>
    <w:tmpl w:val="3A4CC3AC"/>
    <w:lvl w:ilvl="0" w:tplc="F028E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AC5189"/>
    <w:multiLevelType w:val="hybridMultilevel"/>
    <w:tmpl w:val="B914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D35F6"/>
    <w:multiLevelType w:val="hybridMultilevel"/>
    <w:tmpl w:val="55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B0BD9"/>
    <w:multiLevelType w:val="hybridMultilevel"/>
    <w:tmpl w:val="1302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22561"/>
    <w:multiLevelType w:val="hybridMultilevel"/>
    <w:tmpl w:val="CBC4C7AA"/>
    <w:lvl w:ilvl="0" w:tplc="183AD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F2524B"/>
    <w:multiLevelType w:val="hybridMultilevel"/>
    <w:tmpl w:val="5792024C"/>
    <w:lvl w:ilvl="0" w:tplc="E1729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F152B1"/>
    <w:multiLevelType w:val="hybridMultilevel"/>
    <w:tmpl w:val="3C40B5AE"/>
    <w:lvl w:ilvl="0" w:tplc="B3FA2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9F7233"/>
    <w:multiLevelType w:val="hybridMultilevel"/>
    <w:tmpl w:val="EBEC7C52"/>
    <w:lvl w:ilvl="0" w:tplc="EC3C76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616A9D"/>
    <w:multiLevelType w:val="hybridMultilevel"/>
    <w:tmpl w:val="5FF225A2"/>
    <w:lvl w:ilvl="0" w:tplc="2ED0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50"/>
    <w:rsid w:val="00005C42"/>
    <w:rsid w:val="00007042"/>
    <w:rsid w:val="0001198E"/>
    <w:rsid w:val="000126A9"/>
    <w:rsid w:val="000217A5"/>
    <w:rsid w:val="000246BF"/>
    <w:rsid w:val="00026A0F"/>
    <w:rsid w:val="00030D2C"/>
    <w:rsid w:val="000521CE"/>
    <w:rsid w:val="00074440"/>
    <w:rsid w:val="0008043B"/>
    <w:rsid w:val="00085FD7"/>
    <w:rsid w:val="000901F5"/>
    <w:rsid w:val="000923A1"/>
    <w:rsid w:val="00092507"/>
    <w:rsid w:val="000A0BFE"/>
    <w:rsid w:val="000A1A18"/>
    <w:rsid w:val="000B1FBE"/>
    <w:rsid w:val="000B37A0"/>
    <w:rsid w:val="000C26C4"/>
    <w:rsid w:val="000D328E"/>
    <w:rsid w:val="000E1673"/>
    <w:rsid w:val="000E5340"/>
    <w:rsid w:val="000E7EF5"/>
    <w:rsid w:val="000F42BB"/>
    <w:rsid w:val="000F5DC4"/>
    <w:rsid w:val="001016ED"/>
    <w:rsid w:val="00103270"/>
    <w:rsid w:val="00105E3B"/>
    <w:rsid w:val="00120B9C"/>
    <w:rsid w:val="00122154"/>
    <w:rsid w:val="001350FA"/>
    <w:rsid w:val="001518CD"/>
    <w:rsid w:val="00153CCA"/>
    <w:rsid w:val="00154123"/>
    <w:rsid w:val="00155D81"/>
    <w:rsid w:val="00171E7A"/>
    <w:rsid w:val="00173F23"/>
    <w:rsid w:val="001835E1"/>
    <w:rsid w:val="00195D7C"/>
    <w:rsid w:val="001A1ACE"/>
    <w:rsid w:val="001A24B3"/>
    <w:rsid w:val="001A6A37"/>
    <w:rsid w:val="001B05FA"/>
    <w:rsid w:val="001B418A"/>
    <w:rsid w:val="001B7690"/>
    <w:rsid w:val="001D0712"/>
    <w:rsid w:val="001E2225"/>
    <w:rsid w:val="001E3B14"/>
    <w:rsid w:val="001F22A5"/>
    <w:rsid w:val="001F6764"/>
    <w:rsid w:val="00210057"/>
    <w:rsid w:val="00231802"/>
    <w:rsid w:val="00240332"/>
    <w:rsid w:val="002559AE"/>
    <w:rsid w:val="0025684B"/>
    <w:rsid w:val="00260947"/>
    <w:rsid w:val="00262D0D"/>
    <w:rsid w:val="0027499A"/>
    <w:rsid w:val="00276164"/>
    <w:rsid w:val="0027626F"/>
    <w:rsid w:val="0029119E"/>
    <w:rsid w:val="002A2206"/>
    <w:rsid w:val="002A2948"/>
    <w:rsid w:val="002A652C"/>
    <w:rsid w:val="002B43C7"/>
    <w:rsid w:val="002D465C"/>
    <w:rsid w:val="002E142C"/>
    <w:rsid w:val="002E3AFD"/>
    <w:rsid w:val="002F1EBA"/>
    <w:rsid w:val="003003A9"/>
    <w:rsid w:val="00300784"/>
    <w:rsid w:val="00334C48"/>
    <w:rsid w:val="00337B9B"/>
    <w:rsid w:val="0034353F"/>
    <w:rsid w:val="00344F3B"/>
    <w:rsid w:val="00355828"/>
    <w:rsid w:val="00365D2F"/>
    <w:rsid w:val="003664A6"/>
    <w:rsid w:val="003705F5"/>
    <w:rsid w:val="00383C5E"/>
    <w:rsid w:val="00393301"/>
    <w:rsid w:val="00397023"/>
    <w:rsid w:val="003B2997"/>
    <w:rsid w:val="003B2B76"/>
    <w:rsid w:val="003B7287"/>
    <w:rsid w:val="003C094E"/>
    <w:rsid w:val="003D1C06"/>
    <w:rsid w:val="003D3297"/>
    <w:rsid w:val="003E3D9F"/>
    <w:rsid w:val="003F7518"/>
    <w:rsid w:val="003F77A2"/>
    <w:rsid w:val="00405CAD"/>
    <w:rsid w:val="00411ADB"/>
    <w:rsid w:val="00415D0C"/>
    <w:rsid w:val="00421064"/>
    <w:rsid w:val="00431681"/>
    <w:rsid w:val="00433217"/>
    <w:rsid w:val="004414C0"/>
    <w:rsid w:val="0044403F"/>
    <w:rsid w:val="00445440"/>
    <w:rsid w:val="00450419"/>
    <w:rsid w:val="00450AD9"/>
    <w:rsid w:val="0045776D"/>
    <w:rsid w:val="00460410"/>
    <w:rsid w:val="0046493B"/>
    <w:rsid w:val="00472AAA"/>
    <w:rsid w:val="00482315"/>
    <w:rsid w:val="00486B2D"/>
    <w:rsid w:val="00487018"/>
    <w:rsid w:val="004958E9"/>
    <w:rsid w:val="00496AB4"/>
    <w:rsid w:val="00497320"/>
    <w:rsid w:val="00497451"/>
    <w:rsid w:val="004A5B06"/>
    <w:rsid w:val="004A5ED2"/>
    <w:rsid w:val="004B6DA9"/>
    <w:rsid w:val="004C65D7"/>
    <w:rsid w:val="004D07A8"/>
    <w:rsid w:val="004D7489"/>
    <w:rsid w:val="004D7C2D"/>
    <w:rsid w:val="004E018F"/>
    <w:rsid w:val="004E20A1"/>
    <w:rsid w:val="004F6C1C"/>
    <w:rsid w:val="00511D3F"/>
    <w:rsid w:val="00530DDF"/>
    <w:rsid w:val="00535AE1"/>
    <w:rsid w:val="005379AD"/>
    <w:rsid w:val="0055342C"/>
    <w:rsid w:val="00573728"/>
    <w:rsid w:val="00574F70"/>
    <w:rsid w:val="00582B52"/>
    <w:rsid w:val="005948DC"/>
    <w:rsid w:val="005A068C"/>
    <w:rsid w:val="005A0A71"/>
    <w:rsid w:val="005C6EC2"/>
    <w:rsid w:val="005D366E"/>
    <w:rsid w:val="005D4840"/>
    <w:rsid w:val="005D6C09"/>
    <w:rsid w:val="0060779E"/>
    <w:rsid w:val="0062755E"/>
    <w:rsid w:val="00634A29"/>
    <w:rsid w:val="00637CC5"/>
    <w:rsid w:val="0064102E"/>
    <w:rsid w:val="0066317D"/>
    <w:rsid w:val="00670C95"/>
    <w:rsid w:val="0067606D"/>
    <w:rsid w:val="00676DE9"/>
    <w:rsid w:val="0068722B"/>
    <w:rsid w:val="00690870"/>
    <w:rsid w:val="00694704"/>
    <w:rsid w:val="006A44DE"/>
    <w:rsid w:val="006A51FF"/>
    <w:rsid w:val="006B183B"/>
    <w:rsid w:val="006C72C3"/>
    <w:rsid w:val="006D7ABD"/>
    <w:rsid w:val="006E446D"/>
    <w:rsid w:val="006E7713"/>
    <w:rsid w:val="006F2222"/>
    <w:rsid w:val="006F5303"/>
    <w:rsid w:val="006F6134"/>
    <w:rsid w:val="006F7E46"/>
    <w:rsid w:val="00707B84"/>
    <w:rsid w:val="007137BB"/>
    <w:rsid w:val="00713924"/>
    <w:rsid w:val="00715BE7"/>
    <w:rsid w:val="0072550A"/>
    <w:rsid w:val="00733392"/>
    <w:rsid w:val="00740B8C"/>
    <w:rsid w:val="007416F0"/>
    <w:rsid w:val="00746AFE"/>
    <w:rsid w:val="00747CDD"/>
    <w:rsid w:val="0075673E"/>
    <w:rsid w:val="007573F8"/>
    <w:rsid w:val="00764503"/>
    <w:rsid w:val="00764C7B"/>
    <w:rsid w:val="00776FE8"/>
    <w:rsid w:val="00780F65"/>
    <w:rsid w:val="00780FD2"/>
    <w:rsid w:val="00786900"/>
    <w:rsid w:val="0079369C"/>
    <w:rsid w:val="00795F87"/>
    <w:rsid w:val="007A0B20"/>
    <w:rsid w:val="007A27F1"/>
    <w:rsid w:val="007A3B0C"/>
    <w:rsid w:val="007A6606"/>
    <w:rsid w:val="007C5838"/>
    <w:rsid w:val="007D1C25"/>
    <w:rsid w:val="007D3D56"/>
    <w:rsid w:val="007E2BE0"/>
    <w:rsid w:val="007E6215"/>
    <w:rsid w:val="007F2BB0"/>
    <w:rsid w:val="00801F70"/>
    <w:rsid w:val="00803EEF"/>
    <w:rsid w:val="008056FB"/>
    <w:rsid w:val="00806C3A"/>
    <w:rsid w:val="0081284B"/>
    <w:rsid w:val="00825174"/>
    <w:rsid w:val="008263FE"/>
    <w:rsid w:val="00833221"/>
    <w:rsid w:val="008546CC"/>
    <w:rsid w:val="0085647C"/>
    <w:rsid w:val="00860D07"/>
    <w:rsid w:val="00865ABA"/>
    <w:rsid w:val="00872591"/>
    <w:rsid w:val="0089598E"/>
    <w:rsid w:val="00897851"/>
    <w:rsid w:val="008A2C90"/>
    <w:rsid w:val="008A4063"/>
    <w:rsid w:val="008B6850"/>
    <w:rsid w:val="008B7D0B"/>
    <w:rsid w:val="008E3D95"/>
    <w:rsid w:val="008F2E97"/>
    <w:rsid w:val="008F6ED4"/>
    <w:rsid w:val="009027ED"/>
    <w:rsid w:val="00912548"/>
    <w:rsid w:val="0091320D"/>
    <w:rsid w:val="0091395E"/>
    <w:rsid w:val="00917424"/>
    <w:rsid w:val="00925607"/>
    <w:rsid w:val="009256ED"/>
    <w:rsid w:val="009256FC"/>
    <w:rsid w:val="009266F7"/>
    <w:rsid w:val="00934745"/>
    <w:rsid w:val="00937207"/>
    <w:rsid w:val="00937251"/>
    <w:rsid w:val="00940148"/>
    <w:rsid w:val="00945532"/>
    <w:rsid w:val="0096601F"/>
    <w:rsid w:val="009903EC"/>
    <w:rsid w:val="009A39A5"/>
    <w:rsid w:val="009A7ABB"/>
    <w:rsid w:val="009B2A58"/>
    <w:rsid w:val="009B7FDE"/>
    <w:rsid w:val="009C3077"/>
    <w:rsid w:val="009C4FF3"/>
    <w:rsid w:val="009D1D31"/>
    <w:rsid w:val="009E37DE"/>
    <w:rsid w:val="009E437A"/>
    <w:rsid w:val="009E517C"/>
    <w:rsid w:val="009E6640"/>
    <w:rsid w:val="009F2FED"/>
    <w:rsid w:val="00A00445"/>
    <w:rsid w:val="00A061B2"/>
    <w:rsid w:val="00A1453D"/>
    <w:rsid w:val="00A14A28"/>
    <w:rsid w:val="00A15FD5"/>
    <w:rsid w:val="00A20084"/>
    <w:rsid w:val="00A21204"/>
    <w:rsid w:val="00A23FE3"/>
    <w:rsid w:val="00A2697B"/>
    <w:rsid w:val="00A30986"/>
    <w:rsid w:val="00A311C8"/>
    <w:rsid w:val="00A414D8"/>
    <w:rsid w:val="00A45CE6"/>
    <w:rsid w:val="00A46DB7"/>
    <w:rsid w:val="00A52D04"/>
    <w:rsid w:val="00A621A3"/>
    <w:rsid w:val="00A6398B"/>
    <w:rsid w:val="00A66311"/>
    <w:rsid w:val="00A740CD"/>
    <w:rsid w:val="00A830EC"/>
    <w:rsid w:val="00A8538D"/>
    <w:rsid w:val="00A85B68"/>
    <w:rsid w:val="00A86D31"/>
    <w:rsid w:val="00AA3CFF"/>
    <w:rsid w:val="00AB0255"/>
    <w:rsid w:val="00AB512E"/>
    <w:rsid w:val="00AB6066"/>
    <w:rsid w:val="00AB7A57"/>
    <w:rsid w:val="00AE190C"/>
    <w:rsid w:val="00AE634E"/>
    <w:rsid w:val="00AE7BD8"/>
    <w:rsid w:val="00AF0356"/>
    <w:rsid w:val="00AF3C7E"/>
    <w:rsid w:val="00AF5DCC"/>
    <w:rsid w:val="00AF6278"/>
    <w:rsid w:val="00B035FE"/>
    <w:rsid w:val="00B07423"/>
    <w:rsid w:val="00B247C2"/>
    <w:rsid w:val="00B3211D"/>
    <w:rsid w:val="00B475AA"/>
    <w:rsid w:val="00B52825"/>
    <w:rsid w:val="00B71FC8"/>
    <w:rsid w:val="00B76F3E"/>
    <w:rsid w:val="00B82AC3"/>
    <w:rsid w:val="00B83DB1"/>
    <w:rsid w:val="00B85AAE"/>
    <w:rsid w:val="00B90246"/>
    <w:rsid w:val="00B90293"/>
    <w:rsid w:val="00B97A53"/>
    <w:rsid w:val="00BA3B0E"/>
    <w:rsid w:val="00BA52DF"/>
    <w:rsid w:val="00BB3FAC"/>
    <w:rsid w:val="00BC1C7F"/>
    <w:rsid w:val="00BC3862"/>
    <w:rsid w:val="00BC6FBE"/>
    <w:rsid w:val="00BD58DE"/>
    <w:rsid w:val="00BD635B"/>
    <w:rsid w:val="00BE0819"/>
    <w:rsid w:val="00BE438B"/>
    <w:rsid w:val="00BE46D6"/>
    <w:rsid w:val="00BF6A76"/>
    <w:rsid w:val="00BF6C99"/>
    <w:rsid w:val="00BF714D"/>
    <w:rsid w:val="00BF7D5F"/>
    <w:rsid w:val="00C07DED"/>
    <w:rsid w:val="00C106F6"/>
    <w:rsid w:val="00C10E81"/>
    <w:rsid w:val="00C27F60"/>
    <w:rsid w:val="00C4020B"/>
    <w:rsid w:val="00C447A1"/>
    <w:rsid w:val="00C44899"/>
    <w:rsid w:val="00C504D5"/>
    <w:rsid w:val="00C51DAB"/>
    <w:rsid w:val="00C51E66"/>
    <w:rsid w:val="00C66F59"/>
    <w:rsid w:val="00C7114D"/>
    <w:rsid w:val="00C73CA2"/>
    <w:rsid w:val="00C76C3A"/>
    <w:rsid w:val="00C83F76"/>
    <w:rsid w:val="00C91834"/>
    <w:rsid w:val="00CA0A6B"/>
    <w:rsid w:val="00CA5C2D"/>
    <w:rsid w:val="00CA67E1"/>
    <w:rsid w:val="00CA6A6B"/>
    <w:rsid w:val="00CC02D0"/>
    <w:rsid w:val="00CC47C9"/>
    <w:rsid w:val="00CD4B9F"/>
    <w:rsid w:val="00CD4BBB"/>
    <w:rsid w:val="00CE711D"/>
    <w:rsid w:val="00CF0884"/>
    <w:rsid w:val="00CF1B8E"/>
    <w:rsid w:val="00CF2E16"/>
    <w:rsid w:val="00CF4B1B"/>
    <w:rsid w:val="00CF5551"/>
    <w:rsid w:val="00CF6D55"/>
    <w:rsid w:val="00CF780F"/>
    <w:rsid w:val="00D012AC"/>
    <w:rsid w:val="00D019E0"/>
    <w:rsid w:val="00D052AE"/>
    <w:rsid w:val="00D07F2B"/>
    <w:rsid w:val="00D10BB4"/>
    <w:rsid w:val="00D14BB1"/>
    <w:rsid w:val="00D21AC5"/>
    <w:rsid w:val="00D26774"/>
    <w:rsid w:val="00D274FC"/>
    <w:rsid w:val="00D50788"/>
    <w:rsid w:val="00D53521"/>
    <w:rsid w:val="00D5357B"/>
    <w:rsid w:val="00D57BEE"/>
    <w:rsid w:val="00D7062A"/>
    <w:rsid w:val="00D70B67"/>
    <w:rsid w:val="00D71F97"/>
    <w:rsid w:val="00D85D04"/>
    <w:rsid w:val="00D934C1"/>
    <w:rsid w:val="00DA7E62"/>
    <w:rsid w:val="00DB0FDF"/>
    <w:rsid w:val="00DB5263"/>
    <w:rsid w:val="00DB78A7"/>
    <w:rsid w:val="00DD1B29"/>
    <w:rsid w:val="00DD1FF6"/>
    <w:rsid w:val="00DD2DE6"/>
    <w:rsid w:val="00DD3FFF"/>
    <w:rsid w:val="00DD5E62"/>
    <w:rsid w:val="00DD774F"/>
    <w:rsid w:val="00DE733C"/>
    <w:rsid w:val="00E133B6"/>
    <w:rsid w:val="00E13895"/>
    <w:rsid w:val="00E213A6"/>
    <w:rsid w:val="00E21F50"/>
    <w:rsid w:val="00E23B8D"/>
    <w:rsid w:val="00E35C3B"/>
    <w:rsid w:val="00E5591F"/>
    <w:rsid w:val="00E64283"/>
    <w:rsid w:val="00E70587"/>
    <w:rsid w:val="00E7179B"/>
    <w:rsid w:val="00E7234E"/>
    <w:rsid w:val="00E80DAE"/>
    <w:rsid w:val="00E81AA5"/>
    <w:rsid w:val="00E83394"/>
    <w:rsid w:val="00E8466B"/>
    <w:rsid w:val="00E85171"/>
    <w:rsid w:val="00E957BA"/>
    <w:rsid w:val="00E97579"/>
    <w:rsid w:val="00EA5624"/>
    <w:rsid w:val="00EA6468"/>
    <w:rsid w:val="00EB54A9"/>
    <w:rsid w:val="00EB5C7F"/>
    <w:rsid w:val="00EC53C3"/>
    <w:rsid w:val="00EC7955"/>
    <w:rsid w:val="00ED159B"/>
    <w:rsid w:val="00EE5ED0"/>
    <w:rsid w:val="00EF15A2"/>
    <w:rsid w:val="00EF2F47"/>
    <w:rsid w:val="00F00B0B"/>
    <w:rsid w:val="00F02E1F"/>
    <w:rsid w:val="00F042BF"/>
    <w:rsid w:val="00F07558"/>
    <w:rsid w:val="00F07D93"/>
    <w:rsid w:val="00F123F1"/>
    <w:rsid w:val="00F13550"/>
    <w:rsid w:val="00F155B9"/>
    <w:rsid w:val="00F218A2"/>
    <w:rsid w:val="00F26F4C"/>
    <w:rsid w:val="00F41569"/>
    <w:rsid w:val="00F43AF4"/>
    <w:rsid w:val="00F44D8C"/>
    <w:rsid w:val="00F46764"/>
    <w:rsid w:val="00F471F6"/>
    <w:rsid w:val="00F53D71"/>
    <w:rsid w:val="00F80396"/>
    <w:rsid w:val="00F80B17"/>
    <w:rsid w:val="00F85658"/>
    <w:rsid w:val="00F905DA"/>
    <w:rsid w:val="00F92BFA"/>
    <w:rsid w:val="00F94E57"/>
    <w:rsid w:val="00FA0AB7"/>
    <w:rsid w:val="00FA2A53"/>
    <w:rsid w:val="00FC3886"/>
    <w:rsid w:val="00FC51B7"/>
    <w:rsid w:val="00FD12D7"/>
    <w:rsid w:val="00FE2118"/>
    <w:rsid w:val="00FE46A9"/>
    <w:rsid w:val="00FE76AC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C524BBE-8641-47D7-B6C4-37D6A883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AC3"/>
  </w:style>
  <w:style w:type="paragraph" w:styleId="a6">
    <w:name w:val="footer"/>
    <w:basedOn w:val="a"/>
    <w:link w:val="a7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AC3"/>
  </w:style>
  <w:style w:type="character" w:styleId="a8">
    <w:name w:val="footnote reference"/>
    <w:uiPriority w:val="99"/>
    <w:rsid w:val="00A46D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1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924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03EE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03EEF"/>
    <w:rPr>
      <w:sz w:val="20"/>
      <w:szCs w:val="20"/>
    </w:rPr>
  </w:style>
  <w:style w:type="table" w:customStyle="1" w:styleId="11">
    <w:name w:val="Сетка таблицы11"/>
    <w:basedOn w:val="a1"/>
    <w:next w:val="ad"/>
    <w:rsid w:val="00CF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CF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CC4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18956&amp;dst=116&amp;field=134&amp;date=02.08.20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21875&amp;dst=101988&amp;field=134&amp;date=02.08.2022" TargetMode="External"/><Relationship Id="rId4" Type="http://schemas.openxmlformats.org/officeDocument/2006/relationships/styles" Target="styles.xml"/><Relationship Id="rId9" Type="http://schemas.openxmlformats.org/officeDocument/2006/relationships/hyperlink" Target="https://login.consultant.ru/link/?req=doc&amp;base=LAW&amp;n=421875&amp;dst=1454&amp;field=134&amp;date=02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9FF9-69A6-4E40-8007-171D49CE96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C3D21-CBBC-44CE-89E9-F47FA5BB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Сысоева Анастасия Сергеевна</dc:creator>
  <cp:lastModifiedBy>Лачкова Виктория Константиновна</cp:lastModifiedBy>
  <cp:revision>10</cp:revision>
  <cp:lastPrinted>2023-01-23T10:25:00Z</cp:lastPrinted>
  <dcterms:created xsi:type="dcterms:W3CDTF">2023-01-23T10:25:00Z</dcterms:created>
  <dcterms:modified xsi:type="dcterms:W3CDTF">2023-01-27T07:34:00Z</dcterms:modified>
</cp:coreProperties>
</file>