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F6" w:rsidRPr="002D2D6B" w:rsidRDefault="002704F0" w:rsidP="00E312CF">
      <w:pPr>
        <w:pStyle w:val="ConsPlusTitlePage"/>
        <w:spacing w:line="360" w:lineRule="exact"/>
        <w:ind w:right="283" w:firstLine="709"/>
        <w:jc w:val="right"/>
        <w:rPr>
          <w:rFonts w:ascii="Times New Roman" w:hAnsi="Times New Roman" w:cs="Times New Roman"/>
          <w:sz w:val="28"/>
          <w:szCs w:val="28"/>
        </w:rPr>
      </w:pPr>
      <w:r w:rsidRPr="002D2D6B">
        <w:rPr>
          <w:rFonts w:ascii="Times New Roman" w:hAnsi="Times New Roman" w:cs="Times New Roman"/>
          <w:sz w:val="28"/>
          <w:szCs w:val="28"/>
        </w:rPr>
        <w:t>Проект</w:t>
      </w:r>
    </w:p>
    <w:p w:rsidR="000B38BB" w:rsidRPr="002D2D6B" w:rsidRDefault="000B38BB" w:rsidP="00E312CF">
      <w:pPr>
        <w:pStyle w:val="ConsPlusTitle"/>
        <w:spacing w:line="360" w:lineRule="exact"/>
        <w:ind w:right="283"/>
        <w:jc w:val="center"/>
        <w:outlineLvl w:val="0"/>
        <w:rPr>
          <w:rFonts w:ascii="Times New Roman" w:hAnsi="Times New Roman" w:cs="Times New Roman"/>
          <w:sz w:val="28"/>
          <w:szCs w:val="28"/>
        </w:rPr>
      </w:pPr>
    </w:p>
    <w:p w:rsidR="00EA5205" w:rsidRPr="002D2D6B" w:rsidRDefault="00EA5205" w:rsidP="00E312CF">
      <w:pPr>
        <w:pStyle w:val="ConsPlusTitle"/>
        <w:spacing w:line="360" w:lineRule="exact"/>
        <w:ind w:right="283"/>
        <w:jc w:val="center"/>
        <w:outlineLvl w:val="0"/>
        <w:rPr>
          <w:rFonts w:ascii="Times New Roman" w:hAnsi="Times New Roman" w:cs="Times New Roman"/>
          <w:sz w:val="28"/>
          <w:szCs w:val="28"/>
        </w:rPr>
      </w:pPr>
      <w:r w:rsidRPr="002D2D6B">
        <w:rPr>
          <w:rFonts w:ascii="Times New Roman" w:hAnsi="Times New Roman" w:cs="Times New Roman"/>
          <w:sz w:val="28"/>
          <w:szCs w:val="28"/>
        </w:rPr>
        <w:t>ПРАВИТЕЛЬСТВО РОССИЙСКОЙ ФЕДЕРАЦИИ</w:t>
      </w:r>
    </w:p>
    <w:p w:rsidR="00EA5205" w:rsidRPr="002D2D6B" w:rsidRDefault="00EA5205" w:rsidP="00E312CF">
      <w:pPr>
        <w:pStyle w:val="ConsPlusTitle"/>
        <w:spacing w:line="360" w:lineRule="exact"/>
        <w:ind w:right="283"/>
        <w:jc w:val="center"/>
        <w:rPr>
          <w:rFonts w:ascii="Times New Roman" w:hAnsi="Times New Roman" w:cs="Times New Roman"/>
          <w:sz w:val="28"/>
          <w:szCs w:val="28"/>
        </w:rPr>
      </w:pPr>
    </w:p>
    <w:p w:rsidR="00EA5205" w:rsidRPr="002D2D6B" w:rsidRDefault="00EA5205" w:rsidP="00E312CF">
      <w:pPr>
        <w:spacing w:after="0" w:line="360" w:lineRule="exact"/>
        <w:ind w:right="283"/>
        <w:jc w:val="center"/>
        <w:rPr>
          <w:rFonts w:ascii="Times New Roman" w:hAnsi="Times New Roman" w:cs="Times New Roman"/>
          <w:bCs/>
          <w:sz w:val="28"/>
          <w:szCs w:val="28"/>
        </w:rPr>
      </w:pPr>
      <w:r w:rsidRPr="002D2D6B">
        <w:rPr>
          <w:rFonts w:ascii="Times New Roman" w:hAnsi="Times New Roman" w:cs="Times New Roman"/>
          <w:bCs/>
          <w:sz w:val="28"/>
          <w:szCs w:val="28"/>
        </w:rPr>
        <w:t>ПОСТАНОВЛЕНИЕ</w:t>
      </w:r>
    </w:p>
    <w:p w:rsidR="00EA5205" w:rsidRPr="002D2D6B" w:rsidRDefault="00EA5205" w:rsidP="00E312CF">
      <w:pPr>
        <w:spacing w:after="0" w:line="480" w:lineRule="exact"/>
        <w:ind w:right="283"/>
        <w:jc w:val="center"/>
        <w:rPr>
          <w:rFonts w:ascii="Times New Roman" w:hAnsi="Times New Roman" w:cs="Times New Roman"/>
          <w:bCs/>
          <w:sz w:val="48"/>
          <w:szCs w:val="48"/>
        </w:rPr>
      </w:pPr>
    </w:p>
    <w:p w:rsidR="00EA5205" w:rsidRPr="002D2D6B" w:rsidRDefault="00EA5205" w:rsidP="00E312CF">
      <w:pPr>
        <w:spacing w:after="0" w:line="360" w:lineRule="exact"/>
        <w:ind w:right="283"/>
        <w:jc w:val="center"/>
        <w:rPr>
          <w:rFonts w:ascii="Times New Roman" w:hAnsi="Times New Roman" w:cs="Times New Roman"/>
          <w:bCs/>
          <w:sz w:val="28"/>
          <w:szCs w:val="28"/>
        </w:rPr>
      </w:pPr>
      <w:r w:rsidRPr="002D2D6B">
        <w:rPr>
          <w:rFonts w:ascii="Times New Roman" w:hAnsi="Times New Roman" w:cs="Times New Roman"/>
          <w:bCs/>
          <w:sz w:val="28"/>
          <w:szCs w:val="28"/>
        </w:rPr>
        <w:t xml:space="preserve">от </w:t>
      </w:r>
      <w:r w:rsidR="0009540A">
        <w:rPr>
          <w:rFonts w:ascii="Times New Roman" w:hAnsi="Times New Roman" w:cs="Times New Roman"/>
          <w:sz w:val="28"/>
          <w:szCs w:val="28"/>
        </w:rPr>
        <w:t>«</w:t>
      </w:r>
      <w:r w:rsidRPr="002D2D6B">
        <w:rPr>
          <w:rFonts w:ascii="Times New Roman" w:hAnsi="Times New Roman" w:cs="Times New Roman"/>
          <w:bCs/>
          <w:sz w:val="28"/>
          <w:szCs w:val="28"/>
        </w:rPr>
        <w:t>___</w:t>
      </w:r>
      <w:r w:rsidR="0009540A">
        <w:rPr>
          <w:rFonts w:ascii="Times New Roman" w:hAnsi="Times New Roman" w:cs="Times New Roman"/>
          <w:bCs/>
          <w:sz w:val="28"/>
          <w:szCs w:val="28"/>
        </w:rPr>
        <w:t>»</w:t>
      </w:r>
      <w:r w:rsidRPr="002D2D6B">
        <w:rPr>
          <w:rFonts w:ascii="Times New Roman" w:hAnsi="Times New Roman" w:cs="Times New Roman"/>
          <w:bCs/>
          <w:sz w:val="28"/>
          <w:szCs w:val="28"/>
        </w:rPr>
        <w:t xml:space="preserve"> __________ 20</w:t>
      </w:r>
      <w:r w:rsidR="008B565E" w:rsidRPr="002D2D6B">
        <w:rPr>
          <w:rFonts w:ascii="Times New Roman" w:hAnsi="Times New Roman" w:cs="Times New Roman"/>
          <w:bCs/>
          <w:sz w:val="28"/>
          <w:szCs w:val="28"/>
        </w:rPr>
        <w:t>23</w:t>
      </w:r>
      <w:r w:rsidRPr="002D2D6B">
        <w:rPr>
          <w:rFonts w:ascii="Times New Roman" w:hAnsi="Times New Roman" w:cs="Times New Roman"/>
          <w:bCs/>
          <w:sz w:val="28"/>
          <w:szCs w:val="28"/>
        </w:rPr>
        <w:t xml:space="preserve"> г. № ___</w:t>
      </w:r>
    </w:p>
    <w:p w:rsidR="00EA5205" w:rsidRPr="002D2D6B" w:rsidRDefault="00EA5205" w:rsidP="00E312CF">
      <w:pPr>
        <w:spacing w:after="0" w:line="480" w:lineRule="exact"/>
        <w:ind w:right="283"/>
        <w:jc w:val="center"/>
        <w:rPr>
          <w:rFonts w:ascii="Times New Roman" w:hAnsi="Times New Roman" w:cs="Times New Roman"/>
          <w:bCs/>
          <w:sz w:val="48"/>
          <w:szCs w:val="48"/>
        </w:rPr>
      </w:pPr>
    </w:p>
    <w:p w:rsidR="00EA5205" w:rsidRPr="002D2D6B" w:rsidRDefault="00EA5205" w:rsidP="00E312CF">
      <w:pPr>
        <w:spacing w:after="0" w:line="360" w:lineRule="exact"/>
        <w:ind w:right="283"/>
        <w:jc w:val="center"/>
        <w:rPr>
          <w:rFonts w:ascii="Times New Roman" w:hAnsi="Times New Roman" w:cs="Times New Roman"/>
          <w:bCs/>
          <w:sz w:val="28"/>
          <w:szCs w:val="28"/>
        </w:rPr>
      </w:pPr>
      <w:r w:rsidRPr="002D2D6B">
        <w:rPr>
          <w:rFonts w:ascii="Times New Roman" w:hAnsi="Times New Roman" w:cs="Times New Roman"/>
          <w:bCs/>
          <w:sz w:val="28"/>
          <w:szCs w:val="28"/>
        </w:rPr>
        <w:t>МОСКВА</w:t>
      </w:r>
    </w:p>
    <w:p w:rsidR="007375D8" w:rsidRPr="002D2D6B" w:rsidRDefault="007375D8" w:rsidP="00E312CF">
      <w:pPr>
        <w:spacing w:after="0" w:line="480" w:lineRule="exact"/>
        <w:ind w:right="283"/>
        <w:jc w:val="center"/>
        <w:rPr>
          <w:rFonts w:ascii="Times New Roman" w:hAnsi="Times New Roman" w:cs="Times New Roman"/>
          <w:bCs/>
          <w:sz w:val="48"/>
          <w:szCs w:val="48"/>
        </w:rPr>
      </w:pPr>
    </w:p>
    <w:p w:rsidR="008B565E" w:rsidRPr="002D2D6B" w:rsidRDefault="009106D2" w:rsidP="00E312CF">
      <w:pPr>
        <w:autoSpaceDE w:val="0"/>
        <w:autoSpaceDN w:val="0"/>
        <w:adjustRightInd w:val="0"/>
        <w:spacing w:after="0" w:line="240" w:lineRule="auto"/>
        <w:ind w:right="283"/>
        <w:jc w:val="center"/>
        <w:rPr>
          <w:rFonts w:ascii="Times New Roman" w:hAnsi="Times New Roman" w:cs="Times New Roman"/>
          <w:b/>
          <w:sz w:val="28"/>
          <w:szCs w:val="28"/>
        </w:rPr>
      </w:pPr>
      <w:r w:rsidRPr="002D2D6B">
        <w:rPr>
          <w:rFonts w:ascii="Times New Roman" w:hAnsi="Times New Roman" w:cs="Times New Roman"/>
          <w:b/>
          <w:sz w:val="28"/>
          <w:szCs w:val="28"/>
        </w:rPr>
        <w:t xml:space="preserve">О внесении изменений в </w:t>
      </w:r>
      <w:r w:rsidR="00166152" w:rsidRPr="002D2D6B">
        <w:rPr>
          <w:rFonts w:ascii="Times New Roman" w:hAnsi="Times New Roman" w:cs="Times New Roman"/>
          <w:b/>
          <w:sz w:val="28"/>
          <w:szCs w:val="28"/>
        </w:rPr>
        <w:t xml:space="preserve">некоторые акты </w:t>
      </w:r>
      <w:r w:rsidRPr="002D2D6B">
        <w:rPr>
          <w:rFonts w:ascii="Times New Roman" w:hAnsi="Times New Roman" w:cs="Times New Roman"/>
          <w:b/>
          <w:sz w:val="28"/>
          <w:szCs w:val="28"/>
        </w:rPr>
        <w:t>Пра</w:t>
      </w:r>
      <w:r w:rsidR="00166152" w:rsidRPr="002D2D6B">
        <w:rPr>
          <w:rFonts w:ascii="Times New Roman" w:hAnsi="Times New Roman" w:cs="Times New Roman"/>
          <w:b/>
          <w:sz w:val="28"/>
          <w:szCs w:val="28"/>
        </w:rPr>
        <w:t xml:space="preserve">вительства </w:t>
      </w:r>
    </w:p>
    <w:p w:rsidR="007375D8" w:rsidRPr="002D2D6B" w:rsidRDefault="00166152" w:rsidP="00E312CF">
      <w:pPr>
        <w:autoSpaceDE w:val="0"/>
        <w:autoSpaceDN w:val="0"/>
        <w:adjustRightInd w:val="0"/>
        <w:spacing w:after="0" w:line="240" w:lineRule="auto"/>
        <w:ind w:right="283"/>
        <w:jc w:val="center"/>
        <w:rPr>
          <w:rFonts w:ascii="Times New Roman" w:hAnsi="Times New Roman" w:cs="Times New Roman"/>
          <w:b/>
          <w:sz w:val="28"/>
          <w:szCs w:val="28"/>
        </w:rPr>
      </w:pPr>
      <w:r w:rsidRPr="002D2D6B">
        <w:rPr>
          <w:rFonts w:ascii="Times New Roman" w:hAnsi="Times New Roman" w:cs="Times New Roman"/>
          <w:b/>
          <w:sz w:val="28"/>
          <w:szCs w:val="28"/>
        </w:rPr>
        <w:t>Российской Федерации</w:t>
      </w:r>
    </w:p>
    <w:p w:rsidR="00FF5AF6" w:rsidRPr="002D2D6B" w:rsidRDefault="00FF5AF6" w:rsidP="00E312CF">
      <w:pPr>
        <w:pStyle w:val="ConsPlusNormal"/>
        <w:spacing w:line="520" w:lineRule="exact"/>
        <w:ind w:right="283" w:firstLine="709"/>
        <w:jc w:val="center"/>
        <w:rPr>
          <w:rFonts w:ascii="Times New Roman" w:hAnsi="Times New Roman" w:cs="Times New Roman"/>
          <w:sz w:val="52"/>
          <w:szCs w:val="52"/>
        </w:rPr>
      </w:pPr>
    </w:p>
    <w:p w:rsidR="00D4329E" w:rsidRPr="0009540A" w:rsidRDefault="00D4329E" w:rsidP="0009540A">
      <w:pPr>
        <w:pStyle w:val="ConsPlusNormal"/>
        <w:widowControl/>
        <w:spacing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Правительство Российской Федерации </w:t>
      </w:r>
      <w:r w:rsidR="00A2517C" w:rsidRPr="0009540A">
        <w:rPr>
          <w:rFonts w:ascii="Times New Roman" w:hAnsi="Times New Roman" w:cs="Times New Roman"/>
          <w:b/>
          <w:sz w:val="28"/>
          <w:szCs w:val="28"/>
        </w:rPr>
        <w:t>п о с </w:t>
      </w:r>
      <w:proofErr w:type="gramStart"/>
      <w:r w:rsidR="00A2517C" w:rsidRPr="0009540A">
        <w:rPr>
          <w:rFonts w:ascii="Times New Roman" w:hAnsi="Times New Roman" w:cs="Times New Roman"/>
          <w:b/>
          <w:sz w:val="28"/>
          <w:szCs w:val="28"/>
        </w:rPr>
        <w:t>т</w:t>
      </w:r>
      <w:proofErr w:type="gramEnd"/>
      <w:r w:rsidR="00A2517C" w:rsidRPr="0009540A">
        <w:rPr>
          <w:rFonts w:ascii="Times New Roman" w:hAnsi="Times New Roman" w:cs="Times New Roman"/>
          <w:b/>
          <w:sz w:val="28"/>
          <w:szCs w:val="28"/>
        </w:rPr>
        <w:t> а н о в л я е т</w:t>
      </w:r>
      <w:r w:rsidRPr="0009540A">
        <w:rPr>
          <w:rFonts w:ascii="Times New Roman" w:hAnsi="Times New Roman" w:cs="Times New Roman"/>
          <w:sz w:val="28"/>
          <w:szCs w:val="28"/>
        </w:rPr>
        <w:t>:</w:t>
      </w:r>
    </w:p>
    <w:p w:rsidR="008A5F86" w:rsidRPr="0009540A" w:rsidRDefault="008A5F86" w:rsidP="0009540A">
      <w:pPr>
        <w:autoSpaceDE w:val="0"/>
        <w:autoSpaceDN w:val="0"/>
        <w:adjustRightInd w:val="0"/>
        <w:spacing w:after="0" w:line="360" w:lineRule="exact"/>
        <w:ind w:firstLine="709"/>
        <w:jc w:val="both"/>
        <w:rPr>
          <w:rFonts w:ascii="Times New Roman" w:hAnsi="Times New Roman" w:cs="Times New Roman"/>
          <w:sz w:val="28"/>
          <w:szCs w:val="28"/>
        </w:rPr>
      </w:pPr>
      <w:bookmarkStart w:id="0" w:name="P16"/>
      <w:bookmarkEnd w:id="0"/>
      <w:r w:rsidRPr="0009540A">
        <w:rPr>
          <w:rFonts w:ascii="Times New Roman" w:hAnsi="Times New Roman" w:cs="Times New Roman"/>
          <w:sz w:val="28"/>
          <w:szCs w:val="28"/>
        </w:rPr>
        <w:t xml:space="preserve">1. Утвердить прилагаемые </w:t>
      </w:r>
      <w:hyperlink r:id="rId8" w:history="1">
        <w:r w:rsidRPr="0009540A">
          <w:rPr>
            <w:rFonts w:ascii="Times New Roman" w:hAnsi="Times New Roman" w:cs="Times New Roman"/>
            <w:sz w:val="28"/>
            <w:szCs w:val="28"/>
          </w:rPr>
          <w:t>изменения</w:t>
        </w:r>
      </w:hyperlink>
      <w:r w:rsidRPr="0009540A">
        <w:rPr>
          <w:rFonts w:ascii="Times New Roman" w:hAnsi="Times New Roman" w:cs="Times New Roman"/>
          <w:sz w:val="28"/>
          <w:szCs w:val="28"/>
        </w:rPr>
        <w:t>, которые вносятся в акты Правительства Российской Федерации.</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2. Приостановить до 31 декабря 2023 г. включительно действие </w:t>
      </w:r>
      <w:hyperlink r:id="rId9" w:history="1">
        <w:r w:rsidRPr="0009540A">
          <w:rPr>
            <w:rFonts w:ascii="Times New Roman" w:hAnsi="Times New Roman" w:cs="Times New Roman"/>
            <w:sz w:val="28"/>
            <w:szCs w:val="28"/>
          </w:rPr>
          <w:t>абзаца одиннадцатого пункта 17</w:t>
        </w:r>
      </w:hyperlink>
      <w:r w:rsidRPr="0009540A">
        <w:rPr>
          <w:rFonts w:ascii="Times New Roman" w:hAnsi="Times New Roman" w:cs="Times New Roman"/>
          <w:sz w:val="28"/>
          <w:szCs w:val="28"/>
        </w:rPr>
        <w:t xml:space="preserve"> (в части необходимости предусматривать в проекте акта Правительства Российской Федерации об использовании </w:t>
      </w:r>
      <w:r>
        <w:rPr>
          <w:rFonts w:ascii="Times New Roman" w:hAnsi="Times New Roman" w:cs="Times New Roman"/>
          <w:sz w:val="28"/>
          <w:szCs w:val="28"/>
        </w:rPr>
        <w:br/>
      </w:r>
      <w:r w:rsidRPr="0009540A">
        <w:rPr>
          <w:rFonts w:ascii="Times New Roman" w:hAnsi="Times New Roman" w:cs="Times New Roman"/>
          <w:sz w:val="28"/>
          <w:szCs w:val="28"/>
        </w:rPr>
        <w:t xml:space="preserve">(о перераспределении) зарезервированных бюджетных ассигнований </w:t>
      </w:r>
      <w:r>
        <w:rPr>
          <w:rFonts w:ascii="Times New Roman" w:hAnsi="Times New Roman" w:cs="Times New Roman"/>
          <w:sz w:val="28"/>
          <w:szCs w:val="28"/>
        </w:rPr>
        <w:br/>
      </w:r>
      <w:r w:rsidRPr="0009540A">
        <w:rPr>
          <w:rFonts w:ascii="Times New Roman" w:hAnsi="Times New Roman" w:cs="Times New Roman"/>
          <w:sz w:val="28"/>
          <w:szCs w:val="28"/>
        </w:rPr>
        <w:t xml:space="preserve">на предоставление межбюджетных трансфертов, имеющих целевое назначение, из федерального бюджета бюджетам субъектов Российской Федерации в рамках реализации федеральных проектов, входящих в состав национальных проектов (программ) и транспортной части комплексного плана модернизации и расширения магистральной инфраструктуры, распределение (перераспределение) между субъектами Российской Федерации таких межбюджетных трансфертов, если правилами (порядками) их предоставления предусмотрено распределение таких межбюджетных трансфертов по результатам проведения конкурса), а также </w:t>
      </w:r>
      <w:hyperlink r:id="rId10" w:history="1">
        <w:r w:rsidRPr="0009540A">
          <w:rPr>
            <w:rFonts w:ascii="Times New Roman" w:hAnsi="Times New Roman" w:cs="Times New Roman"/>
            <w:sz w:val="28"/>
            <w:szCs w:val="28"/>
          </w:rPr>
          <w:t>абзаца третьего пункта 26(1)</w:t>
        </w:r>
      </w:hyperlink>
      <w:r w:rsidRPr="0009540A">
        <w:rPr>
          <w:rFonts w:ascii="Times New Roman" w:hAnsi="Times New Roman" w:cs="Times New Roman"/>
          <w:sz w:val="28"/>
          <w:szCs w:val="28"/>
        </w:rPr>
        <w:t xml:space="preserve"> (в части срока заключения соглашений о предоставлении из федерального бюджета субсидий на подготовку и проведение мероприятий, посвященных государственным праздникам, юбилейным и памятным датам, в том числе проводимых по решению Президента Российской Федерации, Правительства Российской Федерации)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Pr>
          <w:rFonts w:ascii="Times New Roman" w:hAnsi="Times New Roman" w:cs="Times New Roman"/>
          <w:sz w:val="28"/>
          <w:szCs w:val="28"/>
        </w:rPr>
        <w:t>№</w:t>
      </w:r>
      <w:r w:rsidRPr="0009540A">
        <w:rPr>
          <w:rFonts w:ascii="Times New Roman" w:hAnsi="Times New Roman" w:cs="Times New Roman"/>
          <w:sz w:val="28"/>
          <w:szCs w:val="28"/>
        </w:rPr>
        <w:t xml:space="preserve"> 1496 </w:t>
      </w:r>
      <w:r>
        <w:rPr>
          <w:rFonts w:ascii="Times New Roman" w:hAnsi="Times New Roman" w:cs="Times New Roman"/>
          <w:sz w:val="28"/>
          <w:szCs w:val="28"/>
        </w:rPr>
        <w:t>«</w:t>
      </w:r>
      <w:r w:rsidRPr="0009540A">
        <w:rPr>
          <w:rFonts w:ascii="Times New Roman" w:hAnsi="Times New Roman" w:cs="Times New Roman"/>
          <w:sz w:val="28"/>
          <w:szCs w:val="28"/>
        </w:rPr>
        <w:t>О мерах по обеспечению исполнения федерального бюджета</w:t>
      </w:r>
      <w:r>
        <w:rPr>
          <w:rFonts w:ascii="Times New Roman" w:hAnsi="Times New Roman" w:cs="Times New Roman"/>
          <w:sz w:val="28"/>
          <w:szCs w:val="28"/>
        </w:rPr>
        <w:t>»</w:t>
      </w:r>
      <w:r w:rsidRPr="0009540A">
        <w:rPr>
          <w:rFonts w:ascii="Times New Roman" w:hAnsi="Times New Roman" w:cs="Times New Roman"/>
          <w:sz w:val="28"/>
          <w:szCs w:val="28"/>
        </w:rPr>
        <w:t xml:space="preserve"> (Собрание законодательства Российской Федерации, 2017, </w:t>
      </w:r>
      <w:r>
        <w:rPr>
          <w:rFonts w:ascii="Times New Roman" w:hAnsi="Times New Roman" w:cs="Times New Roman"/>
          <w:sz w:val="28"/>
          <w:szCs w:val="28"/>
        </w:rPr>
        <w:t>№</w:t>
      </w:r>
      <w:r w:rsidRPr="0009540A">
        <w:rPr>
          <w:rFonts w:ascii="Times New Roman" w:hAnsi="Times New Roman" w:cs="Times New Roman"/>
          <w:sz w:val="28"/>
          <w:szCs w:val="28"/>
        </w:rPr>
        <w:t xml:space="preserve"> 51, ст. 7807; 2020, </w:t>
      </w:r>
      <w:r>
        <w:rPr>
          <w:rFonts w:ascii="Times New Roman" w:hAnsi="Times New Roman" w:cs="Times New Roman"/>
          <w:sz w:val="28"/>
          <w:szCs w:val="28"/>
        </w:rPr>
        <w:t>№</w:t>
      </w:r>
      <w:r w:rsidRPr="0009540A">
        <w:rPr>
          <w:rFonts w:ascii="Times New Roman" w:hAnsi="Times New Roman" w:cs="Times New Roman"/>
          <w:sz w:val="28"/>
          <w:szCs w:val="28"/>
        </w:rPr>
        <w:t xml:space="preserve"> 45, </w:t>
      </w:r>
      <w:r>
        <w:rPr>
          <w:rFonts w:ascii="Times New Roman" w:hAnsi="Times New Roman" w:cs="Times New Roman"/>
          <w:sz w:val="28"/>
          <w:szCs w:val="28"/>
        </w:rPr>
        <w:br/>
      </w:r>
      <w:r w:rsidRPr="0009540A">
        <w:rPr>
          <w:rFonts w:ascii="Times New Roman" w:hAnsi="Times New Roman" w:cs="Times New Roman"/>
          <w:sz w:val="28"/>
          <w:szCs w:val="28"/>
        </w:rPr>
        <w:t xml:space="preserve">ст. 7122; 2022, </w:t>
      </w:r>
      <w:r>
        <w:rPr>
          <w:rFonts w:ascii="Times New Roman" w:hAnsi="Times New Roman" w:cs="Times New Roman"/>
          <w:sz w:val="28"/>
          <w:szCs w:val="28"/>
        </w:rPr>
        <w:t>№</w:t>
      </w:r>
      <w:r w:rsidRPr="0009540A">
        <w:rPr>
          <w:rFonts w:ascii="Times New Roman" w:hAnsi="Times New Roman" w:cs="Times New Roman"/>
          <w:sz w:val="28"/>
          <w:szCs w:val="28"/>
        </w:rPr>
        <w:t xml:space="preserve"> 13, ст. 2097; </w:t>
      </w:r>
      <w:r>
        <w:rPr>
          <w:rFonts w:ascii="Times New Roman" w:hAnsi="Times New Roman" w:cs="Times New Roman"/>
          <w:sz w:val="28"/>
          <w:szCs w:val="28"/>
        </w:rPr>
        <w:t>№</w:t>
      </w:r>
      <w:r w:rsidRPr="0009540A">
        <w:rPr>
          <w:rFonts w:ascii="Times New Roman" w:hAnsi="Times New Roman" w:cs="Times New Roman"/>
          <w:sz w:val="28"/>
          <w:szCs w:val="28"/>
        </w:rPr>
        <w:t xml:space="preserve"> 16, ст. 2695; 2023, </w:t>
      </w:r>
      <w:r>
        <w:rPr>
          <w:rFonts w:ascii="Times New Roman" w:hAnsi="Times New Roman" w:cs="Times New Roman"/>
          <w:sz w:val="28"/>
          <w:szCs w:val="28"/>
        </w:rPr>
        <w:t>№</w:t>
      </w:r>
      <w:r w:rsidRPr="0009540A">
        <w:rPr>
          <w:rFonts w:ascii="Times New Roman" w:hAnsi="Times New Roman" w:cs="Times New Roman"/>
          <w:sz w:val="28"/>
          <w:szCs w:val="28"/>
        </w:rPr>
        <w:t xml:space="preserve"> 2, ст. 504).</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lastRenderedPageBreak/>
        <w:t xml:space="preserve">3. Настоящее постановление вступает в силу со дня его официального опубликования, за исключением </w:t>
      </w:r>
      <w:hyperlink r:id="rId11" w:history="1">
        <w:r w:rsidRPr="0009540A">
          <w:rPr>
            <w:rFonts w:ascii="Times New Roman" w:hAnsi="Times New Roman" w:cs="Times New Roman"/>
            <w:sz w:val="28"/>
            <w:szCs w:val="28"/>
          </w:rPr>
          <w:t xml:space="preserve">подпункта </w:t>
        </w:r>
        <w:r>
          <w:rPr>
            <w:rFonts w:ascii="Times New Roman" w:hAnsi="Times New Roman" w:cs="Times New Roman"/>
            <w:sz w:val="28"/>
            <w:szCs w:val="28"/>
          </w:rPr>
          <w:t>«</w:t>
        </w:r>
        <w:r w:rsidRPr="0009540A">
          <w:rPr>
            <w:rFonts w:ascii="Times New Roman" w:hAnsi="Times New Roman" w:cs="Times New Roman"/>
            <w:sz w:val="28"/>
            <w:szCs w:val="28"/>
          </w:rPr>
          <w:t>а</w:t>
        </w:r>
        <w:r>
          <w:rPr>
            <w:rFonts w:ascii="Times New Roman" w:hAnsi="Times New Roman" w:cs="Times New Roman"/>
            <w:sz w:val="28"/>
            <w:szCs w:val="28"/>
          </w:rPr>
          <w:t>»</w:t>
        </w:r>
        <w:r w:rsidRPr="0009540A">
          <w:rPr>
            <w:rFonts w:ascii="Times New Roman" w:hAnsi="Times New Roman" w:cs="Times New Roman"/>
            <w:sz w:val="28"/>
            <w:szCs w:val="28"/>
          </w:rPr>
          <w:t xml:space="preserve"> пункта 4</w:t>
        </w:r>
      </w:hyperlink>
      <w:r w:rsidRPr="0009540A">
        <w:rPr>
          <w:rFonts w:ascii="Times New Roman" w:hAnsi="Times New Roman" w:cs="Times New Roman"/>
          <w:sz w:val="28"/>
          <w:szCs w:val="28"/>
        </w:rPr>
        <w:t xml:space="preserve"> изменений, утвержденных настоящим постановлением, который вступает в силу со дня вступления в силу Федерального </w:t>
      </w:r>
      <w:hyperlink r:id="rId12" w:history="1">
        <w:r w:rsidRPr="0009540A">
          <w:rPr>
            <w:rFonts w:ascii="Times New Roman" w:hAnsi="Times New Roman" w:cs="Times New Roman"/>
            <w:sz w:val="28"/>
            <w:szCs w:val="28"/>
          </w:rPr>
          <w:t>закона</w:t>
        </w:r>
      </w:hyperlink>
      <w:r w:rsidRPr="0009540A">
        <w:rPr>
          <w:rFonts w:ascii="Times New Roman" w:hAnsi="Times New Roman" w:cs="Times New Roman"/>
          <w:sz w:val="28"/>
          <w:szCs w:val="28"/>
        </w:rPr>
        <w:t xml:space="preserve"> </w:t>
      </w:r>
      <w:r>
        <w:rPr>
          <w:rFonts w:ascii="Times New Roman" w:hAnsi="Times New Roman" w:cs="Times New Roman"/>
          <w:sz w:val="28"/>
          <w:szCs w:val="28"/>
        </w:rPr>
        <w:t>«</w:t>
      </w:r>
      <w:r w:rsidRPr="0009540A">
        <w:rPr>
          <w:rFonts w:ascii="Times New Roman" w:hAnsi="Times New Roman" w:cs="Times New Roman"/>
          <w:sz w:val="28"/>
          <w:szCs w:val="28"/>
        </w:rPr>
        <w:t>О внесении изменений в статьи 166.1 и 236.1 Бюджетного кодекса Российской Федерации</w:t>
      </w:r>
      <w:r>
        <w:rPr>
          <w:rFonts w:ascii="Times New Roman" w:hAnsi="Times New Roman" w:cs="Times New Roman"/>
          <w:sz w:val="28"/>
          <w:szCs w:val="28"/>
        </w:rPr>
        <w:t>»</w:t>
      </w:r>
      <w:r w:rsidRPr="0009540A">
        <w:rPr>
          <w:rFonts w:ascii="Times New Roman" w:hAnsi="Times New Roman" w:cs="Times New Roman"/>
          <w:sz w:val="28"/>
          <w:szCs w:val="28"/>
        </w:rPr>
        <w:t>.</w:t>
      </w:r>
    </w:p>
    <w:p w:rsidR="007375D8" w:rsidRPr="002D2D6B" w:rsidRDefault="007375D8" w:rsidP="00E312CF">
      <w:pPr>
        <w:pStyle w:val="ConsPlusNormal"/>
        <w:spacing w:line="360" w:lineRule="exact"/>
        <w:ind w:right="283" w:firstLine="709"/>
        <w:jc w:val="both"/>
        <w:rPr>
          <w:rFonts w:ascii="Times New Roman" w:hAnsi="Times New Roman" w:cs="Times New Roman"/>
          <w:sz w:val="28"/>
          <w:szCs w:val="28"/>
        </w:rPr>
      </w:pPr>
    </w:p>
    <w:p w:rsidR="004425F3" w:rsidRPr="002D2D6B" w:rsidRDefault="004425F3" w:rsidP="00E312CF">
      <w:pPr>
        <w:pStyle w:val="ConsPlusNormal"/>
        <w:spacing w:line="720" w:lineRule="exact"/>
        <w:ind w:right="283"/>
        <w:jc w:val="both"/>
        <w:rPr>
          <w:rFonts w:ascii="Times New Roman" w:hAnsi="Times New Roman" w:cs="Times New Roman"/>
          <w:sz w:val="28"/>
          <w:szCs w:val="28"/>
        </w:rPr>
      </w:pPr>
    </w:p>
    <w:p w:rsidR="00FF5AF6" w:rsidRPr="002D2D6B" w:rsidRDefault="00FF5AF6" w:rsidP="00E312CF">
      <w:pPr>
        <w:pStyle w:val="ConsPlusNormal"/>
        <w:ind w:right="283"/>
        <w:rPr>
          <w:rFonts w:ascii="Times New Roman" w:hAnsi="Times New Roman" w:cs="Times New Roman"/>
          <w:sz w:val="28"/>
          <w:szCs w:val="28"/>
        </w:rPr>
      </w:pPr>
      <w:r w:rsidRPr="002D2D6B">
        <w:rPr>
          <w:rFonts w:ascii="Times New Roman" w:hAnsi="Times New Roman" w:cs="Times New Roman"/>
          <w:sz w:val="28"/>
          <w:szCs w:val="28"/>
        </w:rPr>
        <w:t>Председатель Правительства</w:t>
      </w:r>
    </w:p>
    <w:p w:rsidR="0089340A" w:rsidRDefault="00943A2C" w:rsidP="00E312CF">
      <w:pPr>
        <w:pStyle w:val="ConsPlusNormal"/>
        <w:ind w:right="283"/>
        <w:rPr>
          <w:rFonts w:ascii="Times New Roman" w:hAnsi="Times New Roman" w:cs="Times New Roman"/>
          <w:sz w:val="28"/>
          <w:szCs w:val="28"/>
        </w:rPr>
      </w:pPr>
      <w:r w:rsidRPr="002D2D6B">
        <w:rPr>
          <w:rFonts w:ascii="Times New Roman" w:hAnsi="Times New Roman" w:cs="Times New Roman"/>
          <w:sz w:val="28"/>
          <w:szCs w:val="28"/>
        </w:rPr>
        <w:t xml:space="preserve">      </w:t>
      </w:r>
      <w:r w:rsidR="00FF5AF6" w:rsidRPr="002D2D6B">
        <w:rPr>
          <w:rFonts w:ascii="Times New Roman" w:hAnsi="Times New Roman" w:cs="Times New Roman"/>
          <w:sz w:val="28"/>
          <w:szCs w:val="28"/>
        </w:rPr>
        <w:t>Российской Федерации</w:t>
      </w:r>
      <w:r w:rsidR="00EA5205" w:rsidRPr="002D2D6B">
        <w:rPr>
          <w:rFonts w:ascii="Times New Roman" w:hAnsi="Times New Roman" w:cs="Times New Roman"/>
          <w:sz w:val="28"/>
          <w:szCs w:val="28"/>
        </w:rPr>
        <w:t xml:space="preserve">                                           </w:t>
      </w:r>
      <w:r w:rsidRPr="002D2D6B">
        <w:rPr>
          <w:rFonts w:ascii="Times New Roman" w:hAnsi="Times New Roman" w:cs="Times New Roman"/>
          <w:sz w:val="28"/>
          <w:szCs w:val="28"/>
        </w:rPr>
        <w:t xml:space="preserve"> </w:t>
      </w:r>
      <w:r w:rsidR="00EA5205" w:rsidRPr="002D2D6B">
        <w:rPr>
          <w:rFonts w:ascii="Times New Roman" w:hAnsi="Times New Roman" w:cs="Times New Roman"/>
          <w:sz w:val="28"/>
          <w:szCs w:val="28"/>
        </w:rPr>
        <w:t xml:space="preserve">                </w:t>
      </w:r>
      <w:proofErr w:type="spellStart"/>
      <w:r w:rsidR="00E312CF">
        <w:rPr>
          <w:rFonts w:ascii="Times New Roman" w:hAnsi="Times New Roman" w:cs="Times New Roman"/>
          <w:sz w:val="28"/>
          <w:szCs w:val="28"/>
        </w:rPr>
        <w:t>М</w:t>
      </w:r>
      <w:r w:rsidR="00EA5205" w:rsidRPr="002D2D6B">
        <w:rPr>
          <w:rFonts w:ascii="Times New Roman" w:hAnsi="Times New Roman" w:cs="Times New Roman"/>
          <w:sz w:val="28"/>
          <w:szCs w:val="28"/>
        </w:rPr>
        <w:t>.Мишустин</w:t>
      </w:r>
      <w:proofErr w:type="spellEnd"/>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E312CF">
      <w:pPr>
        <w:pStyle w:val="ConsPlusNormal"/>
        <w:ind w:right="283"/>
        <w:rPr>
          <w:rFonts w:ascii="Times New Roman" w:hAnsi="Times New Roman" w:cs="Times New Roman"/>
          <w:sz w:val="28"/>
          <w:szCs w:val="28"/>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p>
    <w:p w:rsidR="0009540A" w:rsidRPr="00EE2AC0"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r w:rsidRPr="00EE2AC0">
        <w:rPr>
          <w:rFonts w:ascii="Times New Roman" w:eastAsia="Times New Roman" w:hAnsi="Times New Roman" w:cs="Times New Roman"/>
          <w:sz w:val="28"/>
          <w:szCs w:val="28"/>
          <w:lang w:eastAsia="ru-RU"/>
        </w:rPr>
        <w:lastRenderedPageBreak/>
        <w:t>УТВЕРЖДЕНЫ</w:t>
      </w:r>
    </w:p>
    <w:p w:rsidR="0009540A" w:rsidRPr="00EE2AC0" w:rsidRDefault="0009540A" w:rsidP="0009540A">
      <w:pPr>
        <w:spacing w:after="0" w:line="360" w:lineRule="atLeast"/>
        <w:ind w:left="4990" w:right="28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E2AC0">
        <w:rPr>
          <w:rFonts w:ascii="Times New Roman" w:eastAsia="Times New Roman" w:hAnsi="Times New Roman" w:cs="Times New Roman"/>
          <w:sz w:val="28"/>
          <w:szCs w:val="28"/>
          <w:lang w:eastAsia="ru-RU"/>
        </w:rPr>
        <w:t>остановлением Правительства</w:t>
      </w:r>
    </w:p>
    <w:p w:rsidR="0009540A" w:rsidRPr="00EE2AC0" w:rsidRDefault="0009540A" w:rsidP="0009540A">
      <w:pPr>
        <w:spacing w:after="0" w:line="240" w:lineRule="atLeast"/>
        <w:ind w:left="4990" w:right="282"/>
        <w:jc w:val="center"/>
        <w:rPr>
          <w:rFonts w:ascii="Times New Roman" w:eastAsia="Times New Roman" w:hAnsi="Times New Roman" w:cs="Times New Roman"/>
          <w:sz w:val="28"/>
          <w:szCs w:val="28"/>
          <w:lang w:eastAsia="ru-RU"/>
        </w:rPr>
      </w:pPr>
      <w:r w:rsidRPr="00EE2AC0">
        <w:rPr>
          <w:rFonts w:ascii="Times New Roman" w:eastAsia="Times New Roman" w:hAnsi="Times New Roman" w:cs="Times New Roman"/>
          <w:sz w:val="28"/>
          <w:szCs w:val="28"/>
          <w:lang w:eastAsia="ru-RU"/>
        </w:rPr>
        <w:t>Российской Федерации</w:t>
      </w:r>
    </w:p>
    <w:p w:rsidR="0009540A" w:rsidRPr="00EE2AC0" w:rsidRDefault="0009540A" w:rsidP="0009540A">
      <w:pPr>
        <w:ind w:right="282"/>
        <w:jc w:val="center"/>
        <w:rPr>
          <w:rFonts w:ascii="Times New Roman" w:eastAsia="Times New Roman" w:hAnsi="Times New Roman" w:cs="Times New Roman"/>
          <w:sz w:val="28"/>
          <w:szCs w:val="28"/>
          <w:lang w:eastAsia="ru-RU"/>
        </w:rPr>
      </w:pPr>
      <w:r w:rsidRPr="00EE2A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AC0">
        <w:rPr>
          <w:rFonts w:ascii="Times New Roman" w:eastAsia="Times New Roman" w:hAnsi="Times New Roman" w:cs="Times New Roman"/>
          <w:sz w:val="28"/>
          <w:szCs w:val="28"/>
          <w:lang w:eastAsia="ru-RU"/>
        </w:rPr>
        <w:t>от ____________ 2023 г. № _______</w:t>
      </w:r>
      <w:r w:rsidRPr="00EE2AC0">
        <w:rPr>
          <w:rFonts w:ascii="Times New Roman" w:eastAsia="Times New Roman" w:hAnsi="Times New Roman" w:cs="Times New Roman"/>
          <w:sz w:val="28"/>
          <w:szCs w:val="28"/>
          <w:lang w:eastAsia="ru-RU"/>
        </w:rPr>
        <w:tab/>
      </w:r>
    </w:p>
    <w:p w:rsidR="0009540A" w:rsidRPr="00EE2AC0" w:rsidRDefault="0009540A" w:rsidP="0009540A">
      <w:pPr>
        <w:ind w:right="282"/>
        <w:jc w:val="center"/>
        <w:rPr>
          <w:rFonts w:ascii="Times New Roman" w:hAnsi="Times New Roman" w:cs="Times New Roman"/>
          <w:b/>
          <w:bCs/>
          <w:sz w:val="28"/>
          <w:szCs w:val="28"/>
        </w:rPr>
      </w:pPr>
    </w:p>
    <w:p w:rsidR="0009540A" w:rsidRPr="00EE2AC0" w:rsidRDefault="0009540A" w:rsidP="0009540A">
      <w:pPr>
        <w:spacing w:after="0" w:line="240" w:lineRule="atLeast"/>
        <w:ind w:left="4990" w:right="282"/>
        <w:jc w:val="center"/>
        <w:rPr>
          <w:rFonts w:ascii="Times New Roman" w:eastAsia="Times New Roman" w:hAnsi="Times New Roman" w:cs="Times New Roman"/>
          <w:sz w:val="28"/>
          <w:szCs w:val="28"/>
          <w:lang w:eastAsia="ru-RU"/>
        </w:rPr>
      </w:pPr>
    </w:p>
    <w:p w:rsidR="0009540A" w:rsidRPr="00EE2AC0" w:rsidRDefault="0009540A" w:rsidP="0009540A">
      <w:pPr>
        <w:spacing w:after="0" w:line="240" w:lineRule="auto"/>
        <w:ind w:right="282"/>
        <w:jc w:val="center"/>
        <w:rPr>
          <w:rFonts w:ascii="Times New Roman" w:hAnsi="Times New Roman" w:cs="Times New Roman"/>
          <w:b/>
          <w:bCs/>
          <w:sz w:val="28"/>
          <w:szCs w:val="28"/>
        </w:rPr>
      </w:pPr>
      <w:r w:rsidRPr="00EE2AC0">
        <w:rPr>
          <w:rFonts w:ascii="Times New Roman" w:hAnsi="Times New Roman" w:cs="Times New Roman"/>
          <w:b/>
          <w:bCs/>
          <w:sz w:val="28"/>
          <w:szCs w:val="28"/>
        </w:rPr>
        <w:t>И</w:t>
      </w:r>
      <w:r>
        <w:rPr>
          <w:rFonts w:ascii="Times New Roman" w:hAnsi="Times New Roman" w:cs="Times New Roman"/>
          <w:b/>
          <w:bCs/>
          <w:sz w:val="28"/>
          <w:szCs w:val="28"/>
        </w:rPr>
        <w:t xml:space="preserve"> </w:t>
      </w:r>
      <w:r w:rsidRPr="00EE2AC0">
        <w:rPr>
          <w:rFonts w:ascii="Times New Roman" w:hAnsi="Times New Roman" w:cs="Times New Roman"/>
          <w:b/>
          <w:bCs/>
          <w:sz w:val="28"/>
          <w:szCs w:val="28"/>
        </w:rPr>
        <w:t>З</w:t>
      </w:r>
      <w:r>
        <w:rPr>
          <w:rFonts w:ascii="Times New Roman" w:hAnsi="Times New Roman" w:cs="Times New Roman"/>
          <w:b/>
          <w:bCs/>
          <w:sz w:val="28"/>
          <w:szCs w:val="28"/>
        </w:rPr>
        <w:t xml:space="preserve"> </w:t>
      </w:r>
      <w:r w:rsidRPr="00EE2AC0">
        <w:rPr>
          <w:rFonts w:ascii="Times New Roman" w:hAnsi="Times New Roman" w:cs="Times New Roman"/>
          <w:b/>
          <w:bCs/>
          <w:sz w:val="28"/>
          <w:szCs w:val="28"/>
        </w:rPr>
        <w:t>М</w:t>
      </w:r>
      <w:r>
        <w:rPr>
          <w:rFonts w:ascii="Times New Roman" w:hAnsi="Times New Roman" w:cs="Times New Roman"/>
          <w:b/>
          <w:bCs/>
          <w:sz w:val="28"/>
          <w:szCs w:val="28"/>
        </w:rPr>
        <w:t xml:space="preserve"> </w:t>
      </w:r>
      <w:r w:rsidRPr="00EE2AC0">
        <w:rPr>
          <w:rFonts w:ascii="Times New Roman" w:hAnsi="Times New Roman" w:cs="Times New Roman"/>
          <w:b/>
          <w:bCs/>
          <w:sz w:val="28"/>
          <w:szCs w:val="28"/>
        </w:rPr>
        <w:t>Е</w:t>
      </w:r>
      <w:r>
        <w:rPr>
          <w:rFonts w:ascii="Times New Roman" w:hAnsi="Times New Roman" w:cs="Times New Roman"/>
          <w:b/>
          <w:bCs/>
          <w:sz w:val="28"/>
          <w:szCs w:val="28"/>
        </w:rPr>
        <w:t xml:space="preserve"> </w:t>
      </w:r>
      <w:r w:rsidRPr="00EE2AC0">
        <w:rPr>
          <w:rFonts w:ascii="Times New Roman" w:hAnsi="Times New Roman" w:cs="Times New Roman"/>
          <w:b/>
          <w:bCs/>
          <w:sz w:val="28"/>
          <w:szCs w:val="28"/>
        </w:rPr>
        <w:t>Н</w:t>
      </w:r>
      <w:r>
        <w:rPr>
          <w:rFonts w:ascii="Times New Roman" w:hAnsi="Times New Roman" w:cs="Times New Roman"/>
          <w:b/>
          <w:bCs/>
          <w:sz w:val="28"/>
          <w:szCs w:val="28"/>
        </w:rPr>
        <w:t xml:space="preserve"> </w:t>
      </w:r>
      <w:r w:rsidRPr="00EE2AC0">
        <w:rPr>
          <w:rFonts w:ascii="Times New Roman" w:hAnsi="Times New Roman" w:cs="Times New Roman"/>
          <w:b/>
          <w:bCs/>
          <w:sz w:val="28"/>
          <w:szCs w:val="28"/>
        </w:rPr>
        <w:t>Е</w:t>
      </w:r>
      <w:r>
        <w:rPr>
          <w:rFonts w:ascii="Times New Roman" w:hAnsi="Times New Roman" w:cs="Times New Roman"/>
          <w:b/>
          <w:bCs/>
          <w:sz w:val="28"/>
          <w:szCs w:val="28"/>
        </w:rPr>
        <w:t xml:space="preserve"> </w:t>
      </w:r>
      <w:r w:rsidRPr="00EE2AC0">
        <w:rPr>
          <w:rFonts w:ascii="Times New Roman" w:hAnsi="Times New Roman" w:cs="Times New Roman"/>
          <w:b/>
          <w:bCs/>
          <w:sz w:val="28"/>
          <w:szCs w:val="28"/>
        </w:rPr>
        <w:t>Н</w:t>
      </w:r>
      <w:r>
        <w:rPr>
          <w:rFonts w:ascii="Times New Roman" w:hAnsi="Times New Roman" w:cs="Times New Roman"/>
          <w:b/>
          <w:bCs/>
          <w:sz w:val="28"/>
          <w:szCs w:val="28"/>
        </w:rPr>
        <w:t xml:space="preserve"> </w:t>
      </w:r>
      <w:r w:rsidRPr="00EE2AC0">
        <w:rPr>
          <w:rFonts w:ascii="Times New Roman" w:hAnsi="Times New Roman" w:cs="Times New Roman"/>
          <w:b/>
          <w:bCs/>
          <w:sz w:val="28"/>
          <w:szCs w:val="28"/>
        </w:rPr>
        <w:t>И</w:t>
      </w:r>
      <w:r>
        <w:rPr>
          <w:rFonts w:ascii="Times New Roman" w:hAnsi="Times New Roman" w:cs="Times New Roman"/>
          <w:b/>
          <w:bCs/>
          <w:sz w:val="28"/>
          <w:szCs w:val="28"/>
        </w:rPr>
        <w:t xml:space="preserve"> </w:t>
      </w:r>
      <w:r w:rsidRPr="00EE2AC0">
        <w:rPr>
          <w:rFonts w:ascii="Times New Roman" w:hAnsi="Times New Roman" w:cs="Times New Roman"/>
          <w:b/>
          <w:bCs/>
          <w:sz w:val="28"/>
          <w:szCs w:val="28"/>
        </w:rPr>
        <w:t>Я,</w:t>
      </w:r>
      <w:r w:rsidRPr="00EE2AC0">
        <w:rPr>
          <w:rFonts w:ascii="Times New Roman" w:hAnsi="Times New Roman" w:cs="Times New Roman"/>
          <w:b/>
          <w:bCs/>
          <w:sz w:val="28"/>
          <w:szCs w:val="28"/>
        </w:rPr>
        <w:br/>
        <w:t xml:space="preserve">которые вносятся в </w:t>
      </w:r>
      <w:r w:rsidRPr="00EE2AC0">
        <w:rPr>
          <w:rFonts w:ascii="Times New Roman" w:hAnsi="Times New Roman" w:cs="Times New Roman"/>
          <w:b/>
          <w:sz w:val="28"/>
          <w:szCs w:val="28"/>
        </w:rPr>
        <w:t>акты Правительства Российской Федерации</w:t>
      </w:r>
    </w:p>
    <w:p w:rsidR="0009540A" w:rsidRPr="00EE2AC0" w:rsidRDefault="0009540A" w:rsidP="0009540A">
      <w:pPr>
        <w:spacing w:after="0" w:line="360" w:lineRule="exact"/>
        <w:ind w:right="282" w:firstLine="709"/>
        <w:jc w:val="center"/>
        <w:rPr>
          <w:rFonts w:ascii="Times New Roman" w:hAnsi="Times New Roman" w:cs="Times New Roman"/>
          <w:b/>
          <w:bCs/>
          <w:sz w:val="28"/>
          <w:szCs w:val="28"/>
        </w:rPr>
      </w:pP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1. </w:t>
      </w:r>
      <w:hyperlink r:id="rId13" w:history="1">
        <w:r w:rsidRPr="0009540A">
          <w:rPr>
            <w:rFonts w:ascii="Times New Roman" w:hAnsi="Times New Roman" w:cs="Times New Roman"/>
            <w:sz w:val="28"/>
            <w:szCs w:val="28"/>
          </w:rPr>
          <w:t>Положение</w:t>
        </w:r>
      </w:hyperlink>
      <w:r w:rsidRPr="0009540A">
        <w:rPr>
          <w:rFonts w:ascii="Times New Roman" w:hAnsi="Times New Roman" w:cs="Times New Roman"/>
          <w:sz w:val="28"/>
          <w:szCs w:val="28"/>
        </w:rPr>
        <w:t xml:space="preserve"> о Правительственной комиссии по вопросам оптимизации и повышения эффективности бюджетных расходов, утвержденное постановлением Правительства Российской Федерации 26 августа 2014 г. </w:t>
      </w:r>
      <w:r>
        <w:rPr>
          <w:rFonts w:ascii="Times New Roman" w:hAnsi="Times New Roman" w:cs="Times New Roman"/>
          <w:sz w:val="28"/>
          <w:szCs w:val="28"/>
        </w:rPr>
        <w:t>№</w:t>
      </w:r>
      <w:r w:rsidRPr="0009540A">
        <w:rPr>
          <w:rFonts w:ascii="Times New Roman" w:hAnsi="Times New Roman" w:cs="Times New Roman"/>
          <w:sz w:val="28"/>
          <w:szCs w:val="28"/>
        </w:rPr>
        <w:t xml:space="preserve"> 855 </w:t>
      </w:r>
      <w:r>
        <w:rPr>
          <w:rFonts w:ascii="Times New Roman" w:hAnsi="Times New Roman" w:cs="Times New Roman"/>
          <w:sz w:val="28"/>
          <w:szCs w:val="28"/>
        </w:rPr>
        <w:t>«</w:t>
      </w:r>
      <w:r w:rsidRPr="0009540A">
        <w:rPr>
          <w:rFonts w:ascii="Times New Roman" w:hAnsi="Times New Roman" w:cs="Times New Roman"/>
          <w:sz w:val="28"/>
          <w:szCs w:val="28"/>
        </w:rPr>
        <w:t>О Правительственной комиссии по вопросам оптимизации и повышения эффективности бюджетных расходов</w:t>
      </w:r>
      <w:r>
        <w:rPr>
          <w:rFonts w:ascii="Times New Roman" w:hAnsi="Times New Roman" w:cs="Times New Roman"/>
          <w:sz w:val="28"/>
          <w:szCs w:val="28"/>
        </w:rPr>
        <w:t>»</w:t>
      </w:r>
      <w:r w:rsidRPr="0009540A">
        <w:rPr>
          <w:rFonts w:ascii="Times New Roman" w:hAnsi="Times New Roman" w:cs="Times New Roman"/>
          <w:sz w:val="28"/>
          <w:szCs w:val="28"/>
        </w:rPr>
        <w:t xml:space="preserve"> (Собрание законодательства Российской Федерации, 2014, </w:t>
      </w:r>
      <w:r>
        <w:rPr>
          <w:rFonts w:ascii="Times New Roman" w:hAnsi="Times New Roman" w:cs="Times New Roman"/>
          <w:sz w:val="28"/>
          <w:szCs w:val="28"/>
        </w:rPr>
        <w:t>№</w:t>
      </w:r>
      <w:r w:rsidRPr="0009540A">
        <w:rPr>
          <w:rFonts w:ascii="Times New Roman" w:hAnsi="Times New Roman" w:cs="Times New Roman"/>
          <w:sz w:val="28"/>
          <w:szCs w:val="28"/>
        </w:rPr>
        <w:t xml:space="preserve"> 36, ст. 4846), дополнить пунктом 9(1) следующего содержания:</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9540A">
        <w:rPr>
          <w:rFonts w:ascii="Times New Roman" w:hAnsi="Times New Roman" w:cs="Times New Roman"/>
          <w:sz w:val="28"/>
          <w:szCs w:val="28"/>
        </w:rPr>
        <w:t>9(1). Председателем Комиссии может быть принято решение о проведении заочного голосования членов Комиссии. Голосование в таком случае может быть проведено путем обмена документами посредством почтовой, телеграфной, телетайпной, электронной или иной связи, обеспечивающей аутентичность передаваемых и принимаемых сообщений и их документальное подтверждение.</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При принятии решения о проведении заочного голосования члены Комиссии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При проведении заочного голосования решения принимаются большинством голосов от общего числа лиц, участвующих в голосовании. При этом число лиц, участвующих в заочном голосовании, должно быть не менее половины членов Комиссии. В случае равенства голосов решающим является голос председателя Комиссии.</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2. В </w:t>
      </w:r>
      <w:hyperlink r:id="rId14" w:history="1">
        <w:r w:rsidRPr="0009540A">
          <w:rPr>
            <w:rFonts w:ascii="Times New Roman" w:hAnsi="Times New Roman" w:cs="Times New Roman"/>
            <w:sz w:val="28"/>
            <w:szCs w:val="28"/>
          </w:rPr>
          <w:t>Положении</w:t>
        </w:r>
      </w:hyperlink>
      <w:r w:rsidRPr="0009540A">
        <w:rPr>
          <w:rFonts w:ascii="Times New Roman" w:hAnsi="Times New Roman" w:cs="Times New Roman"/>
          <w:sz w:val="28"/>
          <w:szCs w:val="28"/>
        </w:rPr>
        <w:t xml:space="preserve"> о мерах по обеспечению исполнения федерального бюджета, утвержденном постановлением Правительства Российской Федерации от 9 декабря 2017 г. </w:t>
      </w:r>
      <w:r>
        <w:rPr>
          <w:rFonts w:ascii="Times New Roman" w:hAnsi="Times New Roman" w:cs="Times New Roman"/>
          <w:sz w:val="28"/>
          <w:szCs w:val="28"/>
        </w:rPr>
        <w:t>№</w:t>
      </w:r>
      <w:r w:rsidRPr="0009540A">
        <w:rPr>
          <w:rFonts w:ascii="Times New Roman" w:hAnsi="Times New Roman" w:cs="Times New Roman"/>
          <w:sz w:val="28"/>
          <w:szCs w:val="28"/>
        </w:rPr>
        <w:t xml:space="preserve"> 1496 </w:t>
      </w:r>
      <w:r>
        <w:rPr>
          <w:rFonts w:ascii="Times New Roman" w:hAnsi="Times New Roman" w:cs="Times New Roman"/>
          <w:sz w:val="28"/>
          <w:szCs w:val="28"/>
        </w:rPr>
        <w:t>«</w:t>
      </w:r>
      <w:r w:rsidRPr="0009540A">
        <w:rPr>
          <w:rFonts w:ascii="Times New Roman" w:hAnsi="Times New Roman" w:cs="Times New Roman"/>
          <w:sz w:val="28"/>
          <w:szCs w:val="28"/>
        </w:rPr>
        <w:t>О мерах по обеспечению исполнения федерального бюджета</w:t>
      </w:r>
      <w:r>
        <w:rPr>
          <w:rFonts w:ascii="Times New Roman" w:hAnsi="Times New Roman" w:cs="Times New Roman"/>
          <w:sz w:val="28"/>
          <w:szCs w:val="28"/>
        </w:rPr>
        <w:t>»</w:t>
      </w:r>
      <w:r w:rsidRPr="0009540A">
        <w:rPr>
          <w:rFonts w:ascii="Times New Roman" w:hAnsi="Times New Roman" w:cs="Times New Roman"/>
          <w:sz w:val="28"/>
          <w:szCs w:val="28"/>
        </w:rPr>
        <w:t xml:space="preserve"> (Собрание законодательства Российской Федерации, 2017, </w:t>
      </w:r>
      <w:r>
        <w:rPr>
          <w:rFonts w:ascii="Times New Roman" w:hAnsi="Times New Roman" w:cs="Times New Roman"/>
          <w:sz w:val="28"/>
          <w:szCs w:val="28"/>
        </w:rPr>
        <w:t>№</w:t>
      </w:r>
      <w:r w:rsidRPr="0009540A">
        <w:rPr>
          <w:rFonts w:ascii="Times New Roman" w:hAnsi="Times New Roman" w:cs="Times New Roman"/>
          <w:sz w:val="28"/>
          <w:szCs w:val="28"/>
        </w:rPr>
        <w:t xml:space="preserve"> 51, ст. 7807; 2019, </w:t>
      </w:r>
      <w:r>
        <w:rPr>
          <w:rFonts w:ascii="Times New Roman" w:hAnsi="Times New Roman" w:cs="Times New Roman"/>
          <w:sz w:val="28"/>
          <w:szCs w:val="28"/>
        </w:rPr>
        <w:t>№</w:t>
      </w:r>
      <w:r w:rsidRPr="0009540A">
        <w:rPr>
          <w:rFonts w:ascii="Times New Roman" w:hAnsi="Times New Roman" w:cs="Times New Roman"/>
          <w:sz w:val="28"/>
          <w:szCs w:val="28"/>
        </w:rPr>
        <w:t xml:space="preserve"> 32, ст. 4735; </w:t>
      </w:r>
      <w:r>
        <w:rPr>
          <w:rFonts w:ascii="Times New Roman" w:hAnsi="Times New Roman" w:cs="Times New Roman"/>
          <w:sz w:val="28"/>
          <w:szCs w:val="28"/>
        </w:rPr>
        <w:t>№</w:t>
      </w:r>
      <w:r w:rsidRPr="0009540A">
        <w:rPr>
          <w:rFonts w:ascii="Times New Roman" w:hAnsi="Times New Roman" w:cs="Times New Roman"/>
          <w:sz w:val="28"/>
          <w:szCs w:val="28"/>
        </w:rPr>
        <w:t xml:space="preserve"> 46, ст. 6497; 2020, </w:t>
      </w:r>
      <w:r>
        <w:rPr>
          <w:rFonts w:ascii="Times New Roman" w:hAnsi="Times New Roman" w:cs="Times New Roman"/>
          <w:sz w:val="28"/>
          <w:szCs w:val="28"/>
        </w:rPr>
        <w:t>№</w:t>
      </w:r>
      <w:r w:rsidRPr="0009540A">
        <w:rPr>
          <w:rFonts w:ascii="Times New Roman" w:hAnsi="Times New Roman" w:cs="Times New Roman"/>
          <w:sz w:val="28"/>
          <w:szCs w:val="28"/>
        </w:rPr>
        <w:t xml:space="preserve"> 45, ст. 7122; 2021, </w:t>
      </w:r>
      <w:r>
        <w:rPr>
          <w:rFonts w:ascii="Times New Roman" w:hAnsi="Times New Roman" w:cs="Times New Roman"/>
          <w:sz w:val="28"/>
          <w:szCs w:val="28"/>
        </w:rPr>
        <w:t>№</w:t>
      </w:r>
      <w:r w:rsidRPr="0009540A">
        <w:rPr>
          <w:rFonts w:ascii="Times New Roman" w:hAnsi="Times New Roman" w:cs="Times New Roman"/>
          <w:sz w:val="28"/>
          <w:szCs w:val="28"/>
        </w:rPr>
        <w:t xml:space="preserve"> 28, ст. 5504; </w:t>
      </w:r>
      <w:r>
        <w:rPr>
          <w:rFonts w:ascii="Times New Roman" w:hAnsi="Times New Roman" w:cs="Times New Roman"/>
          <w:sz w:val="28"/>
          <w:szCs w:val="28"/>
        </w:rPr>
        <w:t>№</w:t>
      </w:r>
      <w:r w:rsidRPr="0009540A">
        <w:rPr>
          <w:rFonts w:ascii="Times New Roman" w:hAnsi="Times New Roman" w:cs="Times New Roman"/>
          <w:sz w:val="28"/>
          <w:szCs w:val="28"/>
        </w:rPr>
        <w:t xml:space="preserve"> 44, ст. 7409; 2022, </w:t>
      </w:r>
      <w:r>
        <w:rPr>
          <w:rFonts w:ascii="Times New Roman" w:hAnsi="Times New Roman" w:cs="Times New Roman"/>
          <w:sz w:val="28"/>
          <w:szCs w:val="28"/>
        </w:rPr>
        <w:t>№</w:t>
      </w:r>
      <w:r w:rsidRPr="0009540A">
        <w:rPr>
          <w:rFonts w:ascii="Times New Roman" w:hAnsi="Times New Roman" w:cs="Times New Roman"/>
          <w:sz w:val="28"/>
          <w:szCs w:val="28"/>
        </w:rPr>
        <w:t xml:space="preserve"> 29, ст. 5491; 2023, </w:t>
      </w:r>
      <w:r>
        <w:rPr>
          <w:rFonts w:ascii="Times New Roman" w:hAnsi="Times New Roman" w:cs="Times New Roman"/>
          <w:sz w:val="28"/>
          <w:szCs w:val="28"/>
        </w:rPr>
        <w:t>№</w:t>
      </w:r>
      <w:r w:rsidRPr="0009540A">
        <w:rPr>
          <w:rFonts w:ascii="Times New Roman" w:hAnsi="Times New Roman" w:cs="Times New Roman"/>
          <w:sz w:val="28"/>
          <w:szCs w:val="28"/>
        </w:rPr>
        <w:t xml:space="preserve"> 2, ст. 504):</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а) в </w:t>
      </w:r>
      <w:hyperlink r:id="rId15" w:history="1">
        <w:r w:rsidRPr="0009540A">
          <w:rPr>
            <w:rFonts w:ascii="Times New Roman" w:hAnsi="Times New Roman" w:cs="Times New Roman"/>
            <w:sz w:val="28"/>
            <w:szCs w:val="28"/>
          </w:rPr>
          <w:t>пункте 11</w:t>
        </w:r>
      </w:hyperlink>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hyperlink r:id="rId16" w:history="1">
        <w:r w:rsidRPr="0009540A">
          <w:rPr>
            <w:rFonts w:ascii="Times New Roman" w:hAnsi="Times New Roman" w:cs="Times New Roman"/>
            <w:sz w:val="28"/>
            <w:szCs w:val="28"/>
          </w:rPr>
          <w:t>дополнить</w:t>
        </w:r>
      </w:hyperlink>
      <w:r w:rsidRPr="0009540A">
        <w:rPr>
          <w:rFonts w:ascii="Times New Roman" w:hAnsi="Times New Roman" w:cs="Times New Roman"/>
          <w:sz w:val="28"/>
          <w:szCs w:val="28"/>
        </w:rPr>
        <w:t xml:space="preserve"> подпунктами </w:t>
      </w:r>
      <w:r>
        <w:rPr>
          <w:rFonts w:ascii="Times New Roman" w:hAnsi="Times New Roman" w:cs="Times New Roman"/>
          <w:sz w:val="28"/>
          <w:szCs w:val="28"/>
        </w:rPr>
        <w:t>«</w:t>
      </w:r>
      <w:r w:rsidRPr="0009540A">
        <w:rPr>
          <w:rFonts w:ascii="Times New Roman" w:hAnsi="Times New Roman" w:cs="Times New Roman"/>
          <w:sz w:val="28"/>
          <w:szCs w:val="28"/>
        </w:rPr>
        <w:t>м(1)</w:t>
      </w:r>
      <w:r>
        <w:rPr>
          <w:rFonts w:ascii="Times New Roman" w:hAnsi="Times New Roman" w:cs="Times New Roman"/>
          <w:sz w:val="28"/>
          <w:szCs w:val="28"/>
        </w:rPr>
        <w:t>»</w:t>
      </w:r>
      <w:r w:rsidRPr="0009540A">
        <w:rPr>
          <w:rFonts w:ascii="Times New Roman" w:hAnsi="Times New Roman" w:cs="Times New Roman"/>
          <w:sz w:val="28"/>
          <w:szCs w:val="28"/>
        </w:rPr>
        <w:t xml:space="preserve"> и </w:t>
      </w:r>
      <w:r>
        <w:rPr>
          <w:rFonts w:ascii="Times New Roman" w:hAnsi="Times New Roman" w:cs="Times New Roman"/>
          <w:sz w:val="28"/>
          <w:szCs w:val="28"/>
        </w:rPr>
        <w:t>«</w:t>
      </w:r>
      <w:r w:rsidRPr="0009540A">
        <w:rPr>
          <w:rFonts w:ascii="Times New Roman" w:hAnsi="Times New Roman" w:cs="Times New Roman"/>
          <w:sz w:val="28"/>
          <w:szCs w:val="28"/>
        </w:rPr>
        <w:t>м(2)</w:t>
      </w:r>
      <w:r>
        <w:rPr>
          <w:rFonts w:ascii="Times New Roman" w:hAnsi="Times New Roman" w:cs="Times New Roman"/>
          <w:sz w:val="28"/>
          <w:szCs w:val="28"/>
        </w:rPr>
        <w:t>»</w:t>
      </w:r>
      <w:r w:rsidRPr="0009540A">
        <w:rPr>
          <w:rFonts w:ascii="Times New Roman" w:hAnsi="Times New Roman" w:cs="Times New Roman"/>
          <w:sz w:val="28"/>
          <w:szCs w:val="28"/>
        </w:rPr>
        <w:t xml:space="preserve"> следующего содержания:</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Pr="0009540A">
        <w:rPr>
          <w:rFonts w:ascii="Times New Roman" w:hAnsi="Times New Roman" w:cs="Times New Roman"/>
          <w:sz w:val="28"/>
          <w:szCs w:val="28"/>
        </w:rPr>
        <w:t>м(</w:t>
      </w:r>
      <w:proofErr w:type="gramEnd"/>
      <w:r w:rsidRPr="0009540A">
        <w:rPr>
          <w:rFonts w:ascii="Times New Roman" w:hAnsi="Times New Roman" w:cs="Times New Roman"/>
          <w:sz w:val="28"/>
          <w:szCs w:val="28"/>
        </w:rPr>
        <w:t>1)) в размере, не превышающем 10 процентов общей суммы не распределенных по состоянию на дату, предусмотренную пунктом 10 настоящего Положения, лимитов бюджетных обязательств на осуществление закупок товаров, работ, услуг для обеспечения федеральных нужд, отраженных на лицевом счете главного распорядителя (распорядителя) бюджетных средств, открытом главному распорядителю средств федерального бюджета;</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09540A">
        <w:rPr>
          <w:rFonts w:ascii="Times New Roman" w:hAnsi="Times New Roman" w:cs="Times New Roman"/>
          <w:sz w:val="28"/>
          <w:szCs w:val="28"/>
        </w:rPr>
        <w:t>м(</w:t>
      </w:r>
      <w:proofErr w:type="gramEnd"/>
      <w:r w:rsidRPr="0009540A">
        <w:rPr>
          <w:rFonts w:ascii="Times New Roman" w:hAnsi="Times New Roman" w:cs="Times New Roman"/>
          <w:sz w:val="28"/>
          <w:szCs w:val="28"/>
        </w:rPr>
        <w:t>2)) в случае, если источником финансового обеспечения бюджетных обязательств являются средства, подлежащие перераспределению по основаниям, предусмотренным законодательными и иными нормативными правовыми актами Российской Федерации;</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hyperlink r:id="rId17" w:history="1">
        <w:r w:rsidRPr="0009540A">
          <w:rPr>
            <w:rFonts w:ascii="Times New Roman" w:hAnsi="Times New Roman" w:cs="Times New Roman"/>
            <w:sz w:val="28"/>
            <w:szCs w:val="28"/>
          </w:rPr>
          <w:t xml:space="preserve">подпункт </w:t>
        </w:r>
        <w:r>
          <w:rPr>
            <w:rFonts w:ascii="Times New Roman" w:hAnsi="Times New Roman" w:cs="Times New Roman"/>
            <w:sz w:val="28"/>
            <w:szCs w:val="28"/>
          </w:rPr>
          <w:t>«</w:t>
        </w:r>
        <w:r w:rsidRPr="0009540A">
          <w:rPr>
            <w:rFonts w:ascii="Times New Roman" w:hAnsi="Times New Roman" w:cs="Times New Roman"/>
            <w:sz w:val="28"/>
            <w:szCs w:val="28"/>
          </w:rPr>
          <w:t>н</w:t>
        </w:r>
        <w:r>
          <w:rPr>
            <w:rFonts w:ascii="Times New Roman" w:hAnsi="Times New Roman" w:cs="Times New Roman"/>
            <w:sz w:val="28"/>
            <w:szCs w:val="28"/>
          </w:rPr>
          <w:t>»</w:t>
        </w:r>
      </w:hyperlink>
      <w:r w:rsidRPr="0009540A">
        <w:rPr>
          <w:rFonts w:ascii="Times New Roman" w:hAnsi="Times New Roman" w:cs="Times New Roman"/>
          <w:sz w:val="28"/>
          <w:szCs w:val="28"/>
        </w:rPr>
        <w:t xml:space="preserve"> изложить в следующей редакции:</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9540A">
        <w:rPr>
          <w:rFonts w:ascii="Times New Roman" w:hAnsi="Times New Roman" w:cs="Times New Roman"/>
          <w:sz w:val="28"/>
          <w:szCs w:val="28"/>
        </w:rPr>
        <w:t>н) в целях обеспечения нужд обороны страны, безопасности государства и общественной безопасности;</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б) </w:t>
      </w:r>
      <w:hyperlink r:id="rId18" w:history="1">
        <w:r w:rsidRPr="0009540A">
          <w:rPr>
            <w:rFonts w:ascii="Times New Roman" w:hAnsi="Times New Roman" w:cs="Times New Roman"/>
            <w:sz w:val="28"/>
            <w:szCs w:val="28"/>
          </w:rPr>
          <w:t>дополнить</w:t>
        </w:r>
      </w:hyperlink>
      <w:r w:rsidRPr="0009540A">
        <w:rPr>
          <w:rFonts w:ascii="Times New Roman" w:hAnsi="Times New Roman" w:cs="Times New Roman"/>
          <w:sz w:val="28"/>
          <w:szCs w:val="28"/>
        </w:rPr>
        <w:t xml:space="preserve"> пунктом 18(1) следующего содержания:</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9540A">
        <w:rPr>
          <w:rFonts w:ascii="Times New Roman" w:hAnsi="Times New Roman" w:cs="Times New Roman"/>
          <w:sz w:val="28"/>
          <w:szCs w:val="28"/>
        </w:rPr>
        <w:t>18(1). Проекты нормативных правовых актов Правительства Российской Федерации, указанных в абзаце первом пункта 18 настоящего Положения, подлежат согласованию с Правительственной комиссией по вопросам оптимизации и повышения эффективности бюджетных расходов.</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в) </w:t>
      </w:r>
      <w:hyperlink r:id="rId19" w:history="1">
        <w:r w:rsidRPr="0009540A">
          <w:rPr>
            <w:rFonts w:ascii="Times New Roman" w:hAnsi="Times New Roman" w:cs="Times New Roman"/>
            <w:sz w:val="28"/>
            <w:szCs w:val="28"/>
          </w:rPr>
          <w:t>абзац первый пункта 26(1)</w:t>
        </w:r>
      </w:hyperlink>
      <w:r w:rsidRPr="0009540A">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09540A">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w:t>
      </w:r>
      <w:r w:rsidRPr="0009540A">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09540A">
        <w:rPr>
          <w:rFonts w:ascii="Times New Roman" w:hAnsi="Times New Roman" w:cs="Times New Roman"/>
          <w:sz w:val="28"/>
          <w:szCs w:val="28"/>
        </w:rPr>
        <w:t>субсидий, срок заключения соглашения о предоставлении которых продлен в соответствии с решением Правительственной комиссии по вопросам оптимизации и повышения эффективности бюджетных расходов,</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г) в </w:t>
      </w:r>
      <w:hyperlink r:id="rId20" w:history="1">
        <w:r w:rsidRPr="0009540A">
          <w:rPr>
            <w:rFonts w:ascii="Times New Roman" w:hAnsi="Times New Roman" w:cs="Times New Roman"/>
            <w:sz w:val="28"/>
            <w:szCs w:val="28"/>
          </w:rPr>
          <w:t>пункте 26(3-1)</w:t>
        </w:r>
      </w:hyperlink>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в </w:t>
      </w:r>
      <w:hyperlink r:id="rId21" w:history="1">
        <w:r w:rsidRPr="0009540A">
          <w:rPr>
            <w:rFonts w:ascii="Times New Roman" w:hAnsi="Times New Roman" w:cs="Times New Roman"/>
            <w:sz w:val="28"/>
            <w:szCs w:val="28"/>
          </w:rPr>
          <w:t>абзаце втором</w:t>
        </w:r>
      </w:hyperlink>
      <w:r w:rsidRPr="0009540A">
        <w:rPr>
          <w:rFonts w:ascii="Times New Roman" w:hAnsi="Times New Roman" w:cs="Times New Roman"/>
          <w:sz w:val="28"/>
          <w:szCs w:val="28"/>
        </w:rPr>
        <w:t xml:space="preserve"> слова </w:t>
      </w:r>
      <w:r>
        <w:rPr>
          <w:rFonts w:ascii="Times New Roman" w:hAnsi="Times New Roman" w:cs="Times New Roman"/>
          <w:sz w:val="28"/>
          <w:szCs w:val="28"/>
        </w:rPr>
        <w:t>«</w:t>
      </w:r>
      <w:r w:rsidRPr="0009540A">
        <w:rPr>
          <w:rFonts w:ascii="Times New Roman" w:hAnsi="Times New Roman" w:cs="Times New Roman"/>
          <w:sz w:val="28"/>
          <w:szCs w:val="28"/>
        </w:rPr>
        <w:t>на финансовое обеспечение выполнения государственного задания на оказание государственных услуг (выполнение работ)</w:t>
      </w:r>
      <w:r>
        <w:rPr>
          <w:rFonts w:ascii="Times New Roman" w:hAnsi="Times New Roman" w:cs="Times New Roman"/>
          <w:sz w:val="28"/>
          <w:szCs w:val="28"/>
        </w:rPr>
        <w:t>»</w:t>
      </w:r>
      <w:r w:rsidRPr="0009540A">
        <w:rPr>
          <w:rFonts w:ascii="Times New Roman" w:hAnsi="Times New Roman" w:cs="Times New Roman"/>
          <w:sz w:val="28"/>
          <w:szCs w:val="28"/>
        </w:rPr>
        <w:t xml:space="preserve"> исключить;</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hyperlink r:id="rId22" w:history="1">
        <w:r w:rsidRPr="0009540A">
          <w:rPr>
            <w:rFonts w:ascii="Times New Roman" w:hAnsi="Times New Roman" w:cs="Times New Roman"/>
            <w:sz w:val="28"/>
            <w:szCs w:val="28"/>
          </w:rPr>
          <w:t>абзац третий</w:t>
        </w:r>
      </w:hyperlink>
      <w:r w:rsidRPr="0009540A">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09540A">
        <w:rPr>
          <w:rFonts w:ascii="Times New Roman" w:hAnsi="Times New Roman" w:cs="Times New Roman"/>
          <w:sz w:val="28"/>
          <w:szCs w:val="28"/>
        </w:rPr>
        <w:t>на финансовое обеспечение выполнения государственного задания на оказание государственных услуг (выполнение работ)</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д) </w:t>
      </w:r>
      <w:hyperlink r:id="rId23" w:history="1">
        <w:r w:rsidRPr="0009540A">
          <w:rPr>
            <w:rFonts w:ascii="Times New Roman" w:hAnsi="Times New Roman" w:cs="Times New Roman"/>
            <w:sz w:val="28"/>
            <w:szCs w:val="28"/>
          </w:rPr>
          <w:t>абзацы первый</w:t>
        </w:r>
      </w:hyperlink>
      <w:r w:rsidRPr="0009540A">
        <w:rPr>
          <w:rFonts w:ascii="Times New Roman" w:hAnsi="Times New Roman" w:cs="Times New Roman"/>
          <w:sz w:val="28"/>
          <w:szCs w:val="28"/>
        </w:rPr>
        <w:t xml:space="preserve"> и </w:t>
      </w:r>
      <w:hyperlink r:id="rId24" w:history="1">
        <w:r w:rsidRPr="0009540A">
          <w:rPr>
            <w:rFonts w:ascii="Times New Roman" w:hAnsi="Times New Roman" w:cs="Times New Roman"/>
            <w:sz w:val="28"/>
            <w:szCs w:val="28"/>
          </w:rPr>
          <w:t>второй пункта 26(9)</w:t>
        </w:r>
      </w:hyperlink>
      <w:r w:rsidRPr="0009540A">
        <w:rPr>
          <w:rFonts w:ascii="Times New Roman" w:hAnsi="Times New Roman" w:cs="Times New Roman"/>
          <w:sz w:val="28"/>
          <w:szCs w:val="28"/>
        </w:rPr>
        <w:t xml:space="preserve"> изложить в следующей редакции:</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9540A">
        <w:rPr>
          <w:rFonts w:ascii="Times New Roman" w:hAnsi="Times New Roman" w:cs="Times New Roman"/>
          <w:sz w:val="28"/>
          <w:szCs w:val="28"/>
        </w:rPr>
        <w:t xml:space="preserve">26(9). Органы, осуществляющие функции и полномочия учредителя, включают в соглашения о предоставлении из федерального бюджета субсидий учреждениям, предусмотренных </w:t>
      </w:r>
      <w:hyperlink r:id="rId25" w:history="1">
        <w:r w:rsidRPr="0009540A">
          <w:rPr>
            <w:rFonts w:ascii="Times New Roman" w:hAnsi="Times New Roman" w:cs="Times New Roman"/>
            <w:sz w:val="28"/>
            <w:szCs w:val="28"/>
          </w:rPr>
          <w:t>абзацем вторым пункта 1 статьи 78.1</w:t>
        </w:r>
      </w:hyperlink>
      <w:r w:rsidRPr="0009540A">
        <w:rPr>
          <w:rFonts w:ascii="Times New Roman" w:hAnsi="Times New Roman" w:cs="Times New Roman"/>
          <w:sz w:val="28"/>
          <w:szCs w:val="28"/>
        </w:rPr>
        <w:t xml:space="preserve"> и </w:t>
      </w:r>
      <w:hyperlink r:id="rId26" w:history="1">
        <w:r w:rsidRPr="0009540A">
          <w:rPr>
            <w:rFonts w:ascii="Times New Roman" w:hAnsi="Times New Roman" w:cs="Times New Roman"/>
            <w:sz w:val="28"/>
            <w:szCs w:val="28"/>
          </w:rPr>
          <w:t>статьей 78.2</w:t>
        </w:r>
      </w:hyperlink>
      <w:r w:rsidRPr="0009540A">
        <w:rPr>
          <w:rFonts w:ascii="Times New Roman" w:hAnsi="Times New Roman" w:cs="Times New Roman"/>
          <w:sz w:val="28"/>
          <w:szCs w:val="28"/>
        </w:rPr>
        <w:t xml:space="preserve"> Бюджетного кодекса Российской Федерации, обязательство учреждения заключить договоры (контракты) о поставке товаров, выполнении работ, оказании услуг, подлежащие оплате полностью или частично за счет </w:t>
      </w:r>
      <w:r w:rsidRPr="0009540A">
        <w:rPr>
          <w:rFonts w:ascii="Times New Roman" w:hAnsi="Times New Roman" w:cs="Times New Roman"/>
          <w:sz w:val="28"/>
          <w:szCs w:val="28"/>
        </w:rPr>
        <w:lastRenderedPageBreak/>
        <w:t>указанных субсидий в текущем финансовом году, в срок не позднее 1 июня текущего финансового года (не позднее 45 рабочих дней после дня заключения соглашений о предоставлении субсидий, в случае если соглашения о предоставлении указанных субсидий заключены после 1 апреля текущего финансового года), за исключением договоров (контрактов), заключаемых в целях исполнения международных обязательств, обеспечения нужд обороны и безопасности государства, оказания медицинской помощи, в целях предупреждения и (или) ликвидации чрезвычайной ситуации, а также оказания гуманитарной помощи, если для достижения результата предоставления субсидии требуется заключение соответствующего договора (контракта), а также положения о включении в указанные договоры (контракты) условий об оплате обязательств, возникающих из указанных договоров (контрактов), в порядке, установленном пунктом 20(1) настоящего Положения для получателей средств федерального бюджета.</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В случае отсутствия заключенных договоров (контрактов) о поставке товаров, выполнении работ, об оказании услуг, подлежащих оплате полностью или частично за счет указанных субсидий, в срок, предусмотренный абзацем первым настоящего пункта, органы, осуществляющие функции и полномочия учредителя, и учреждения не позднее 15-го рабочего дня после указанной даты заключают дополнительное соглашение в целях уменьшения суммы соглашения о предоставлении субсидии в объеме не принятых учреждением обязательств, связанных с закупкой товаров, выполнением работ, оказанием услуг.</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3. В </w:t>
      </w:r>
      <w:hyperlink r:id="rId27" w:history="1">
        <w:r w:rsidRPr="0009540A">
          <w:rPr>
            <w:rFonts w:ascii="Times New Roman" w:hAnsi="Times New Roman" w:cs="Times New Roman"/>
            <w:sz w:val="28"/>
            <w:szCs w:val="28"/>
          </w:rPr>
          <w:t xml:space="preserve">подпункте </w:t>
        </w:r>
        <w:r>
          <w:rPr>
            <w:rFonts w:ascii="Times New Roman" w:hAnsi="Times New Roman" w:cs="Times New Roman"/>
            <w:sz w:val="28"/>
            <w:szCs w:val="28"/>
          </w:rPr>
          <w:t>«</w:t>
        </w:r>
        <w:r w:rsidRPr="0009540A">
          <w:rPr>
            <w:rFonts w:ascii="Times New Roman" w:hAnsi="Times New Roman" w:cs="Times New Roman"/>
            <w:sz w:val="28"/>
            <w:szCs w:val="28"/>
          </w:rPr>
          <w:t>б</w:t>
        </w:r>
        <w:r>
          <w:rPr>
            <w:rFonts w:ascii="Times New Roman" w:hAnsi="Times New Roman" w:cs="Times New Roman"/>
            <w:sz w:val="28"/>
            <w:szCs w:val="28"/>
          </w:rPr>
          <w:t>»</w:t>
        </w:r>
        <w:r w:rsidRPr="0009540A">
          <w:rPr>
            <w:rFonts w:ascii="Times New Roman" w:hAnsi="Times New Roman" w:cs="Times New Roman"/>
            <w:sz w:val="28"/>
            <w:szCs w:val="28"/>
          </w:rPr>
          <w:t xml:space="preserve"> пункта 2</w:t>
        </w:r>
      </w:hyperlink>
      <w:r w:rsidRPr="0009540A">
        <w:rPr>
          <w:rFonts w:ascii="Times New Roman" w:hAnsi="Times New Roman" w:cs="Times New Roman"/>
          <w:sz w:val="28"/>
          <w:szCs w:val="28"/>
        </w:rPr>
        <w:t xml:space="preserve"> и </w:t>
      </w:r>
      <w:hyperlink r:id="rId28" w:history="1">
        <w:r w:rsidRPr="0009540A">
          <w:rPr>
            <w:rFonts w:ascii="Times New Roman" w:hAnsi="Times New Roman" w:cs="Times New Roman"/>
            <w:sz w:val="28"/>
            <w:szCs w:val="28"/>
          </w:rPr>
          <w:t xml:space="preserve">подпункте </w:t>
        </w:r>
        <w:r>
          <w:rPr>
            <w:rFonts w:ascii="Times New Roman" w:hAnsi="Times New Roman" w:cs="Times New Roman"/>
            <w:sz w:val="28"/>
            <w:szCs w:val="28"/>
          </w:rPr>
          <w:t>«</w:t>
        </w:r>
        <w:r w:rsidRPr="0009540A">
          <w:rPr>
            <w:rFonts w:ascii="Times New Roman" w:hAnsi="Times New Roman" w:cs="Times New Roman"/>
            <w:sz w:val="28"/>
            <w:szCs w:val="28"/>
          </w:rPr>
          <w:t>в</w:t>
        </w:r>
        <w:r>
          <w:rPr>
            <w:rFonts w:ascii="Times New Roman" w:hAnsi="Times New Roman" w:cs="Times New Roman"/>
            <w:sz w:val="28"/>
            <w:szCs w:val="28"/>
          </w:rPr>
          <w:t>»</w:t>
        </w:r>
        <w:r w:rsidRPr="0009540A">
          <w:rPr>
            <w:rFonts w:ascii="Times New Roman" w:hAnsi="Times New Roman" w:cs="Times New Roman"/>
            <w:sz w:val="28"/>
            <w:szCs w:val="28"/>
          </w:rPr>
          <w:t xml:space="preserve"> пункта 7</w:t>
        </w:r>
      </w:hyperlink>
      <w:r w:rsidRPr="0009540A">
        <w:rPr>
          <w:rFonts w:ascii="Times New Roman" w:hAnsi="Times New Roman" w:cs="Times New Roman"/>
          <w:sz w:val="28"/>
          <w:szCs w:val="28"/>
        </w:rPr>
        <w:t xml:space="preserve"> Правил предоставления государственному внебюджетному фонду Российской Федерации бюджетного кредита на пополнение остатка средств на едином счете бюджета, его возврата, а также реализации права требования от имени Российской Федерации возврата (погашения)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 утвержденных постановлением Правительства Российской Федерации от 31 августа 2019 г. </w:t>
      </w:r>
      <w:r>
        <w:rPr>
          <w:rFonts w:ascii="Times New Roman" w:hAnsi="Times New Roman" w:cs="Times New Roman"/>
          <w:sz w:val="28"/>
          <w:szCs w:val="28"/>
        </w:rPr>
        <w:t>№</w:t>
      </w:r>
      <w:r w:rsidRPr="0009540A">
        <w:rPr>
          <w:rFonts w:ascii="Times New Roman" w:hAnsi="Times New Roman" w:cs="Times New Roman"/>
          <w:sz w:val="28"/>
          <w:szCs w:val="28"/>
        </w:rPr>
        <w:t xml:space="preserve"> 1140 </w:t>
      </w:r>
      <w:r>
        <w:rPr>
          <w:rFonts w:ascii="Times New Roman" w:hAnsi="Times New Roman" w:cs="Times New Roman"/>
          <w:sz w:val="28"/>
          <w:szCs w:val="28"/>
        </w:rPr>
        <w:t>«</w:t>
      </w:r>
      <w:r w:rsidRPr="0009540A">
        <w:rPr>
          <w:rFonts w:ascii="Times New Roman" w:hAnsi="Times New Roman" w:cs="Times New Roman"/>
          <w:sz w:val="28"/>
          <w:szCs w:val="28"/>
        </w:rPr>
        <w:t>Об утверждении Правил предоставления государственному внебюджетному фонду Российской Федерации бюджетного кредита на пополнение остатка средств на едином счете бюджета, его возврата, а также реализации права требования от имени Российской Федерации возврата (погашения)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w:t>
      </w:r>
      <w:r>
        <w:rPr>
          <w:rFonts w:ascii="Times New Roman" w:hAnsi="Times New Roman" w:cs="Times New Roman"/>
          <w:sz w:val="28"/>
          <w:szCs w:val="28"/>
        </w:rPr>
        <w:t>»</w:t>
      </w:r>
      <w:r w:rsidRPr="0009540A">
        <w:rPr>
          <w:rFonts w:ascii="Times New Roman" w:hAnsi="Times New Roman" w:cs="Times New Roman"/>
          <w:sz w:val="28"/>
          <w:szCs w:val="28"/>
        </w:rPr>
        <w:t xml:space="preserve"> (Собрание законодательства Российской Федерации, 2019, </w:t>
      </w:r>
      <w:r>
        <w:rPr>
          <w:rFonts w:ascii="Times New Roman" w:hAnsi="Times New Roman" w:cs="Times New Roman"/>
          <w:sz w:val="28"/>
          <w:szCs w:val="28"/>
        </w:rPr>
        <w:t>№</w:t>
      </w:r>
      <w:r w:rsidRPr="0009540A">
        <w:rPr>
          <w:rFonts w:ascii="Times New Roman" w:hAnsi="Times New Roman" w:cs="Times New Roman"/>
          <w:sz w:val="28"/>
          <w:szCs w:val="28"/>
        </w:rPr>
        <w:t xml:space="preserve"> 36, ст. 5040; 2020, </w:t>
      </w:r>
      <w:r>
        <w:rPr>
          <w:rFonts w:ascii="Times New Roman" w:hAnsi="Times New Roman" w:cs="Times New Roman"/>
          <w:sz w:val="28"/>
          <w:szCs w:val="28"/>
        </w:rPr>
        <w:t>№</w:t>
      </w:r>
      <w:r w:rsidRPr="0009540A">
        <w:rPr>
          <w:rFonts w:ascii="Times New Roman" w:hAnsi="Times New Roman" w:cs="Times New Roman"/>
          <w:sz w:val="28"/>
          <w:szCs w:val="28"/>
        </w:rPr>
        <w:t xml:space="preserve"> 42, ст. 6611), слова </w:t>
      </w:r>
      <w:r>
        <w:rPr>
          <w:rFonts w:ascii="Times New Roman" w:hAnsi="Times New Roman" w:cs="Times New Roman"/>
          <w:sz w:val="28"/>
          <w:szCs w:val="28"/>
        </w:rPr>
        <w:t>«</w:t>
      </w:r>
      <w:r w:rsidRPr="0009540A">
        <w:rPr>
          <w:rFonts w:ascii="Times New Roman" w:hAnsi="Times New Roman" w:cs="Times New Roman"/>
          <w:sz w:val="28"/>
          <w:szCs w:val="28"/>
        </w:rPr>
        <w:t xml:space="preserve">Пенсионного фонда Российской </w:t>
      </w:r>
      <w:r w:rsidRPr="0009540A">
        <w:rPr>
          <w:rFonts w:ascii="Times New Roman" w:hAnsi="Times New Roman" w:cs="Times New Roman"/>
          <w:sz w:val="28"/>
          <w:szCs w:val="28"/>
        </w:rPr>
        <w:lastRenderedPageBreak/>
        <w:t>Федерации</w:t>
      </w:r>
      <w:r>
        <w:rPr>
          <w:rFonts w:ascii="Times New Roman" w:hAnsi="Times New Roman" w:cs="Times New Roman"/>
          <w:sz w:val="28"/>
          <w:szCs w:val="28"/>
        </w:rPr>
        <w:t>»</w:t>
      </w:r>
      <w:r w:rsidRPr="0009540A">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9540A">
        <w:rPr>
          <w:rFonts w:ascii="Times New Roman" w:hAnsi="Times New Roman" w:cs="Times New Roman"/>
          <w:sz w:val="28"/>
          <w:szCs w:val="28"/>
        </w:rPr>
        <w:t>Фонда пенсионного и социального страхования Российской Федерации</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4. В </w:t>
      </w:r>
      <w:hyperlink r:id="rId29" w:history="1">
        <w:r w:rsidRPr="0009540A">
          <w:rPr>
            <w:rFonts w:ascii="Times New Roman" w:hAnsi="Times New Roman" w:cs="Times New Roman"/>
            <w:sz w:val="28"/>
            <w:szCs w:val="28"/>
          </w:rPr>
          <w:t>постановлении</w:t>
        </w:r>
      </w:hyperlink>
      <w:r w:rsidRPr="0009540A">
        <w:rPr>
          <w:rFonts w:ascii="Times New Roman" w:hAnsi="Times New Roman" w:cs="Times New Roman"/>
          <w:sz w:val="28"/>
          <w:szCs w:val="28"/>
        </w:rPr>
        <w:t xml:space="preserve"> Правительства Российской Федерации от 30 марта 2020 г. </w:t>
      </w:r>
      <w:r>
        <w:rPr>
          <w:rFonts w:ascii="Times New Roman" w:hAnsi="Times New Roman" w:cs="Times New Roman"/>
          <w:sz w:val="28"/>
          <w:szCs w:val="28"/>
        </w:rPr>
        <w:t>№</w:t>
      </w:r>
      <w:r w:rsidRPr="0009540A">
        <w:rPr>
          <w:rFonts w:ascii="Times New Roman" w:hAnsi="Times New Roman" w:cs="Times New Roman"/>
          <w:sz w:val="28"/>
          <w:szCs w:val="28"/>
        </w:rPr>
        <w:t xml:space="preserve"> 368 </w:t>
      </w:r>
      <w:r>
        <w:rPr>
          <w:rFonts w:ascii="Times New Roman" w:hAnsi="Times New Roman" w:cs="Times New Roman"/>
          <w:sz w:val="28"/>
          <w:szCs w:val="28"/>
        </w:rPr>
        <w:t>«</w:t>
      </w:r>
      <w:r w:rsidRPr="0009540A">
        <w:rPr>
          <w:rFonts w:ascii="Times New Roman" w:hAnsi="Times New Roman" w:cs="Times New Roman"/>
          <w:sz w:val="28"/>
          <w:szCs w:val="28"/>
        </w:rPr>
        <w: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w:t>
      </w:r>
      <w:r>
        <w:rPr>
          <w:rFonts w:ascii="Times New Roman" w:hAnsi="Times New Roman" w:cs="Times New Roman"/>
          <w:sz w:val="28"/>
          <w:szCs w:val="28"/>
        </w:rPr>
        <w:t>»</w:t>
      </w:r>
      <w:r w:rsidRPr="0009540A">
        <w:rPr>
          <w:rFonts w:ascii="Times New Roman" w:hAnsi="Times New Roman" w:cs="Times New Roman"/>
          <w:sz w:val="28"/>
          <w:szCs w:val="28"/>
        </w:rPr>
        <w:t xml:space="preserve"> (Собрание законодательства Российской Федерации, 2020, </w:t>
      </w:r>
      <w:r>
        <w:rPr>
          <w:rFonts w:ascii="Times New Roman" w:hAnsi="Times New Roman" w:cs="Times New Roman"/>
          <w:sz w:val="28"/>
          <w:szCs w:val="28"/>
        </w:rPr>
        <w:t>№</w:t>
      </w:r>
      <w:r w:rsidRPr="0009540A">
        <w:rPr>
          <w:rFonts w:ascii="Times New Roman" w:hAnsi="Times New Roman" w:cs="Times New Roman"/>
          <w:sz w:val="28"/>
          <w:szCs w:val="28"/>
        </w:rPr>
        <w:t xml:space="preserve"> 14, ст. 2122):</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а) </w:t>
      </w:r>
      <w:hyperlink r:id="rId30" w:history="1">
        <w:r w:rsidRPr="0009540A">
          <w:rPr>
            <w:rFonts w:ascii="Times New Roman" w:hAnsi="Times New Roman" w:cs="Times New Roman"/>
            <w:sz w:val="28"/>
            <w:szCs w:val="28"/>
          </w:rPr>
          <w:t>пункт 3</w:t>
        </w:r>
      </w:hyperlink>
      <w:r w:rsidRPr="0009540A">
        <w:rPr>
          <w:rFonts w:ascii="Times New Roman" w:hAnsi="Times New Roman" w:cs="Times New Roman"/>
          <w:sz w:val="28"/>
          <w:szCs w:val="28"/>
        </w:rPr>
        <w:t xml:space="preserve"> Правил привлечения Федеральным казначейством остатков средств на единый счет федерального бюджета и возврата привлеченных средств, утвержденных указанным постановлением, признать утратившим силу;</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б) в </w:t>
      </w:r>
      <w:hyperlink r:id="rId31" w:history="1">
        <w:r w:rsidRPr="0009540A">
          <w:rPr>
            <w:rFonts w:ascii="Times New Roman" w:hAnsi="Times New Roman" w:cs="Times New Roman"/>
            <w:sz w:val="28"/>
            <w:szCs w:val="28"/>
          </w:rPr>
          <w:t xml:space="preserve">подпункте </w:t>
        </w:r>
        <w:r>
          <w:rPr>
            <w:rFonts w:ascii="Times New Roman" w:hAnsi="Times New Roman" w:cs="Times New Roman"/>
            <w:sz w:val="28"/>
            <w:szCs w:val="28"/>
          </w:rPr>
          <w:t>«</w:t>
        </w:r>
        <w:r w:rsidRPr="0009540A">
          <w:rPr>
            <w:rFonts w:ascii="Times New Roman" w:hAnsi="Times New Roman" w:cs="Times New Roman"/>
            <w:sz w:val="28"/>
            <w:szCs w:val="28"/>
          </w:rPr>
          <w:t>а</w:t>
        </w:r>
        <w:r>
          <w:rPr>
            <w:rFonts w:ascii="Times New Roman" w:hAnsi="Times New Roman" w:cs="Times New Roman"/>
            <w:sz w:val="28"/>
            <w:szCs w:val="28"/>
          </w:rPr>
          <w:t>»</w:t>
        </w:r>
        <w:r w:rsidRPr="0009540A">
          <w:rPr>
            <w:rFonts w:ascii="Times New Roman" w:hAnsi="Times New Roman" w:cs="Times New Roman"/>
            <w:sz w:val="28"/>
            <w:szCs w:val="28"/>
          </w:rPr>
          <w:t xml:space="preserve"> пункта 5</w:t>
        </w:r>
      </w:hyperlink>
      <w:r w:rsidRPr="0009540A">
        <w:rPr>
          <w:rFonts w:ascii="Times New Roman" w:hAnsi="Times New Roman" w:cs="Times New Roman"/>
          <w:sz w:val="28"/>
          <w:szCs w:val="28"/>
        </w:rPr>
        <w:t xml:space="preserve">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утвержденных указанным постановлением, слова </w:t>
      </w:r>
      <w:r>
        <w:rPr>
          <w:rFonts w:ascii="Times New Roman" w:hAnsi="Times New Roman" w:cs="Times New Roman"/>
          <w:sz w:val="28"/>
          <w:szCs w:val="28"/>
        </w:rPr>
        <w:t>«</w:t>
      </w:r>
      <w:r w:rsidRPr="0009540A">
        <w:rPr>
          <w:rFonts w:ascii="Times New Roman" w:hAnsi="Times New Roman" w:cs="Times New Roman"/>
          <w:sz w:val="28"/>
          <w:szCs w:val="28"/>
        </w:rPr>
        <w:t>пунктов 11 и 12</w:t>
      </w:r>
      <w:r>
        <w:rPr>
          <w:rFonts w:ascii="Times New Roman" w:hAnsi="Times New Roman" w:cs="Times New Roman"/>
          <w:sz w:val="28"/>
          <w:szCs w:val="28"/>
        </w:rPr>
        <w:t>»</w:t>
      </w:r>
      <w:r w:rsidRPr="0009540A">
        <w:rPr>
          <w:rFonts w:ascii="Times New Roman" w:hAnsi="Times New Roman" w:cs="Times New Roman"/>
          <w:sz w:val="28"/>
          <w:szCs w:val="28"/>
        </w:rPr>
        <w:t xml:space="preserve"> заменить словами </w:t>
      </w:r>
      <w:hyperlink r:id="rId32" w:history="1">
        <w:r>
          <w:rPr>
            <w:rFonts w:ascii="Times New Roman" w:hAnsi="Times New Roman" w:cs="Times New Roman"/>
            <w:sz w:val="28"/>
            <w:szCs w:val="28"/>
          </w:rPr>
          <w:t>«</w:t>
        </w:r>
        <w:r w:rsidRPr="0009540A">
          <w:rPr>
            <w:rFonts w:ascii="Times New Roman" w:hAnsi="Times New Roman" w:cs="Times New Roman"/>
            <w:sz w:val="28"/>
            <w:szCs w:val="28"/>
          </w:rPr>
          <w:t>пункта 12</w:t>
        </w:r>
        <w:r>
          <w:rPr>
            <w:rFonts w:ascii="Times New Roman" w:hAnsi="Times New Roman" w:cs="Times New Roman"/>
            <w:sz w:val="28"/>
            <w:szCs w:val="28"/>
          </w:rPr>
          <w:t>»</w:t>
        </w:r>
      </w:hyperlink>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5. В </w:t>
      </w:r>
      <w:hyperlink r:id="rId33" w:history="1">
        <w:r w:rsidRPr="0009540A">
          <w:rPr>
            <w:rFonts w:ascii="Times New Roman" w:hAnsi="Times New Roman" w:cs="Times New Roman"/>
            <w:sz w:val="28"/>
            <w:szCs w:val="28"/>
          </w:rPr>
          <w:t>постановлении</w:t>
        </w:r>
      </w:hyperlink>
      <w:r w:rsidRPr="0009540A">
        <w:rPr>
          <w:rFonts w:ascii="Times New Roman" w:hAnsi="Times New Roman" w:cs="Times New Roman"/>
          <w:sz w:val="28"/>
          <w:szCs w:val="28"/>
        </w:rPr>
        <w:t xml:space="preserve"> Правительства Российской Федерации от 30 декабря 2022 г. </w:t>
      </w:r>
      <w:r>
        <w:rPr>
          <w:rFonts w:ascii="Times New Roman" w:hAnsi="Times New Roman" w:cs="Times New Roman"/>
          <w:sz w:val="28"/>
          <w:szCs w:val="28"/>
        </w:rPr>
        <w:t>№</w:t>
      </w:r>
      <w:r w:rsidRPr="0009540A">
        <w:rPr>
          <w:rFonts w:ascii="Times New Roman" w:hAnsi="Times New Roman" w:cs="Times New Roman"/>
          <w:sz w:val="28"/>
          <w:szCs w:val="28"/>
        </w:rPr>
        <w:t xml:space="preserve"> 2549 </w:t>
      </w:r>
      <w:r>
        <w:rPr>
          <w:rFonts w:ascii="Times New Roman" w:hAnsi="Times New Roman" w:cs="Times New Roman"/>
          <w:sz w:val="28"/>
          <w:szCs w:val="28"/>
        </w:rPr>
        <w:t>«</w:t>
      </w:r>
      <w:r w:rsidRPr="0009540A">
        <w:rPr>
          <w:rFonts w:ascii="Times New Roman" w:hAnsi="Times New Roman" w:cs="Times New Roman"/>
          <w:sz w:val="28"/>
          <w:szCs w:val="28"/>
        </w:rPr>
        <w:t xml:space="preserve">Об особенностях реализации Федерального закона </w:t>
      </w:r>
      <w:r>
        <w:rPr>
          <w:rFonts w:ascii="Times New Roman" w:hAnsi="Times New Roman" w:cs="Times New Roman"/>
          <w:sz w:val="28"/>
          <w:szCs w:val="28"/>
        </w:rPr>
        <w:t>«</w:t>
      </w:r>
      <w:r w:rsidRPr="0009540A">
        <w:rPr>
          <w:rFonts w:ascii="Times New Roman" w:hAnsi="Times New Roman" w:cs="Times New Roman"/>
          <w:sz w:val="28"/>
          <w:szCs w:val="28"/>
        </w:rPr>
        <w:t>О федеральном бюджете на 2023 год и на плановый период 2024 и 2025 годов</w:t>
      </w:r>
      <w:r>
        <w:rPr>
          <w:rFonts w:ascii="Times New Roman" w:hAnsi="Times New Roman" w:cs="Times New Roman"/>
          <w:sz w:val="28"/>
          <w:szCs w:val="28"/>
        </w:rPr>
        <w:t>»</w:t>
      </w:r>
      <w:r w:rsidRPr="0009540A">
        <w:rPr>
          <w:rFonts w:ascii="Times New Roman" w:hAnsi="Times New Roman" w:cs="Times New Roman"/>
          <w:sz w:val="28"/>
          <w:szCs w:val="28"/>
        </w:rPr>
        <w:t xml:space="preserve"> (Собрание законодательства Российской Федерации, 2023, </w:t>
      </w:r>
      <w:r>
        <w:rPr>
          <w:rFonts w:ascii="Times New Roman" w:hAnsi="Times New Roman" w:cs="Times New Roman"/>
          <w:sz w:val="28"/>
          <w:szCs w:val="28"/>
        </w:rPr>
        <w:t>№</w:t>
      </w:r>
      <w:r w:rsidRPr="0009540A">
        <w:rPr>
          <w:rFonts w:ascii="Times New Roman" w:hAnsi="Times New Roman" w:cs="Times New Roman"/>
          <w:sz w:val="28"/>
          <w:szCs w:val="28"/>
        </w:rPr>
        <w:t xml:space="preserve"> 1, ст. 340):</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а) в </w:t>
      </w:r>
      <w:hyperlink r:id="rId34" w:history="1">
        <w:r w:rsidRPr="0009540A">
          <w:rPr>
            <w:rFonts w:ascii="Times New Roman" w:hAnsi="Times New Roman" w:cs="Times New Roman"/>
            <w:sz w:val="28"/>
            <w:szCs w:val="28"/>
          </w:rPr>
          <w:t>пункте 3</w:t>
        </w:r>
      </w:hyperlink>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hyperlink r:id="rId35" w:history="1">
        <w:r w:rsidRPr="0009540A">
          <w:rPr>
            <w:rFonts w:ascii="Times New Roman" w:hAnsi="Times New Roman" w:cs="Times New Roman"/>
            <w:sz w:val="28"/>
            <w:szCs w:val="28"/>
          </w:rPr>
          <w:t>абзац второй</w:t>
        </w:r>
      </w:hyperlink>
      <w:r w:rsidRPr="0009540A">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09540A">
        <w:rPr>
          <w:rFonts w:ascii="Times New Roman" w:hAnsi="Times New Roman" w:cs="Times New Roman"/>
          <w:sz w:val="28"/>
          <w:szCs w:val="28"/>
        </w:rPr>
        <w:t>, за исключением случая, указанного в абзаце третьем настоящего пункта</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после </w:t>
      </w:r>
      <w:hyperlink r:id="rId36" w:history="1">
        <w:r w:rsidRPr="0009540A">
          <w:rPr>
            <w:rFonts w:ascii="Times New Roman" w:hAnsi="Times New Roman" w:cs="Times New Roman"/>
            <w:sz w:val="28"/>
            <w:szCs w:val="28"/>
          </w:rPr>
          <w:t>абзаца второго</w:t>
        </w:r>
      </w:hyperlink>
      <w:r w:rsidRPr="0009540A">
        <w:rPr>
          <w:rFonts w:ascii="Times New Roman" w:hAnsi="Times New Roman" w:cs="Times New Roman"/>
          <w:sz w:val="28"/>
          <w:szCs w:val="28"/>
        </w:rPr>
        <w:t xml:space="preserve"> дополнить абзацем следующего содержания:</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9540A">
        <w:rPr>
          <w:rFonts w:ascii="Times New Roman" w:hAnsi="Times New Roman" w:cs="Times New Roman"/>
          <w:sz w:val="28"/>
          <w:szCs w:val="28"/>
        </w:rPr>
        <w:t>Распределение между субъектами Российской Федерации межбюджетных трансфертов (внесение изменений в распределение между субъектами Российской Федерации межбюджетных трансфертов), порядками (правилами) предоставления которых предусмотрено распределение таких межбюджетных трансфертов по результатам проведения конкурса, осуществляется не позднее 1 июня 2023 г.</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в </w:t>
      </w:r>
      <w:hyperlink r:id="rId37" w:history="1">
        <w:r w:rsidRPr="0009540A">
          <w:rPr>
            <w:rFonts w:ascii="Times New Roman" w:hAnsi="Times New Roman" w:cs="Times New Roman"/>
            <w:sz w:val="28"/>
            <w:szCs w:val="28"/>
          </w:rPr>
          <w:t>абзаце четвертом</w:t>
        </w:r>
      </w:hyperlink>
      <w:r w:rsidRPr="0009540A">
        <w:rPr>
          <w:rFonts w:ascii="Times New Roman" w:hAnsi="Times New Roman" w:cs="Times New Roman"/>
          <w:sz w:val="28"/>
          <w:szCs w:val="28"/>
        </w:rPr>
        <w:t xml:space="preserve"> слова </w:t>
      </w:r>
      <w:r>
        <w:rPr>
          <w:rFonts w:ascii="Times New Roman" w:hAnsi="Times New Roman" w:cs="Times New Roman"/>
          <w:sz w:val="28"/>
          <w:szCs w:val="28"/>
        </w:rPr>
        <w:t>«</w:t>
      </w:r>
      <w:r w:rsidRPr="0009540A">
        <w:rPr>
          <w:rFonts w:ascii="Times New Roman" w:hAnsi="Times New Roman" w:cs="Times New Roman"/>
          <w:sz w:val="28"/>
          <w:szCs w:val="28"/>
        </w:rPr>
        <w:t>не допускается</w:t>
      </w:r>
      <w:r>
        <w:rPr>
          <w:rFonts w:ascii="Times New Roman" w:hAnsi="Times New Roman" w:cs="Times New Roman"/>
          <w:sz w:val="28"/>
          <w:szCs w:val="28"/>
        </w:rPr>
        <w:t>»</w:t>
      </w:r>
      <w:r w:rsidRPr="0009540A">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9540A">
        <w:rPr>
          <w:rFonts w:ascii="Times New Roman" w:hAnsi="Times New Roman" w:cs="Times New Roman"/>
          <w:sz w:val="28"/>
          <w:szCs w:val="28"/>
        </w:rPr>
        <w:t>после 1 июня 2023 г. не допускается</w:t>
      </w:r>
      <w:r>
        <w:rPr>
          <w:rFonts w:ascii="Times New Roman" w:hAnsi="Times New Roman" w:cs="Times New Roman"/>
          <w:sz w:val="28"/>
          <w:szCs w:val="28"/>
        </w:rPr>
        <w:t>»</w:t>
      </w:r>
      <w:r w:rsidRPr="0009540A">
        <w:rPr>
          <w:rFonts w:ascii="Times New Roman" w:hAnsi="Times New Roman" w:cs="Times New Roman"/>
          <w:sz w:val="28"/>
          <w:szCs w:val="28"/>
        </w:rPr>
        <w:t>;</w:t>
      </w:r>
    </w:p>
    <w:p w:rsidR="0009540A" w:rsidRPr="0009540A" w:rsidRDefault="0009540A" w:rsidP="0009540A">
      <w:pPr>
        <w:autoSpaceDE w:val="0"/>
        <w:autoSpaceDN w:val="0"/>
        <w:adjustRightInd w:val="0"/>
        <w:spacing w:after="0" w:line="360" w:lineRule="exact"/>
        <w:ind w:firstLine="709"/>
        <w:jc w:val="both"/>
        <w:rPr>
          <w:rFonts w:ascii="Times New Roman" w:hAnsi="Times New Roman" w:cs="Times New Roman"/>
          <w:sz w:val="28"/>
          <w:szCs w:val="28"/>
        </w:rPr>
      </w:pPr>
      <w:r w:rsidRPr="0009540A">
        <w:rPr>
          <w:rFonts w:ascii="Times New Roman" w:hAnsi="Times New Roman" w:cs="Times New Roman"/>
          <w:sz w:val="28"/>
          <w:szCs w:val="28"/>
        </w:rPr>
        <w:t xml:space="preserve">б) </w:t>
      </w:r>
      <w:hyperlink r:id="rId38" w:history="1">
        <w:r w:rsidRPr="0009540A">
          <w:rPr>
            <w:rFonts w:ascii="Times New Roman" w:hAnsi="Times New Roman" w:cs="Times New Roman"/>
            <w:sz w:val="28"/>
            <w:szCs w:val="28"/>
          </w:rPr>
          <w:t>абзац второй пункта 22</w:t>
        </w:r>
      </w:hyperlink>
      <w:r w:rsidRPr="0009540A">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09540A">
        <w:rPr>
          <w:rFonts w:ascii="Times New Roman" w:hAnsi="Times New Roman" w:cs="Times New Roman"/>
          <w:sz w:val="28"/>
          <w:szCs w:val="28"/>
        </w:rPr>
        <w:t>расчетов по оплате труда</w:t>
      </w:r>
      <w:r>
        <w:rPr>
          <w:rFonts w:ascii="Times New Roman" w:hAnsi="Times New Roman" w:cs="Times New Roman"/>
          <w:sz w:val="28"/>
          <w:szCs w:val="28"/>
        </w:rPr>
        <w:t>»</w:t>
      </w:r>
      <w:r w:rsidRPr="0009540A">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09540A">
        <w:rPr>
          <w:rFonts w:ascii="Times New Roman" w:hAnsi="Times New Roman" w:cs="Times New Roman"/>
          <w:sz w:val="28"/>
          <w:szCs w:val="28"/>
        </w:rPr>
        <w:t>, оплаты обязательств юридического лица в соответствии с валютным законодательством Российской Федерации, а также перечисления средств субсидии, предоставленной в порядке возмещения недополученных доходов или в порядке возмещения фактически понесенных затрат в связи с производством (реализацией) товаров, выполнением работ, оказанием услуг</w:t>
      </w:r>
      <w:r>
        <w:rPr>
          <w:rFonts w:ascii="Times New Roman" w:hAnsi="Times New Roman" w:cs="Times New Roman"/>
          <w:sz w:val="28"/>
          <w:szCs w:val="28"/>
        </w:rPr>
        <w:t>»</w:t>
      </w:r>
      <w:r w:rsidRPr="0009540A">
        <w:rPr>
          <w:rFonts w:ascii="Times New Roman" w:hAnsi="Times New Roman" w:cs="Times New Roman"/>
          <w:sz w:val="28"/>
          <w:szCs w:val="28"/>
        </w:rPr>
        <w:t>.</w:t>
      </w:r>
      <w:bookmarkStart w:id="1" w:name="_GoBack"/>
      <w:bookmarkEnd w:id="1"/>
    </w:p>
    <w:sectPr w:rsidR="0009540A" w:rsidRPr="0009540A" w:rsidSect="007C090F">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EC" w:rsidRDefault="00797AEC" w:rsidP="007C090F">
      <w:pPr>
        <w:spacing w:after="0" w:line="240" w:lineRule="auto"/>
      </w:pPr>
      <w:r>
        <w:separator/>
      </w:r>
    </w:p>
  </w:endnote>
  <w:endnote w:type="continuationSeparator" w:id="0">
    <w:p w:rsidR="00797AEC" w:rsidRDefault="00797AEC" w:rsidP="007C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EC" w:rsidRDefault="00797AEC" w:rsidP="007C090F">
      <w:pPr>
        <w:spacing w:after="0" w:line="240" w:lineRule="auto"/>
      </w:pPr>
      <w:r>
        <w:separator/>
      </w:r>
    </w:p>
  </w:footnote>
  <w:footnote w:type="continuationSeparator" w:id="0">
    <w:p w:rsidR="00797AEC" w:rsidRDefault="00797AEC" w:rsidP="007C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23659"/>
      <w:docPartObj>
        <w:docPartGallery w:val="Page Numbers (Top of Page)"/>
        <w:docPartUnique/>
      </w:docPartObj>
    </w:sdtPr>
    <w:sdtEndPr>
      <w:rPr>
        <w:rFonts w:ascii="Times New Roman" w:hAnsi="Times New Roman" w:cs="Times New Roman"/>
        <w:sz w:val="28"/>
        <w:szCs w:val="28"/>
      </w:rPr>
    </w:sdtEndPr>
    <w:sdtContent>
      <w:p w:rsidR="007C090F" w:rsidRPr="00FD0806" w:rsidRDefault="007C090F">
        <w:pPr>
          <w:pStyle w:val="a3"/>
          <w:jc w:val="center"/>
          <w:rPr>
            <w:rFonts w:ascii="Times New Roman" w:hAnsi="Times New Roman" w:cs="Times New Roman"/>
            <w:sz w:val="28"/>
            <w:szCs w:val="28"/>
          </w:rPr>
        </w:pPr>
        <w:r w:rsidRPr="00FD0806">
          <w:rPr>
            <w:rFonts w:ascii="Times New Roman" w:hAnsi="Times New Roman" w:cs="Times New Roman"/>
            <w:sz w:val="28"/>
            <w:szCs w:val="28"/>
          </w:rPr>
          <w:fldChar w:fldCharType="begin"/>
        </w:r>
        <w:r w:rsidRPr="00FD0806">
          <w:rPr>
            <w:rFonts w:ascii="Times New Roman" w:hAnsi="Times New Roman" w:cs="Times New Roman"/>
            <w:sz w:val="28"/>
            <w:szCs w:val="28"/>
          </w:rPr>
          <w:instrText>PAGE   \* MERGEFORMAT</w:instrText>
        </w:r>
        <w:r w:rsidRPr="00FD0806">
          <w:rPr>
            <w:rFonts w:ascii="Times New Roman" w:hAnsi="Times New Roman" w:cs="Times New Roman"/>
            <w:sz w:val="28"/>
            <w:szCs w:val="28"/>
          </w:rPr>
          <w:fldChar w:fldCharType="separate"/>
        </w:r>
        <w:r w:rsidR="0009540A">
          <w:rPr>
            <w:rFonts w:ascii="Times New Roman" w:hAnsi="Times New Roman" w:cs="Times New Roman"/>
            <w:noProof/>
            <w:sz w:val="28"/>
            <w:szCs w:val="28"/>
          </w:rPr>
          <w:t>5</w:t>
        </w:r>
        <w:r w:rsidRPr="00FD0806">
          <w:rPr>
            <w:rFonts w:ascii="Times New Roman" w:hAnsi="Times New Roman" w:cs="Times New Roman"/>
            <w:sz w:val="28"/>
            <w:szCs w:val="28"/>
          </w:rPr>
          <w:fldChar w:fldCharType="end"/>
        </w:r>
      </w:p>
    </w:sdtContent>
  </w:sdt>
  <w:p w:rsidR="007C090F" w:rsidRDefault="007C09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A97"/>
    <w:multiLevelType w:val="hybridMultilevel"/>
    <w:tmpl w:val="78DAD9F8"/>
    <w:lvl w:ilvl="0" w:tplc="15B88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55741E"/>
    <w:multiLevelType w:val="hybridMultilevel"/>
    <w:tmpl w:val="2E44557C"/>
    <w:lvl w:ilvl="0" w:tplc="C9CE5E7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150D99"/>
    <w:multiLevelType w:val="multilevel"/>
    <w:tmpl w:val="A428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2307F8"/>
    <w:multiLevelType w:val="hybridMultilevel"/>
    <w:tmpl w:val="46CA0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F6"/>
    <w:rsid w:val="00000C17"/>
    <w:rsid w:val="00002C85"/>
    <w:rsid w:val="00020C31"/>
    <w:rsid w:val="00021886"/>
    <w:rsid w:val="00025230"/>
    <w:rsid w:val="000273D5"/>
    <w:rsid w:val="00033519"/>
    <w:rsid w:val="00040C21"/>
    <w:rsid w:val="0004574E"/>
    <w:rsid w:val="00045C05"/>
    <w:rsid w:val="00047343"/>
    <w:rsid w:val="0007117E"/>
    <w:rsid w:val="00075B2F"/>
    <w:rsid w:val="00082DC9"/>
    <w:rsid w:val="0009540A"/>
    <w:rsid w:val="00097CD1"/>
    <w:rsid w:val="000A14A9"/>
    <w:rsid w:val="000A32E9"/>
    <w:rsid w:val="000A4C96"/>
    <w:rsid w:val="000A5FE2"/>
    <w:rsid w:val="000B38BB"/>
    <w:rsid w:val="000D2752"/>
    <w:rsid w:val="000D4D44"/>
    <w:rsid w:val="000E14E3"/>
    <w:rsid w:val="000F3AF3"/>
    <w:rsid w:val="000F5F41"/>
    <w:rsid w:val="000F666E"/>
    <w:rsid w:val="000F74A0"/>
    <w:rsid w:val="000F7D58"/>
    <w:rsid w:val="001064C3"/>
    <w:rsid w:val="001074F2"/>
    <w:rsid w:val="00114211"/>
    <w:rsid w:val="001144AD"/>
    <w:rsid w:val="00117CEA"/>
    <w:rsid w:val="00132ADF"/>
    <w:rsid w:val="00137AB3"/>
    <w:rsid w:val="001433BC"/>
    <w:rsid w:val="00143E81"/>
    <w:rsid w:val="001516D2"/>
    <w:rsid w:val="0015421B"/>
    <w:rsid w:val="00154DA5"/>
    <w:rsid w:val="0015685E"/>
    <w:rsid w:val="001601ED"/>
    <w:rsid w:val="0016201B"/>
    <w:rsid w:val="00166152"/>
    <w:rsid w:val="001679E2"/>
    <w:rsid w:val="00180704"/>
    <w:rsid w:val="00181501"/>
    <w:rsid w:val="001907DD"/>
    <w:rsid w:val="0019454A"/>
    <w:rsid w:val="001975C5"/>
    <w:rsid w:val="00197C21"/>
    <w:rsid w:val="001A595D"/>
    <w:rsid w:val="001A67AA"/>
    <w:rsid w:val="001B0E09"/>
    <w:rsid w:val="001B6EDE"/>
    <w:rsid w:val="001C3D55"/>
    <w:rsid w:val="001C654D"/>
    <w:rsid w:val="001C713B"/>
    <w:rsid w:val="001C7682"/>
    <w:rsid w:val="001F2C90"/>
    <w:rsid w:val="001F5C9F"/>
    <w:rsid w:val="002058A8"/>
    <w:rsid w:val="00232BD3"/>
    <w:rsid w:val="00235184"/>
    <w:rsid w:val="0026027C"/>
    <w:rsid w:val="00261FA0"/>
    <w:rsid w:val="00263647"/>
    <w:rsid w:val="00263C1E"/>
    <w:rsid w:val="002670B9"/>
    <w:rsid w:val="002704F0"/>
    <w:rsid w:val="00274244"/>
    <w:rsid w:val="00276F88"/>
    <w:rsid w:val="0027771E"/>
    <w:rsid w:val="00281B7D"/>
    <w:rsid w:val="00285489"/>
    <w:rsid w:val="00293531"/>
    <w:rsid w:val="002A5734"/>
    <w:rsid w:val="002A721D"/>
    <w:rsid w:val="002B1184"/>
    <w:rsid w:val="002B3839"/>
    <w:rsid w:val="002C2E0F"/>
    <w:rsid w:val="002D03C2"/>
    <w:rsid w:val="002D2D6B"/>
    <w:rsid w:val="002E0441"/>
    <w:rsid w:val="002F6254"/>
    <w:rsid w:val="002F787C"/>
    <w:rsid w:val="00302548"/>
    <w:rsid w:val="003026BA"/>
    <w:rsid w:val="0032675E"/>
    <w:rsid w:val="00326DD9"/>
    <w:rsid w:val="00331596"/>
    <w:rsid w:val="00334193"/>
    <w:rsid w:val="003379DD"/>
    <w:rsid w:val="00337C3F"/>
    <w:rsid w:val="0034462E"/>
    <w:rsid w:val="0034740B"/>
    <w:rsid w:val="00350239"/>
    <w:rsid w:val="00354062"/>
    <w:rsid w:val="003545C4"/>
    <w:rsid w:val="003602D4"/>
    <w:rsid w:val="00364947"/>
    <w:rsid w:val="00364F4C"/>
    <w:rsid w:val="0036508A"/>
    <w:rsid w:val="0036606B"/>
    <w:rsid w:val="0037197C"/>
    <w:rsid w:val="00371BC4"/>
    <w:rsid w:val="00392B4C"/>
    <w:rsid w:val="003A20F2"/>
    <w:rsid w:val="003A32C6"/>
    <w:rsid w:val="003A3375"/>
    <w:rsid w:val="003B339C"/>
    <w:rsid w:val="003B35AB"/>
    <w:rsid w:val="003B58D3"/>
    <w:rsid w:val="003C6D9C"/>
    <w:rsid w:val="003D0EFD"/>
    <w:rsid w:val="003D6408"/>
    <w:rsid w:val="003E471D"/>
    <w:rsid w:val="0040084B"/>
    <w:rsid w:val="00406E36"/>
    <w:rsid w:val="00422A2C"/>
    <w:rsid w:val="004260D3"/>
    <w:rsid w:val="004424B0"/>
    <w:rsid w:val="004425F3"/>
    <w:rsid w:val="0045383C"/>
    <w:rsid w:val="00461C9A"/>
    <w:rsid w:val="00463164"/>
    <w:rsid w:val="0046772A"/>
    <w:rsid w:val="00471631"/>
    <w:rsid w:val="0047167B"/>
    <w:rsid w:val="004743E1"/>
    <w:rsid w:val="00476DEF"/>
    <w:rsid w:val="004804C1"/>
    <w:rsid w:val="00484A61"/>
    <w:rsid w:val="00485DAF"/>
    <w:rsid w:val="004876CE"/>
    <w:rsid w:val="004951F2"/>
    <w:rsid w:val="004A15FC"/>
    <w:rsid w:val="004A638D"/>
    <w:rsid w:val="004B3F8D"/>
    <w:rsid w:val="004C2603"/>
    <w:rsid w:val="004C7FEE"/>
    <w:rsid w:val="004D6B3C"/>
    <w:rsid w:val="004E58A4"/>
    <w:rsid w:val="004F0E9D"/>
    <w:rsid w:val="004F380C"/>
    <w:rsid w:val="005029DC"/>
    <w:rsid w:val="00502A25"/>
    <w:rsid w:val="00513FD3"/>
    <w:rsid w:val="00523485"/>
    <w:rsid w:val="00547188"/>
    <w:rsid w:val="00551321"/>
    <w:rsid w:val="00551656"/>
    <w:rsid w:val="00556433"/>
    <w:rsid w:val="005653FA"/>
    <w:rsid w:val="005808AC"/>
    <w:rsid w:val="00584AAA"/>
    <w:rsid w:val="005869D6"/>
    <w:rsid w:val="005873AC"/>
    <w:rsid w:val="005879AD"/>
    <w:rsid w:val="005938B4"/>
    <w:rsid w:val="0059467B"/>
    <w:rsid w:val="005A5EA6"/>
    <w:rsid w:val="005A6522"/>
    <w:rsid w:val="005B3FB6"/>
    <w:rsid w:val="005B4F6F"/>
    <w:rsid w:val="005D0F4F"/>
    <w:rsid w:val="005E112F"/>
    <w:rsid w:val="005E56D1"/>
    <w:rsid w:val="005F249B"/>
    <w:rsid w:val="005F5DA1"/>
    <w:rsid w:val="005F6FDB"/>
    <w:rsid w:val="00601378"/>
    <w:rsid w:val="006117AC"/>
    <w:rsid w:val="00622B00"/>
    <w:rsid w:val="00643F2C"/>
    <w:rsid w:val="0065246E"/>
    <w:rsid w:val="00653498"/>
    <w:rsid w:val="0065395F"/>
    <w:rsid w:val="0067215F"/>
    <w:rsid w:val="006721EA"/>
    <w:rsid w:val="00674239"/>
    <w:rsid w:val="00681303"/>
    <w:rsid w:val="00687B13"/>
    <w:rsid w:val="006B11D4"/>
    <w:rsid w:val="006B5970"/>
    <w:rsid w:val="006C2CFE"/>
    <w:rsid w:val="006C6CAD"/>
    <w:rsid w:val="006D3FB3"/>
    <w:rsid w:val="006D74A1"/>
    <w:rsid w:val="006E48E4"/>
    <w:rsid w:val="006F016B"/>
    <w:rsid w:val="006F156F"/>
    <w:rsid w:val="006F4B6B"/>
    <w:rsid w:val="006F6B97"/>
    <w:rsid w:val="00701687"/>
    <w:rsid w:val="007021A1"/>
    <w:rsid w:val="007032D3"/>
    <w:rsid w:val="0070531F"/>
    <w:rsid w:val="00706423"/>
    <w:rsid w:val="007171F2"/>
    <w:rsid w:val="00720871"/>
    <w:rsid w:val="00722B15"/>
    <w:rsid w:val="00723026"/>
    <w:rsid w:val="007375D8"/>
    <w:rsid w:val="0074064B"/>
    <w:rsid w:val="00745466"/>
    <w:rsid w:val="00751646"/>
    <w:rsid w:val="007541A7"/>
    <w:rsid w:val="0076324A"/>
    <w:rsid w:val="007705D6"/>
    <w:rsid w:val="00774B9F"/>
    <w:rsid w:val="007766D2"/>
    <w:rsid w:val="007861F4"/>
    <w:rsid w:val="007945FD"/>
    <w:rsid w:val="007956FC"/>
    <w:rsid w:val="00795815"/>
    <w:rsid w:val="00795869"/>
    <w:rsid w:val="00797AEC"/>
    <w:rsid w:val="00797EE6"/>
    <w:rsid w:val="007A01E6"/>
    <w:rsid w:val="007A0EB8"/>
    <w:rsid w:val="007A2B98"/>
    <w:rsid w:val="007A7663"/>
    <w:rsid w:val="007B0069"/>
    <w:rsid w:val="007B3D22"/>
    <w:rsid w:val="007B7E18"/>
    <w:rsid w:val="007C090F"/>
    <w:rsid w:val="007C7113"/>
    <w:rsid w:val="007D0418"/>
    <w:rsid w:val="007D13AB"/>
    <w:rsid w:val="007D4071"/>
    <w:rsid w:val="007E1074"/>
    <w:rsid w:val="007E1F51"/>
    <w:rsid w:val="00805004"/>
    <w:rsid w:val="00811AA6"/>
    <w:rsid w:val="00817A27"/>
    <w:rsid w:val="00826F3C"/>
    <w:rsid w:val="0083067A"/>
    <w:rsid w:val="0083144E"/>
    <w:rsid w:val="00846D93"/>
    <w:rsid w:val="00857317"/>
    <w:rsid w:val="00860D2D"/>
    <w:rsid w:val="00871619"/>
    <w:rsid w:val="00892849"/>
    <w:rsid w:val="0089340A"/>
    <w:rsid w:val="00893827"/>
    <w:rsid w:val="008979CD"/>
    <w:rsid w:val="008A06B9"/>
    <w:rsid w:val="008A1A24"/>
    <w:rsid w:val="008A4CC5"/>
    <w:rsid w:val="008A5F86"/>
    <w:rsid w:val="008B056D"/>
    <w:rsid w:val="008B10F2"/>
    <w:rsid w:val="008B565E"/>
    <w:rsid w:val="008B63E6"/>
    <w:rsid w:val="008C76F4"/>
    <w:rsid w:val="008E3FC8"/>
    <w:rsid w:val="008E6E72"/>
    <w:rsid w:val="008E777F"/>
    <w:rsid w:val="008F34AE"/>
    <w:rsid w:val="0090023F"/>
    <w:rsid w:val="00904C04"/>
    <w:rsid w:val="009103C1"/>
    <w:rsid w:val="009106D2"/>
    <w:rsid w:val="009108A9"/>
    <w:rsid w:val="00911599"/>
    <w:rsid w:val="00911833"/>
    <w:rsid w:val="00925B97"/>
    <w:rsid w:val="00927CF1"/>
    <w:rsid w:val="00930D22"/>
    <w:rsid w:val="00931504"/>
    <w:rsid w:val="00935881"/>
    <w:rsid w:val="009369B9"/>
    <w:rsid w:val="0093726D"/>
    <w:rsid w:val="0093795F"/>
    <w:rsid w:val="00937BB4"/>
    <w:rsid w:val="009411DF"/>
    <w:rsid w:val="00943A2C"/>
    <w:rsid w:val="00946900"/>
    <w:rsid w:val="00952672"/>
    <w:rsid w:val="009539B1"/>
    <w:rsid w:val="009556CE"/>
    <w:rsid w:val="009558FD"/>
    <w:rsid w:val="00962367"/>
    <w:rsid w:val="009701F9"/>
    <w:rsid w:val="00974300"/>
    <w:rsid w:val="009843B4"/>
    <w:rsid w:val="00984BF6"/>
    <w:rsid w:val="00993C47"/>
    <w:rsid w:val="009A14EA"/>
    <w:rsid w:val="009A1A37"/>
    <w:rsid w:val="009B62EC"/>
    <w:rsid w:val="009C75F7"/>
    <w:rsid w:val="009D48F5"/>
    <w:rsid w:val="009E2CF6"/>
    <w:rsid w:val="009E41D8"/>
    <w:rsid w:val="009E6CC9"/>
    <w:rsid w:val="009E7D43"/>
    <w:rsid w:val="00A03085"/>
    <w:rsid w:val="00A0459E"/>
    <w:rsid w:val="00A05630"/>
    <w:rsid w:val="00A06F45"/>
    <w:rsid w:val="00A06F72"/>
    <w:rsid w:val="00A11363"/>
    <w:rsid w:val="00A11828"/>
    <w:rsid w:val="00A23DC9"/>
    <w:rsid w:val="00A2517C"/>
    <w:rsid w:val="00A26B7B"/>
    <w:rsid w:val="00A26F30"/>
    <w:rsid w:val="00A42597"/>
    <w:rsid w:val="00A53867"/>
    <w:rsid w:val="00A60AF6"/>
    <w:rsid w:val="00A70CF5"/>
    <w:rsid w:val="00A76F4E"/>
    <w:rsid w:val="00A81D54"/>
    <w:rsid w:val="00A91A5B"/>
    <w:rsid w:val="00AB2A0F"/>
    <w:rsid w:val="00AC0417"/>
    <w:rsid w:val="00AC6DF1"/>
    <w:rsid w:val="00AD0D7E"/>
    <w:rsid w:val="00AE00EA"/>
    <w:rsid w:val="00AE70A2"/>
    <w:rsid w:val="00AF162B"/>
    <w:rsid w:val="00AF3FA6"/>
    <w:rsid w:val="00B12B08"/>
    <w:rsid w:val="00B31ABA"/>
    <w:rsid w:val="00B40E31"/>
    <w:rsid w:val="00B453EB"/>
    <w:rsid w:val="00B52708"/>
    <w:rsid w:val="00B53CDD"/>
    <w:rsid w:val="00B61B8A"/>
    <w:rsid w:val="00B76660"/>
    <w:rsid w:val="00B8729A"/>
    <w:rsid w:val="00B912D5"/>
    <w:rsid w:val="00B95950"/>
    <w:rsid w:val="00BA4B88"/>
    <w:rsid w:val="00BA6803"/>
    <w:rsid w:val="00BA6CFE"/>
    <w:rsid w:val="00BA73BD"/>
    <w:rsid w:val="00BB5B58"/>
    <w:rsid w:val="00BB6DFE"/>
    <w:rsid w:val="00BD25F9"/>
    <w:rsid w:val="00BD449C"/>
    <w:rsid w:val="00BE29E2"/>
    <w:rsid w:val="00BE3007"/>
    <w:rsid w:val="00BE36C3"/>
    <w:rsid w:val="00BE6384"/>
    <w:rsid w:val="00C012D4"/>
    <w:rsid w:val="00C03C04"/>
    <w:rsid w:val="00C1493B"/>
    <w:rsid w:val="00C212FD"/>
    <w:rsid w:val="00C2210B"/>
    <w:rsid w:val="00C25B15"/>
    <w:rsid w:val="00C26156"/>
    <w:rsid w:val="00C364BD"/>
    <w:rsid w:val="00C55526"/>
    <w:rsid w:val="00C62EB3"/>
    <w:rsid w:val="00C76431"/>
    <w:rsid w:val="00C77541"/>
    <w:rsid w:val="00C77C25"/>
    <w:rsid w:val="00C83DD2"/>
    <w:rsid w:val="00C8682E"/>
    <w:rsid w:val="00C902AF"/>
    <w:rsid w:val="00C9441E"/>
    <w:rsid w:val="00C948F7"/>
    <w:rsid w:val="00CA284C"/>
    <w:rsid w:val="00CB3D3E"/>
    <w:rsid w:val="00CB7E9A"/>
    <w:rsid w:val="00CC11FB"/>
    <w:rsid w:val="00CC4DD0"/>
    <w:rsid w:val="00CD29A7"/>
    <w:rsid w:val="00CD5662"/>
    <w:rsid w:val="00CE242B"/>
    <w:rsid w:val="00CE4291"/>
    <w:rsid w:val="00CF20C8"/>
    <w:rsid w:val="00CF6DBC"/>
    <w:rsid w:val="00D03C09"/>
    <w:rsid w:val="00D04CF4"/>
    <w:rsid w:val="00D05FFC"/>
    <w:rsid w:val="00D157A3"/>
    <w:rsid w:val="00D22BEF"/>
    <w:rsid w:val="00D34A21"/>
    <w:rsid w:val="00D34A99"/>
    <w:rsid w:val="00D35A4B"/>
    <w:rsid w:val="00D41552"/>
    <w:rsid w:val="00D4329E"/>
    <w:rsid w:val="00D53CA0"/>
    <w:rsid w:val="00D55424"/>
    <w:rsid w:val="00D566F9"/>
    <w:rsid w:val="00D57A35"/>
    <w:rsid w:val="00D62B97"/>
    <w:rsid w:val="00D74AE4"/>
    <w:rsid w:val="00D76CEB"/>
    <w:rsid w:val="00D778BA"/>
    <w:rsid w:val="00D810B0"/>
    <w:rsid w:val="00D82376"/>
    <w:rsid w:val="00D904C4"/>
    <w:rsid w:val="00DA0BC2"/>
    <w:rsid w:val="00DA41DF"/>
    <w:rsid w:val="00DB44B9"/>
    <w:rsid w:val="00DD6184"/>
    <w:rsid w:val="00DE392A"/>
    <w:rsid w:val="00E23106"/>
    <w:rsid w:val="00E26600"/>
    <w:rsid w:val="00E26A77"/>
    <w:rsid w:val="00E312CF"/>
    <w:rsid w:val="00E3282E"/>
    <w:rsid w:val="00E33F9B"/>
    <w:rsid w:val="00E34B40"/>
    <w:rsid w:val="00E35E65"/>
    <w:rsid w:val="00E36382"/>
    <w:rsid w:val="00E50FCF"/>
    <w:rsid w:val="00E64EBE"/>
    <w:rsid w:val="00E70AF3"/>
    <w:rsid w:val="00E752B1"/>
    <w:rsid w:val="00E84557"/>
    <w:rsid w:val="00E85946"/>
    <w:rsid w:val="00E968D6"/>
    <w:rsid w:val="00EA03F8"/>
    <w:rsid w:val="00EA0FB5"/>
    <w:rsid w:val="00EA2F8F"/>
    <w:rsid w:val="00EA5205"/>
    <w:rsid w:val="00EA5E4A"/>
    <w:rsid w:val="00EB685E"/>
    <w:rsid w:val="00EB6B35"/>
    <w:rsid w:val="00ED2C01"/>
    <w:rsid w:val="00EE37A4"/>
    <w:rsid w:val="00EE57F0"/>
    <w:rsid w:val="00EE61BF"/>
    <w:rsid w:val="00EF4656"/>
    <w:rsid w:val="00EF6F85"/>
    <w:rsid w:val="00F002BE"/>
    <w:rsid w:val="00F02F08"/>
    <w:rsid w:val="00F05387"/>
    <w:rsid w:val="00F05737"/>
    <w:rsid w:val="00F10B8B"/>
    <w:rsid w:val="00F163B0"/>
    <w:rsid w:val="00F30152"/>
    <w:rsid w:val="00F36B66"/>
    <w:rsid w:val="00F3702E"/>
    <w:rsid w:val="00F421BB"/>
    <w:rsid w:val="00F5601C"/>
    <w:rsid w:val="00F56256"/>
    <w:rsid w:val="00F56C09"/>
    <w:rsid w:val="00F6588D"/>
    <w:rsid w:val="00F664D8"/>
    <w:rsid w:val="00F72599"/>
    <w:rsid w:val="00F74970"/>
    <w:rsid w:val="00F80A3A"/>
    <w:rsid w:val="00F8476C"/>
    <w:rsid w:val="00F853C4"/>
    <w:rsid w:val="00F900ED"/>
    <w:rsid w:val="00F91778"/>
    <w:rsid w:val="00F959A6"/>
    <w:rsid w:val="00F96170"/>
    <w:rsid w:val="00F973A7"/>
    <w:rsid w:val="00FC17DC"/>
    <w:rsid w:val="00FC1B12"/>
    <w:rsid w:val="00FD0806"/>
    <w:rsid w:val="00FD4D2F"/>
    <w:rsid w:val="00FE7575"/>
    <w:rsid w:val="00FF261E"/>
    <w:rsid w:val="00FF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3FEB"/>
  <w15:chartTrackingRefBased/>
  <w15:docId w15:val="{29E089D4-109E-486D-AF25-2F2B6BF0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5A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5A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C09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90F"/>
  </w:style>
  <w:style w:type="paragraph" w:styleId="a5">
    <w:name w:val="footer"/>
    <w:basedOn w:val="a"/>
    <w:link w:val="a6"/>
    <w:uiPriority w:val="99"/>
    <w:unhideWhenUsed/>
    <w:rsid w:val="007C09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90F"/>
  </w:style>
  <w:style w:type="paragraph" w:styleId="a7">
    <w:name w:val="Balloon Text"/>
    <w:basedOn w:val="a"/>
    <w:link w:val="a8"/>
    <w:uiPriority w:val="99"/>
    <w:semiHidden/>
    <w:unhideWhenUsed/>
    <w:rsid w:val="004A63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638D"/>
    <w:rPr>
      <w:rFonts w:ascii="Segoe UI" w:hAnsi="Segoe UI" w:cs="Segoe UI"/>
      <w:sz w:val="18"/>
      <w:szCs w:val="18"/>
    </w:rPr>
  </w:style>
  <w:style w:type="character" w:styleId="a9">
    <w:name w:val="Hyperlink"/>
    <w:basedOn w:val="a0"/>
    <w:uiPriority w:val="99"/>
    <w:unhideWhenUsed/>
    <w:rsid w:val="004951F2"/>
    <w:rPr>
      <w:color w:val="0563C1" w:themeColor="hyperlink"/>
      <w:u w:val="single"/>
    </w:rPr>
  </w:style>
  <w:style w:type="character" w:customStyle="1" w:styleId="information">
    <w:name w:val="information"/>
    <w:basedOn w:val="a0"/>
    <w:rsid w:val="009103C1"/>
  </w:style>
  <w:style w:type="character" w:customStyle="1" w:styleId="CharStyle9">
    <w:name w:val="Char Style 9"/>
    <w:basedOn w:val="a0"/>
    <w:link w:val="Style8"/>
    <w:uiPriority w:val="99"/>
    <w:rsid w:val="003B58D3"/>
    <w:rPr>
      <w:sz w:val="26"/>
      <w:szCs w:val="26"/>
      <w:shd w:val="clear" w:color="auto" w:fill="FFFFFF"/>
    </w:rPr>
  </w:style>
  <w:style w:type="paragraph" w:customStyle="1" w:styleId="Style8">
    <w:name w:val="Style 8"/>
    <w:basedOn w:val="a"/>
    <w:link w:val="CharStyle9"/>
    <w:uiPriority w:val="99"/>
    <w:rsid w:val="003B58D3"/>
    <w:pPr>
      <w:widowControl w:val="0"/>
      <w:shd w:val="clear" w:color="auto" w:fill="FFFFFF"/>
      <w:spacing w:after="0" w:line="317" w:lineRule="exact"/>
      <w:jc w:val="center"/>
    </w:pPr>
    <w:rPr>
      <w:sz w:val="26"/>
      <w:szCs w:val="26"/>
    </w:rPr>
  </w:style>
  <w:style w:type="paragraph" w:styleId="aa">
    <w:name w:val="List Paragraph"/>
    <w:basedOn w:val="a"/>
    <w:uiPriority w:val="34"/>
    <w:qFormat/>
    <w:rsid w:val="00A2517C"/>
    <w:pPr>
      <w:ind w:left="720"/>
      <w:contextualSpacing/>
    </w:pPr>
  </w:style>
  <w:style w:type="character" w:customStyle="1" w:styleId="pagesindoccount">
    <w:name w:val="pagesindoccount"/>
    <w:basedOn w:val="a0"/>
    <w:rsid w:val="00075B2F"/>
  </w:style>
  <w:style w:type="character" w:customStyle="1" w:styleId="information1">
    <w:name w:val="information1"/>
    <w:basedOn w:val="a0"/>
    <w:rsid w:val="0009540A"/>
    <w:rPr>
      <w:b/>
      <w:bCs/>
      <w:color w:val="316E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887">
      <w:bodyDiv w:val="1"/>
      <w:marLeft w:val="0"/>
      <w:marRight w:val="0"/>
      <w:marTop w:val="0"/>
      <w:marBottom w:val="0"/>
      <w:divBdr>
        <w:top w:val="none" w:sz="0" w:space="0" w:color="auto"/>
        <w:left w:val="none" w:sz="0" w:space="0" w:color="auto"/>
        <w:bottom w:val="none" w:sz="0" w:space="0" w:color="auto"/>
        <w:right w:val="none" w:sz="0" w:space="0" w:color="auto"/>
      </w:divBdr>
    </w:div>
    <w:div w:id="1375887131">
      <w:bodyDiv w:val="1"/>
      <w:marLeft w:val="0"/>
      <w:marRight w:val="0"/>
      <w:marTop w:val="0"/>
      <w:marBottom w:val="0"/>
      <w:divBdr>
        <w:top w:val="none" w:sz="0" w:space="0" w:color="auto"/>
        <w:left w:val="none" w:sz="0" w:space="0" w:color="auto"/>
        <w:bottom w:val="none" w:sz="0" w:space="0" w:color="auto"/>
        <w:right w:val="none" w:sz="0" w:space="0" w:color="auto"/>
      </w:divBdr>
      <w:divsChild>
        <w:div w:id="175852354">
          <w:marLeft w:val="0"/>
          <w:marRight w:val="0"/>
          <w:marTop w:val="0"/>
          <w:marBottom w:val="0"/>
          <w:divBdr>
            <w:top w:val="none" w:sz="0" w:space="0" w:color="auto"/>
            <w:left w:val="none" w:sz="0" w:space="0" w:color="auto"/>
            <w:bottom w:val="none" w:sz="0" w:space="0" w:color="auto"/>
            <w:right w:val="none" w:sz="0" w:space="0" w:color="auto"/>
          </w:divBdr>
          <w:divsChild>
            <w:div w:id="862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9490">
      <w:bodyDiv w:val="1"/>
      <w:marLeft w:val="0"/>
      <w:marRight w:val="0"/>
      <w:marTop w:val="0"/>
      <w:marBottom w:val="0"/>
      <w:divBdr>
        <w:top w:val="none" w:sz="0" w:space="0" w:color="auto"/>
        <w:left w:val="none" w:sz="0" w:space="0" w:color="auto"/>
        <w:bottom w:val="none" w:sz="0" w:space="0" w:color="auto"/>
        <w:right w:val="none" w:sz="0" w:space="0" w:color="auto"/>
      </w:divBdr>
    </w:div>
    <w:div w:id="20216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84779BF15498A992FDE35B77F7622FC6E37201C4F2D8FBCB33A9C6AC2F821196B3CFF7431DE944C17F7FE09666F1C9664FF4DF37446131V9XFH" TargetMode="External"/><Relationship Id="rId13" Type="http://schemas.openxmlformats.org/officeDocument/2006/relationships/hyperlink" Target="consultantplus://offline/ref=3B4849D3BE294D78CDBF7B40A4CD03D2B35677C4ECFE05CE8ABDF191F62CBFA17D959FE3F913A621340DFF548DD8F9C74D32DF4355DE9645UB5FN" TargetMode="External"/><Relationship Id="rId18" Type="http://schemas.openxmlformats.org/officeDocument/2006/relationships/hyperlink" Target="consultantplus://offline/ref=3B4849D3BE294D78CDBF7B40A4CD03D2B3577CCDEBFE05CE8ABDF191F62CBFA17D959FE3F913A6203D0DFF548DD8F9C74D32DF4355DE9645UB5FN" TargetMode="External"/><Relationship Id="rId26" Type="http://schemas.openxmlformats.org/officeDocument/2006/relationships/hyperlink" Target="consultantplus://offline/ref=3B4849D3BE294D78CDBF7B40A4CD03D2B3567CCEEBF705CE8ABDF191F62CBFA17D959FE3F910A2223E0DFF548DD8F9C74D32DF4355DE9645UB5F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B4849D3BE294D78CDBF7B40A4CD03D2B3577CCDEBFE05CE8ABDF191F62CBFA17D959FE3F913A4243C0DFF548DD8F9C74D32DF4355DE9645UB5FN" TargetMode="External"/><Relationship Id="rId34" Type="http://schemas.openxmlformats.org/officeDocument/2006/relationships/hyperlink" Target="consultantplus://offline/ref=3B4849D3BE294D78CDBF7B40A4CD03D2B35678CAE1F505CE8ABDF191F62CBFA17D959FE3F913A6213A0DFF548DD8F9C74D32DF4355DE9645UB5FN" TargetMode="External"/><Relationship Id="rId7" Type="http://schemas.openxmlformats.org/officeDocument/2006/relationships/endnotes" Target="endnotes.xml"/><Relationship Id="rId12" Type="http://schemas.openxmlformats.org/officeDocument/2006/relationships/hyperlink" Target="consultantplus://offline/ref=D3D99945E56321505233C7422F52D48B6394F36C9F26B962BC923DE9C5BC1F11C05AA892E6749DE5FC1FACE58E111AN" TargetMode="External"/><Relationship Id="rId17" Type="http://schemas.openxmlformats.org/officeDocument/2006/relationships/hyperlink" Target="consultantplus://offline/ref=3B4849D3BE294D78CDBF7B40A4CD03D2B3577CCDEBFE05CE8ABDF191F62CBFA17D959FE3F913A4233A0DFF548DD8F9C74D32DF4355DE9645UB5FN" TargetMode="External"/><Relationship Id="rId25" Type="http://schemas.openxmlformats.org/officeDocument/2006/relationships/hyperlink" Target="consultantplus://offline/ref=3B4849D3BE294D78CDBF7B40A4CD03D2B3567CCEEBF705CE8ABDF191F62CBFA17D959FE1F817A02A6957EF50C48FF5DB4C2AC1474BDEU955N" TargetMode="External"/><Relationship Id="rId33" Type="http://schemas.openxmlformats.org/officeDocument/2006/relationships/hyperlink" Target="consultantplus://offline/ref=3B4849D3BE294D78CDBF7B40A4CD03D2B35678CAE1F505CE8ABDF191F62CBFA16F95C7EFFB12B8213B18A905CBU85EN" TargetMode="External"/><Relationship Id="rId38" Type="http://schemas.openxmlformats.org/officeDocument/2006/relationships/hyperlink" Target="consultantplus://offline/ref=3B4849D3BE294D78CDBF7B40A4CD03D2B35678CAE1F505CE8ABDF191F62CBFA17D959FE3F913A627390DFF548DD8F9C74D32DF4355DE9645UB5FN" TargetMode="External"/><Relationship Id="rId2" Type="http://schemas.openxmlformats.org/officeDocument/2006/relationships/numbering" Target="numbering.xml"/><Relationship Id="rId16" Type="http://schemas.openxmlformats.org/officeDocument/2006/relationships/hyperlink" Target="consultantplus://offline/ref=3B4849D3BE294D78CDBF7B40A4CD03D2B3577CCDEBFE05CE8ABDF191F62CBFA17D959FE3F913A6253F0DFF548DD8F9C74D32DF4355DE9645UB5FN" TargetMode="External"/><Relationship Id="rId20" Type="http://schemas.openxmlformats.org/officeDocument/2006/relationships/hyperlink" Target="consultantplus://offline/ref=3B4849D3BE294D78CDBF7B40A4CD03D2B3577CCDEBFE05CE8ABDF191F62CBFA17D959FE3F913A4243D0DFF548DD8F9C74D32DF4355DE9645UB5FN" TargetMode="External"/><Relationship Id="rId29" Type="http://schemas.openxmlformats.org/officeDocument/2006/relationships/hyperlink" Target="consultantplus://offline/ref=3B4849D3BE294D78CDBF7B40A4CD03D2B3567ACEE8F005CE8ABDF191F62CBFA16F95C7EFFB12B8213B18A905CBU85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99945E56321505233C7422F52D48B6393F26D932EB962BC923DE9C5BC1F11D25AF09EE47583E6F90AFAB4C84CF491419AFEA8F6BF43351113N" TargetMode="External"/><Relationship Id="rId24" Type="http://schemas.openxmlformats.org/officeDocument/2006/relationships/hyperlink" Target="consultantplus://offline/ref=3B4849D3BE294D78CDBF7B40A4CD03D2B3577CCDEBFE05CE8ABDF191F62CBFA17D959FE3F913A424390DFF548DD8F9C74D32DF4355DE9645UB5FN" TargetMode="External"/><Relationship Id="rId32" Type="http://schemas.openxmlformats.org/officeDocument/2006/relationships/hyperlink" Target="consultantplus://offline/ref=3B4849D3BE294D78CDBF7B40A4CD03D2B3567CCEEBF705CE8ABDF191F62CBFA17D959FE5F812A42A6957EF50C48FF5DB4C2AC1474BDEU955N" TargetMode="External"/><Relationship Id="rId37" Type="http://schemas.openxmlformats.org/officeDocument/2006/relationships/hyperlink" Target="consultantplus://offline/ref=3B4849D3BE294D78CDBF7B40A4CD03D2B35678CAE1F505CE8ABDF191F62CBFA17D959FE3F913A6203D0DFF548DD8F9C74D32DF4355DE9645UB5F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4849D3BE294D78CDBF7B40A4CD03D2B3577CCDEBFE05CE8ABDF191F62CBFA17D959FE3F913A6253F0DFF548DD8F9C74D32DF4355DE9645UB5FN" TargetMode="External"/><Relationship Id="rId23" Type="http://schemas.openxmlformats.org/officeDocument/2006/relationships/hyperlink" Target="consultantplus://offline/ref=3B4849D3BE294D78CDBF7B40A4CD03D2B3577CCDEBFE05CE8ABDF191F62CBFA17D959FE3F913A4243E0DFF548DD8F9C74D32DF4355DE9645UB5FN" TargetMode="External"/><Relationship Id="rId28" Type="http://schemas.openxmlformats.org/officeDocument/2006/relationships/hyperlink" Target="consultantplus://offline/ref=3B4849D3BE294D78CDBF7B40A4CD03D2B4537AC5EDF705CE8ABDF191F62CBFA17D959FEAF247F765680BA904D78DF2DB4E2CDDU456N" TargetMode="External"/><Relationship Id="rId36" Type="http://schemas.openxmlformats.org/officeDocument/2006/relationships/hyperlink" Target="consultantplus://offline/ref=3B4849D3BE294D78CDBF7B40A4CD03D2B35678CAE1F505CE8ABDF191F62CBFA17D959FE3F913A621350DFF548DD8F9C74D32DF4355DE9645UB5FN" TargetMode="External"/><Relationship Id="rId10" Type="http://schemas.openxmlformats.org/officeDocument/2006/relationships/hyperlink" Target="consultantplus://offline/ref=D3D99945E56321505233C7422F52D48B6395F0659826B962BC923DE9C5BC1F11D25AF09EE47581E6FA0AFAB4C84CF491419AFEA8F6BF43351113N" TargetMode="External"/><Relationship Id="rId19" Type="http://schemas.openxmlformats.org/officeDocument/2006/relationships/hyperlink" Target="consultantplus://offline/ref=3B4849D3BE294D78CDBF7B40A4CD03D2B3577CCDEBFE05CE8ABDF191F62CBFA17D959FE3F913A423350DFF548DD8F9C74D32DF4355DE9645UB5FN" TargetMode="External"/><Relationship Id="rId31" Type="http://schemas.openxmlformats.org/officeDocument/2006/relationships/hyperlink" Target="consultantplus://offline/ref=3B4849D3BE294D78CDBF7B40A4CD03D2B3567ACEE8F005CE8ABDF191F62CBFA17D959FE3F913A6253C0DFF548DD8F9C74D32DF4355DE9645UB5FN" TargetMode="External"/><Relationship Id="rId4" Type="http://schemas.openxmlformats.org/officeDocument/2006/relationships/settings" Target="settings.xml"/><Relationship Id="rId9" Type="http://schemas.openxmlformats.org/officeDocument/2006/relationships/hyperlink" Target="consultantplus://offline/ref=D3D99945E56321505233C7422F52D48B6395F0659826B962BC923DE9C5BC1F11D25AF09DE07488B1AB45FBE88E18E793469AFCAEEA1B1EN" TargetMode="External"/><Relationship Id="rId14" Type="http://schemas.openxmlformats.org/officeDocument/2006/relationships/hyperlink" Target="consultantplus://offline/ref=3B4849D3BE294D78CDBF7B40A4CD03D2B3577CCDEBFE05CE8ABDF191F62CBFA17D959FE3F913A6203D0DFF548DD8F9C74D32DF4355DE9645UB5FN" TargetMode="External"/><Relationship Id="rId22" Type="http://schemas.openxmlformats.org/officeDocument/2006/relationships/hyperlink" Target="consultantplus://offline/ref=3B4849D3BE294D78CDBF7B40A4CD03D2B3577CCDEBFE05CE8ABDF191F62CBFA17D959FE0FE17AD756C42FE08CB8CEAC54A32DD4549UD5FN" TargetMode="External"/><Relationship Id="rId27" Type="http://schemas.openxmlformats.org/officeDocument/2006/relationships/hyperlink" Target="consultantplus://offline/ref=3B4849D3BE294D78CDBF7B40A4CD03D2B4537AC5EDF705CE8ABDF191F62CBFA17D959FE4F247F765680BA904D78DF2DB4E2CDDU456N" TargetMode="External"/><Relationship Id="rId30" Type="http://schemas.openxmlformats.org/officeDocument/2006/relationships/hyperlink" Target="consultantplus://offline/ref=3B4849D3BE294D78CDBF7B40A4CD03D2B3517FCCE0F405CE8ABDF191F62CBFA17D959FE3F913A6233D0DFF548DD8F9C74D32DF4355DE9645UB5FN" TargetMode="External"/><Relationship Id="rId35" Type="http://schemas.openxmlformats.org/officeDocument/2006/relationships/hyperlink" Target="consultantplus://offline/ref=3B4849D3BE294D78CDBF7B40A4CD03D2B35678CAE1F505CE8ABDF191F62CBFA17D959FE3F913A621350DFF548DD8F9C74D32DF4355DE9645UB5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4761-B2F8-4167-B5A1-7EF32B50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Сысоева Анастасия Сергеевна</dc:creator>
  <cp:keywords/>
  <dc:description/>
  <cp:lastModifiedBy>ЧЕПУРНЮК ЛАРИСА АНАТОЛЬЕВНА</cp:lastModifiedBy>
  <cp:revision>3</cp:revision>
  <cp:lastPrinted>2023-01-30T16:21:00Z</cp:lastPrinted>
  <dcterms:created xsi:type="dcterms:W3CDTF">2023-06-21T13:52:00Z</dcterms:created>
  <dcterms:modified xsi:type="dcterms:W3CDTF">2023-06-21T14:00:00Z</dcterms:modified>
</cp:coreProperties>
</file>