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BF" w:rsidRDefault="00B61A7A" w:rsidP="00B61A7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B61A7A" w:rsidRDefault="00B61A7A" w:rsidP="00B61A7A">
      <w:pPr>
        <w:rPr>
          <w:rFonts w:ascii="Times New Roman" w:hAnsi="Times New Roman" w:cs="Times New Roman"/>
          <w:sz w:val="30"/>
          <w:szCs w:val="30"/>
        </w:rPr>
      </w:pPr>
    </w:p>
    <w:p w:rsidR="00180F2E" w:rsidRDefault="00180F2E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0F2E" w:rsidRDefault="00180F2E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1A7A" w:rsidRDefault="00B61A7A" w:rsidP="00B61A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1A7A">
        <w:rPr>
          <w:rFonts w:ascii="Times New Roman" w:hAnsi="Times New Roman" w:cs="Times New Roman"/>
          <w:b/>
          <w:sz w:val="30"/>
          <w:szCs w:val="30"/>
        </w:rPr>
        <w:t>УКАЗ</w:t>
      </w:r>
    </w:p>
    <w:p w:rsidR="00B61A7A" w:rsidRDefault="00B61A7A" w:rsidP="00B61A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ПРЕЗИДЕНТА РОССИЙСКОЙ ФЕДЕРАЦИИ</w:t>
      </w:r>
    </w:p>
    <w:p w:rsidR="00B61A7A" w:rsidRDefault="00B61A7A" w:rsidP="002A1CA1">
      <w:pPr>
        <w:spacing w:after="0" w:line="360" w:lineRule="exact"/>
        <w:rPr>
          <w:rFonts w:ascii="Times New Roman" w:hAnsi="Times New Roman" w:cs="Times New Roman"/>
          <w:sz w:val="30"/>
          <w:szCs w:val="30"/>
        </w:rPr>
      </w:pPr>
    </w:p>
    <w:p w:rsidR="00A21371" w:rsidRDefault="00A21371" w:rsidP="00180F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02" w:rsidRDefault="003E005B" w:rsidP="00180F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CA1">
        <w:rPr>
          <w:rFonts w:ascii="Times New Roman" w:hAnsi="Times New Roman" w:cs="Times New Roman"/>
          <w:b/>
          <w:sz w:val="30"/>
          <w:szCs w:val="30"/>
        </w:rPr>
        <w:t xml:space="preserve">О временном порядке исполнения </w:t>
      </w:r>
    </w:p>
    <w:p w:rsidR="00B61A7A" w:rsidRPr="002A1CA1" w:rsidRDefault="003E005B" w:rsidP="00180F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CA1">
        <w:rPr>
          <w:rFonts w:ascii="Times New Roman" w:hAnsi="Times New Roman" w:cs="Times New Roman"/>
          <w:b/>
          <w:sz w:val="30"/>
          <w:szCs w:val="30"/>
        </w:rPr>
        <w:t>государственных гарантий Российской Федерации</w:t>
      </w:r>
      <w:r w:rsidR="00566F53" w:rsidRPr="002A1CA1">
        <w:rPr>
          <w:rFonts w:ascii="Times New Roman" w:hAnsi="Times New Roman" w:cs="Times New Roman"/>
          <w:b/>
          <w:sz w:val="30"/>
          <w:szCs w:val="30"/>
        </w:rPr>
        <w:t>, предоставленных в иностранной валюте</w:t>
      </w:r>
    </w:p>
    <w:p w:rsidR="002B50E1" w:rsidRPr="002A1CA1" w:rsidRDefault="002B50E1" w:rsidP="00180F2E">
      <w:pPr>
        <w:autoSpaceDE w:val="0"/>
        <w:autoSpaceDN w:val="0"/>
        <w:adjustRightInd w:val="0"/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CA1">
        <w:rPr>
          <w:rFonts w:ascii="Times New Roman" w:hAnsi="Times New Roman" w:cs="Times New Roman"/>
          <w:sz w:val="30"/>
          <w:szCs w:val="30"/>
        </w:rPr>
        <w:t xml:space="preserve"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введение ограничительных мер в отношении граждан Российской Федерации и российских юридических лиц, в целях защиты национальных интересов Российской Федерации и в соответствии </w:t>
      </w:r>
      <w:r w:rsidR="00384B9E">
        <w:rPr>
          <w:rFonts w:ascii="Times New Roman" w:hAnsi="Times New Roman" w:cs="Times New Roman"/>
          <w:sz w:val="30"/>
          <w:szCs w:val="30"/>
        </w:rPr>
        <w:br/>
      </w:r>
      <w:r w:rsidRPr="002A1CA1">
        <w:rPr>
          <w:rFonts w:ascii="Times New Roman" w:hAnsi="Times New Roman" w:cs="Times New Roman"/>
          <w:sz w:val="30"/>
          <w:szCs w:val="30"/>
        </w:rPr>
        <w:t>с федеральными з</w:t>
      </w:r>
      <w:r w:rsidR="007D3639" w:rsidRPr="002A1CA1">
        <w:rPr>
          <w:rFonts w:ascii="Times New Roman" w:hAnsi="Times New Roman" w:cs="Times New Roman"/>
          <w:sz w:val="30"/>
          <w:szCs w:val="30"/>
        </w:rPr>
        <w:t xml:space="preserve">аконами от 30 декабря 2006 г. № </w:t>
      </w:r>
      <w:r w:rsidRPr="002A1CA1">
        <w:rPr>
          <w:rFonts w:ascii="Times New Roman" w:hAnsi="Times New Roman" w:cs="Times New Roman"/>
          <w:sz w:val="30"/>
          <w:szCs w:val="30"/>
        </w:rPr>
        <w:t xml:space="preserve">281-ФЗ </w:t>
      </w:r>
      <w:r w:rsidR="00384B9E">
        <w:rPr>
          <w:rFonts w:ascii="Times New Roman" w:hAnsi="Times New Roman" w:cs="Times New Roman"/>
          <w:sz w:val="30"/>
          <w:szCs w:val="30"/>
        </w:rPr>
        <w:br/>
      </w:r>
      <w:r w:rsidRPr="002A1CA1">
        <w:rPr>
          <w:rFonts w:ascii="Times New Roman" w:hAnsi="Times New Roman" w:cs="Times New Roman"/>
          <w:sz w:val="30"/>
          <w:szCs w:val="30"/>
        </w:rPr>
        <w:t>«О специальных экономических мерах и принудительных</w:t>
      </w:r>
      <w:r w:rsidR="007D3639" w:rsidRPr="002A1CA1">
        <w:rPr>
          <w:rFonts w:ascii="Times New Roman" w:hAnsi="Times New Roman" w:cs="Times New Roman"/>
          <w:sz w:val="30"/>
          <w:szCs w:val="30"/>
        </w:rPr>
        <w:t xml:space="preserve"> мерах», от 28 декабря 2010 г. № </w:t>
      </w:r>
      <w:r w:rsidRPr="002A1CA1">
        <w:rPr>
          <w:rFonts w:ascii="Times New Roman" w:hAnsi="Times New Roman" w:cs="Times New Roman"/>
          <w:sz w:val="30"/>
          <w:szCs w:val="30"/>
        </w:rPr>
        <w:t>390-ФЗ «О безо</w:t>
      </w:r>
      <w:r w:rsidR="007D3639" w:rsidRPr="002A1CA1">
        <w:rPr>
          <w:rFonts w:ascii="Times New Roman" w:hAnsi="Times New Roman" w:cs="Times New Roman"/>
          <w:sz w:val="30"/>
          <w:szCs w:val="30"/>
        </w:rPr>
        <w:t xml:space="preserve">пасности» и от 4 июня 2018 г. </w:t>
      </w:r>
      <w:r w:rsidR="00384B9E">
        <w:rPr>
          <w:rFonts w:ascii="Times New Roman" w:hAnsi="Times New Roman" w:cs="Times New Roman"/>
          <w:sz w:val="30"/>
          <w:szCs w:val="30"/>
        </w:rPr>
        <w:br/>
      </w:r>
      <w:r w:rsidR="007D3639" w:rsidRPr="002A1CA1">
        <w:rPr>
          <w:rFonts w:ascii="Times New Roman" w:hAnsi="Times New Roman" w:cs="Times New Roman"/>
          <w:sz w:val="30"/>
          <w:szCs w:val="30"/>
        </w:rPr>
        <w:t>№ </w:t>
      </w:r>
      <w:r w:rsidRPr="002A1CA1">
        <w:rPr>
          <w:rFonts w:ascii="Times New Roman" w:hAnsi="Times New Roman" w:cs="Times New Roman"/>
          <w:sz w:val="30"/>
          <w:szCs w:val="30"/>
        </w:rPr>
        <w:t xml:space="preserve">127-ФЗ «О мерах воздействия (противодействия) на недружественные действия Соединенных Штатов Америки и иных иностранных государств» </w:t>
      </w:r>
      <w:r w:rsidRPr="002A1CA1">
        <w:rPr>
          <w:rFonts w:ascii="Times New Roman" w:hAnsi="Times New Roman" w:cs="Times New Roman"/>
          <w:spacing w:val="40"/>
          <w:sz w:val="30"/>
          <w:szCs w:val="30"/>
        </w:rPr>
        <w:t>постановляю</w:t>
      </w:r>
      <w:r w:rsidRPr="002A1CA1">
        <w:rPr>
          <w:rFonts w:ascii="Times New Roman" w:hAnsi="Times New Roman" w:cs="Times New Roman"/>
          <w:sz w:val="30"/>
          <w:szCs w:val="30"/>
        </w:rPr>
        <w:t>:</w:t>
      </w:r>
    </w:p>
    <w:p w:rsidR="00BD2E22" w:rsidRDefault="002B50E1" w:rsidP="004F6B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1CA1">
        <w:rPr>
          <w:rFonts w:ascii="Times New Roman" w:hAnsi="Times New Roman" w:cs="Times New Roman"/>
          <w:sz w:val="30"/>
          <w:szCs w:val="30"/>
        </w:rPr>
        <w:t xml:space="preserve">1. </w:t>
      </w:r>
      <w:r w:rsidRPr="006B2123">
        <w:rPr>
          <w:rFonts w:ascii="Times New Roman" w:hAnsi="Times New Roman" w:cs="Times New Roman"/>
          <w:sz w:val="30"/>
          <w:szCs w:val="30"/>
        </w:rPr>
        <w:t>Установить</w:t>
      </w:r>
      <w:r w:rsidR="00B308C6" w:rsidRPr="006B2123">
        <w:rPr>
          <w:rFonts w:ascii="Times New Roman" w:hAnsi="Times New Roman" w:cs="Times New Roman"/>
          <w:sz w:val="30"/>
          <w:szCs w:val="30"/>
        </w:rPr>
        <w:t>, что</w:t>
      </w:r>
      <w:r w:rsidR="002666E6" w:rsidRPr="006B2123">
        <w:rPr>
          <w:rFonts w:ascii="Times New Roman" w:hAnsi="Times New Roman" w:cs="Times New Roman"/>
          <w:sz w:val="30"/>
          <w:szCs w:val="30"/>
        </w:rPr>
        <w:t xml:space="preserve"> 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исполнение </w:t>
      </w:r>
      <w:r w:rsidR="00244041" w:rsidRPr="006B2123">
        <w:rPr>
          <w:rFonts w:ascii="Times New Roman" w:hAnsi="Times New Roman" w:cs="Times New Roman"/>
          <w:sz w:val="30"/>
          <w:szCs w:val="30"/>
        </w:rPr>
        <w:t>обязательств</w:t>
      </w:r>
      <w:r w:rsidR="00566F53" w:rsidRPr="006B2123">
        <w:rPr>
          <w:rFonts w:ascii="Times New Roman" w:hAnsi="Times New Roman" w:cs="Times New Roman"/>
          <w:sz w:val="30"/>
          <w:szCs w:val="30"/>
        </w:rPr>
        <w:t xml:space="preserve"> Российской Федерации (гаранта) </w:t>
      </w:r>
      <w:r w:rsidR="00EA2629" w:rsidRPr="006B2123">
        <w:rPr>
          <w:rFonts w:ascii="Times New Roman" w:hAnsi="Times New Roman" w:cs="Times New Roman"/>
          <w:sz w:val="30"/>
          <w:szCs w:val="30"/>
        </w:rPr>
        <w:t xml:space="preserve">по государственным гарантиям Российской Федерации, предоставленным в иностранной валюте (по которым сумма гарантии выражена в иностранной валюте и установлено, что исполнение обязательств Российской Федерации (гаранта) по ней осуществляется </w:t>
      </w:r>
      <w:r w:rsidR="00384B9E">
        <w:rPr>
          <w:rFonts w:ascii="Times New Roman" w:hAnsi="Times New Roman" w:cs="Times New Roman"/>
          <w:sz w:val="30"/>
          <w:szCs w:val="30"/>
        </w:rPr>
        <w:br/>
      </w:r>
      <w:r w:rsidR="00C77A33" w:rsidRPr="006B2123">
        <w:rPr>
          <w:rFonts w:ascii="Times New Roman" w:hAnsi="Times New Roman" w:cs="Times New Roman"/>
          <w:sz w:val="30"/>
          <w:szCs w:val="30"/>
        </w:rPr>
        <w:t>в иностранной валюте)</w:t>
      </w:r>
      <w:r w:rsidR="00D63F16" w:rsidRPr="006B2123">
        <w:rPr>
          <w:rFonts w:ascii="Times New Roman" w:hAnsi="Times New Roman" w:cs="Times New Roman"/>
          <w:sz w:val="30"/>
          <w:szCs w:val="30"/>
        </w:rPr>
        <w:t xml:space="preserve"> (далее – государственные гарантии)</w:t>
      </w:r>
      <w:r w:rsidR="00C77A33" w:rsidRPr="006B2123">
        <w:rPr>
          <w:rFonts w:ascii="Times New Roman" w:hAnsi="Times New Roman" w:cs="Times New Roman"/>
          <w:sz w:val="30"/>
          <w:szCs w:val="30"/>
        </w:rPr>
        <w:t xml:space="preserve">, </w:t>
      </w:r>
      <w:r w:rsidR="00EC0A84" w:rsidRPr="006B2123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525F5A" w:rsidRPr="006B2123">
        <w:rPr>
          <w:rFonts w:ascii="Times New Roman" w:hAnsi="Times New Roman" w:cs="Times New Roman"/>
          <w:sz w:val="30"/>
          <w:szCs w:val="30"/>
        </w:rPr>
        <w:t>лицами</w:t>
      </w:r>
      <w:r w:rsidR="00943565" w:rsidRPr="006B2123">
        <w:rPr>
          <w:rFonts w:ascii="Times New Roman" w:hAnsi="Times New Roman" w:cs="Times New Roman"/>
          <w:sz w:val="30"/>
          <w:szCs w:val="30"/>
        </w:rPr>
        <w:t xml:space="preserve">, являющимися </w:t>
      </w:r>
      <w:r w:rsidR="00EC0A84" w:rsidRPr="006B2123">
        <w:rPr>
          <w:rFonts w:ascii="Times New Roman" w:hAnsi="Times New Roman" w:cs="Times New Roman"/>
          <w:sz w:val="30"/>
          <w:szCs w:val="30"/>
        </w:rPr>
        <w:t xml:space="preserve">бенефициарами </w:t>
      </w:r>
      <w:r w:rsidR="00244041" w:rsidRPr="006B2123">
        <w:rPr>
          <w:rFonts w:ascii="Times New Roman" w:hAnsi="Times New Roman" w:cs="Times New Roman"/>
          <w:sz w:val="30"/>
          <w:szCs w:val="30"/>
        </w:rPr>
        <w:t xml:space="preserve">по </w:t>
      </w:r>
      <w:r w:rsidR="00C77A33" w:rsidRPr="006B2123">
        <w:rPr>
          <w:rFonts w:ascii="Times New Roman" w:hAnsi="Times New Roman" w:cs="Times New Roman"/>
          <w:sz w:val="30"/>
          <w:szCs w:val="30"/>
        </w:rPr>
        <w:t xml:space="preserve">указанным </w:t>
      </w:r>
      <w:r w:rsidR="00244041" w:rsidRPr="006B2123">
        <w:rPr>
          <w:rFonts w:ascii="Times New Roman" w:hAnsi="Times New Roman" w:cs="Times New Roman"/>
          <w:sz w:val="30"/>
          <w:szCs w:val="30"/>
        </w:rPr>
        <w:t>государственн</w:t>
      </w:r>
      <w:r w:rsidR="00001B55" w:rsidRPr="006B2123">
        <w:rPr>
          <w:rFonts w:ascii="Times New Roman" w:hAnsi="Times New Roman" w:cs="Times New Roman"/>
          <w:sz w:val="30"/>
          <w:szCs w:val="30"/>
        </w:rPr>
        <w:t>ым</w:t>
      </w:r>
      <w:r w:rsidR="00244041" w:rsidRPr="006B2123">
        <w:rPr>
          <w:rFonts w:ascii="Times New Roman" w:hAnsi="Times New Roman" w:cs="Times New Roman"/>
          <w:sz w:val="30"/>
          <w:szCs w:val="30"/>
        </w:rPr>
        <w:t xml:space="preserve"> гаранти</w:t>
      </w:r>
      <w:r w:rsidR="00001B55" w:rsidRPr="006B2123">
        <w:rPr>
          <w:rFonts w:ascii="Times New Roman" w:hAnsi="Times New Roman" w:cs="Times New Roman"/>
          <w:sz w:val="30"/>
          <w:szCs w:val="30"/>
        </w:rPr>
        <w:t>ям</w:t>
      </w:r>
      <w:r w:rsidR="00244041" w:rsidRPr="006B2123">
        <w:rPr>
          <w:rFonts w:ascii="Times New Roman" w:hAnsi="Times New Roman" w:cs="Times New Roman"/>
          <w:sz w:val="30"/>
          <w:szCs w:val="30"/>
        </w:rPr>
        <w:t xml:space="preserve"> </w:t>
      </w:r>
      <w:r w:rsidR="00CF2FB5" w:rsidRPr="006B2123">
        <w:rPr>
          <w:rFonts w:ascii="Times New Roman" w:hAnsi="Times New Roman" w:cs="Times New Roman"/>
          <w:sz w:val="30"/>
          <w:szCs w:val="30"/>
        </w:rPr>
        <w:t xml:space="preserve">(российскими </w:t>
      </w:r>
      <w:r w:rsidR="009E12DC" w:rsidRPr="006B2123">
        <w:rPr>
          <w:rFonts w:ascii="Times New Roman" w:hAnsi="Times New Roman" w:cs="Times New Roman"/>
          <w:sz w:val="30"/>
          <w:szCs w:val="30"/>
        </w:rPr>
        <w:t xml:space="preserve">юридическими и физическими лицами, иностранными </w:t>
      </w:r>
      <w:r w:rsidR="00CF2FB5" w:rsidRPr="006B2123">
        <w:rPr>
          <w:rFonts w:ascii="Times New Roman" w:hAnsi="Times New Roman" w:cs="Times New Roman"/>
          <w:sz w:val="30"/>
          <w:szCs w:val="30"/>
        </w:rPr>
        <w:t>юридическими лицами</w:t>
      </w:r>
      <w:r w:rsidR="009E12DC" w:rsidRPr="006B2123">
        <w:rPr>
          <w:rFonts w:ascii="Times New Roman" w:hAnsi="Times New Roman" w:cs="Times New Roman"/>
          <w:sz w:val="30"/>
          <w:szCs w:val="30"/>
        </w:rPr>
        <w:t xml:space="preserve"> и гражданами, </w:t>
      </w:r>
      <w:r w:rsidR="00CF2FB5" w:rsidRPr="006B2123">
        <w:rPr>
          <w:rFonts w:ascii="Times New Roman" w:hAnsi="Times New Roman" w:cs="Times New Roman"/>
          <w:sz w:val="30"/>
          <w:szCs w:val="30"/>
        </w:rPr>
        <w:t>иностранными государствами, международными организациями)</w:t>
      </w:r>
      <w:r w:rsidR="00F022FD" w:rsidRPr="006B2123">
        <w:rPr>
          <w:rFonts w:ascii="Times New Roman" w:hAnsi="Times New Roman" w:cs="Times New Roman"/>
          <w:sz w:val="30"/>
          <w:szCs w:val="30"/>
        </w:rPr>
        <w:t xml:space="preserve">, осуществляется </w:t>
      </w:r>
      <w:r w:rsidR="00B6096E">
        <w:rPr>
          <w:rFonts w:ascii="Times New Roman" w:hAnsi="Times New Roman" w:cs="Times New Roman"/>
          <w:sz w:val="30"/>
          <w:szCs w:val="30"/>
        </w:rPr>
        <w:br/>
      </w:r>
      <w:r w:rsidR="00981D6C" w:rsidRPr="006B2123">
        <w:rPr>
          <w:rFonts w:ascii="Times New Roman" w:hAnsi="Times New Roman" w:cs="Times New Roman"/>
          <w:sz w:val="30"/>
          <w:szCs w:val="30"/>
        </w:rPr>
        <w:t xml:space="preserve">в </w:t>
      </w:r>
      <w:r w:rsidR="00B2080C" w:rsidRPr="006B2123">
        <w:rPr>
          <w:rFonts w:ascii="Times New Roman" w:hAnsi="Times New Roman" w:cs="Times New Roman"/>
          <w:sz w:val="30"/>
          <w:szCs w:val="30"/>
        </w:rPr>
        <w:t>валюте Российской Федерации</w:t>
      </w:r>
      <w:r w:rsidR="00537930" w:rsidRPr="006B2123">
        <w:rPr>
          <w:rFonts w:ascii="Times New Roman" w:hAnsi="Times New Roman" w:cs="Times New Roman"/>
          <w:sz w:val="30"/>
          <w:szCs w:val="30"/>
        </w:rPr>
        <w:t xml:space="preserve"> </w:t>
      </w:r>
      <w:r w:rsidR="00EE03B9" w:rsidRPr="006B2123">
        <w:rPr>
          <w:rFonts w:ascii="Times New Roman" w:hAnsi="Times New Roman" w:cs="Times New Roman"/>
          <w:sz w:val="30"/>
          <w:szCs w:val="30"/>
        </w:rPr>
        <w:t>(рублях)</w:t>
      </w:r>
      <w:r w:rsidR="003F0754" w:rsidRPr="006B2123">
        <w:rPr>
          <w:rFonts w:ascii="Times New Roman" w:hAnsi="Times New Roman" w:cs="Times New Roman"/>
          <w:sz w:val="30"/>
          <w:szCs w:val="30"/>
        </w:rPr>
        <w:t xml:space="preserve"> на банковские счета, открытые в валюте Российской Федерации</w:t>
      </w:r>
      <w:r w:rsidR="002666E6" w:rsidRPr="006B21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21371" w:rsidRDefault="00A21371" w:rsidP="002A1CA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D2E22" w:rsidRDefault="00BD2E22" w:rsidP="002A1CA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Т</w:t>
      </w:r>
      <w:r w:rsidR="0019588F" w:rsidRPr="002A1CA1">
        <w:rPr>
          <w:rFonts w:ascii="Times New Roman" w:hAnsi="Times New Roman" w:cs="Times New Roman"/>
          <w:sz w:val="30"/>
          <w:szCs w:val="30"/>
        </w:rPr>
        <w:t xml:space="preserve">ребуемая к уплате по государственной гарантии </w:t>
      </w:r>
      <w:r w:rsidR="00E26FD3" w:rsidRPr="002A1CA1">
        <w:rPr>
          <w:rFonts w:ascii="Times New Roman" w:hAnsi="Times New Roman" w:cs="Times New Roman"/>
          <w:sz w:val="30"/>
          <w:szCs w:val="30"/>
        </w:rPr>
        <w:t xml:space="preserve">сумма </w:t>
      </w:r>
      <w:r w:rsidR="007F75D8" w:rsidRPr="002A1CA1">
        <w:rPr>
          <w:rFonts w:ascii="Times New Roman" w:hAnsi="Times New Roman" w:cs="Times New Roman"/>
          <w:sz w:val="30"/>
          <w:szCs w:val="30"/>
        </w:rPr>
        <w:t>неисполненных (</w:t>
      </w:r>
      <w:r w:rsidR="00E26FD3" w:rsidRPr="002A1CA1">
        <w:rPr>
          <w:rFonts w:ascii="Times New Roman" w:hAnsi="Times New Roman" w:cs="Times New Roman"/>
          <w:sz w:val="30"/>
          <w:szCs w:val="30"/>
        </w:rPr>
        <w:t>просроченных</w:t>
      </w:r>
      <w:r w:rsidR="007F75D8" w:rsidRPr="002A1CA1">
        <w:rPr>
          <w:rFonts w:ascii="Times New Roman" w:hAnsi="Times New Roman" w:cs="Times New Roman"/>
          <w:sz w:val="30"/>
          <w:szCs w:val="30"/>
        </w:rPr>
        <w:t>)</w:t>
      </w:r>
      <w:r w:rsidR="00E26FD3" w:rsidRPr="002A1CA1">
        <w:rPr>
          <w:rFonts w:ascii="Times New Roman" w:hAnsi="Times New Roman" w:cs="Times New Roman"/>
          <w:sz w:val="30"/>
          <w:szCs w:val="30"/>
        </w:rPr>
        <w:t xml:space="preserve"> </w:t>
      </w:r>
      <w:r w:rsidR="00A04D55" w:rsidRPr="002A1CA1">
        <w:rPr>
          <w:rFonts w:ascii="Times New Roman" w:hAnsi="Times New Roman" w:cs="Times New Roman"/>
          <w:sz w:val="30"/>
          <w:szCs w:val="30"/>
        </w:rPr>
        <w:t xml:space="preserve">денежных </w:t>
      </w:r>
      <w:r w:rsidR="00E26FD3" w:rsidRPr="002A1CA1">
        <w:rPr>
          <w:rFonts w:ascii="Times New Roman" w:hAnsi="Times New Roman" w:cs="Times New Roman"/>
          <w:sz w:val="30"/>
          <w:szCs w:val="30"/>
        </w:rPr>
        <w:t>обязательств принципала перед бенефициаром</w:t>
      </w:r>
      <w:r w:rsidR="00E46C57" w:rsidRPr="002A1CA1">
        <w:rPr>
          <w:rFonts w:ascii="Times New Roman" w:hAnsi="Times New Roman" w:cs="Times New Roman"/>
          <w:sz w:val="30"/>
          <w:szCs w:val="30"/>
        </w:rPr>
        <w:t>, выраженных в иностранной валюте</w:t>
      </w:r>
      <w:r w:rsidR="00127BE3" w:rsidRPr="002A1CA1">
        <w:rPr>
          <w:rFonts w:ascii="Times New Roman" w:hAnsi="Times New Roman" w:cs="Times New Roman"/>
          <w:sz w:val="30"/>
          <w:szCs w:val="30"/>
        </w:rPr>
        <w:t xml:space="preserve"> и </w:t>
      </w:r>
      <w:r w:rsidR="00E26FD3" w:rsidRPr="002A1CA1">
        <w:rPr>
          <w:rFonts w:ascii="Times New Roman" w:hAnsi="Times New Roman" w:cs="Times New Roman"/>
          <w:sz w:val="30"/>
          <w:szCs w:val="30"/>
        </w:rPr>
        <w:t>обеспеч</w:t>
      </w:r>
      <w:r w:rsidR="00127BE3" w:rsidRPr="002A1CA1">
        <w:rPr>
          <w:rFonts w:ascii="Times New Roman" w:hAnsi="Times New Roman" w:cs="Times New Roman"/>
          <w:sz w:val="30"/>
          <w:szCs w:val="30"/>
        </w:rPr>
        <w:t xml:space="preserve">иваемых </w:t>
      </w:r>
      <w:r w:rsidR="00E26FD3" w:rsidRPr="000D272D">
        <w:rPr>
          <w:rFonts w:ascii="Times New Roman" w:hAnsi="Times New Roman" w:cs="Times New Roman"/>
          <w:sz w:val="30"/>
          <w:szCs w:val="30"/>
        </w:rPr>
        <w:t xml:space="preserve">государственной гарантией, указывается в требовании бенефициара об исполнении государственной гарантии </w:t>
      </w:r>
      <w:r w:rsidR="000D272D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E26FD3" w:rsidRPr="000D272D">
        <w:rPr>
          <w:rFonts w:ascii="Times New Roman" w:hAnsi="Times New Roman" w:cs="Times New Roman"/>
          <w:sz w:val="30"/>
          <w:szCs w:val="30"/>
        </w:rPr>
        <w:t>в валюте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E357B" w:rsidRPr="002A1CA1">
        <w:rPr>
          <w:rFonts w:ascii="Times New Roman" w:hAnsi="Times New Roman" w:cs="Times New Roman"/>
          <w:sz w:val="30"/>
          <w:szCs w:val="30"/>
        </w:rPr>
        <w:t xml:space="preserve">исходя из </w:t>
      </w:r>
      <w:r w:rsidR="00EE357B" w:rsidRPr="000D272D">
        <w:rPr>
          <w:rFonts w:ascii="Times New Roman" w:hAnsi="Times New Roman" w:cs="Times New Roman"/>
          <w:sz w:val="30"/>
          <w:szCs w:val="30"/>
        </w:rPr>
        <w:t>установленного Центральным банком Российской Федерации на дату</w:t>
      </w:r>
      <w:r w:rsidR="001C52DF" w:rsidRPr="000D272D">
        <w:rPr>
          <w:rFonts w:ascii="Times New Roman" w:hAnsi="Times New Roman" w:cs="Times New Roman"/>
          <w:sz w:val="30"/>
          <w:szCs w:val="30"/>
        </w:rPr>
        <w:t xml:space="preserve"> </w:t>
      </w:r>
      <w:r w:rsidR="00EE357B" w:rsidRPr="000D272D">
        <w:rPr>
          <w:rFonts w:ascii="Times New Roman" w:hAnsi="Times New Roman" w:cs="Times New Roman"/>
          <w:sz w:val="30"/>
          <w:szCs w:val="30"/>
        </w:rPr>
        <w:t>требования бенефициара об исполнении государственной гарантии официального курса иностранной валюты, в которой выражены обеспечиваемые государственной гарантией денежные обязательства</w:t>
      </w:r>
      <w:r w:rsidR="002C6087" w:rsidRPr="000D272D">
        <w:rPr>
          <w:rFonts w:ascii="Times New Roman" w:hAnsi="Times New Roman" w:cs="Times New Roman"/>
          <w:sz w:val="30"/>
          <w:szCs w:val="30"/>
        </w:rPr>
        <w:t xml:space="preserve"> принципала</w:t>
      </w:r>
      <w:r w:rsidR="0018117D" w:rsidRPr="000D272D">
        <w:rPr>
          <w:rFonts w:ascii="Times New Roman" w:hAnsi="Times New Roman" w:cs="Times New Roman"/>
          <w:sz w:val="30"/>
          <w:szCs w:val="30"/>
        </w:rPr>
        <w:t xml:space="preserve"> и сумма государственной гарантии</w:t>
      </w:r>
      <w:r w:rsidR="00EE357B" w:rsidRPr="000D272D">
        <w:rPr>
          <w:rFonts w:ascii="Times New Roman" w:hAnsi="Times New Roman" w:cs="Times New Roman"/>
          <w:sz w:val="30"/>
          <w:szCs w:val="30"/>
        </w:rPr>
        <w:t>, по отношению к валюте Российской Федерации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D26E1" w:rsidRDefault="00EB2C0C" w:rsidP="00EB2C0C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</w:t>
      </w:r>
      <w:r w:rsidR="004F60A8" w:rsidRPr="002A1CA1">
        <w:rPr>
          <w:rFonts w:ascii="Times New Roman" w:hAnsi="Times New Roman"/>
          <w:sz w:val="30"/>
          <w:szCs w:val="30"/>
        </w:rPr>
        <w:t xml:space="preserve">еречисление денежных средств во </w:t>
      </w:r>
      <w:r w:rsidR="004F60A8" w:rsidRPr="00B45777">
        <w:rPr>
          <w:rFonts w:ascii="Times New Roman" w:hAnsi="Times New Roman"/>
          <w:sz w:val="30"/>
          <w:szCs w:val="30"/>
        </w:rPr>
        <w:t xml:space="preserve">исполнение обязательств Российской Федерации (гаранта) перед бенефициаром по </w:t>
      </w:r>
      <w:r w:rsidR="00773E92" w:rsidRPr="00B45777">
        <w:rPr>
          <w:rFonts w:ascii="Times New Roman" w:hAnsi="Times New Roman"/>
          <w:sz w:val="30"/>
          <w:szCs w:val="30"/>
        </w:rPr>
        <w:t xml:space="preserve">соответствующей </w:t>
      </w:r>
      <w:r w:rsidR="004F60A8" w:rsidRPr="00B45777">
        <w:rPr>
          <w:rFonts w:ascii="Times New Roman" w:hAnsi="Times New Roman"/>
          <w:sz w:val="30"/>
          <w:szCs w:val="30"/>
        </w:rPr>
        <w:t>государственной гарантии осуществл</w:t>
      </w:r>
      <w:r w:rsidR="008B40D5" w:rsidRPr="00B45777">
        <w:rPr>
          <w:rFonts w:ascii="Times New Roman" w:hAnsi="Times New Roman"/>
          <w:sz w:val="30"/>
          <w:szCs w:val="30"/>
        </w:rPr>
        <w:t xml:space="preserve">яется на указанный в требовании бенефициара </w:t>
      </w:r>
      <w:r w:rsidR="00852B09" w:rsidRPr="00B45777">
        <w:rPr>
          <w:rFonts w:ascii="Times New Roman" w:hAnsi="Times New Roman"/>
          <w:sz w:val="30"/>
          <w:szCs w:val="30"/>
        </w:rPr>
        <w:t xml:space="preserve">об исполнении государственной гарантии </w:t>
      </w:r>
      <w:r w:rsidR="008B40D5" w:rsidRPr="00B45777">
        <w:rPr>
          <w:rFonts w:ascii="Times New Roman" w:hAnsi="Times New Roman"/>
          <w:sz w:val="30"/>
          <w:szCs w:val="30"/>
        </w:rPr>
        <w:t xml:space="preserve">банковский счет бенефициара </w:t>
      </w:r>
      <w:r w:rsidR="008E1B17" w:rsidRPr="00B45777">
        <w:rPr>
          <w:rFonts w:ascii="Times New Roman" w:hAnsi="Times New Roman"/>
          <w:sz w:val="30"/>
          <w:szCs w:val="30"/>
        </w:rPr>
        <w:t xml:space="preserve">(а в случае надлежащего волеизъявления бенефициара – на банковский счет третьего лица), </w:t>
      </w:r>
      <w:r w:rsidR="008B40D5" w:rsidRPr="00B45777">
        <w:rPr>
          <w:rFonts w:ascii="Times New Roman" w:hAnsi="Times New Roman"/>
          <w:sz w:val="30"/>
          <w:szCs w:val="30"/>
        </w:rPr>
        <w:t>открытый в валюте Российской Федерации</w:t>
      </w:r>
      <w:r w:rsidR="00EC402A" w:rsidRPr="00B45777">
        <w:rPr>
          <w:rFonts w:ascii="Times New Roman" w:hAnsi="Times New Roman"/>
          <w:sz w:val="30"/>
          <w:szCs w:val="30"/>
        </w:rPr>
        <w:t xml:space="preserve">. </w:t>
      </w:r>
      <w:r w:rsidR="008B40D5" w:rsidRPr="00B45777">
        <w:rPr>
          <w:rFonts w:ascii="Times New Roman" w:hAnsi="Times New Roman"/>
          <w:sz w:val="30"/>
          <w:szCs w:val="30"/>
        </w:rPr>
        <w:t xml:space="preserve">Указание в требовании бенефициара </w:t>
      </w:r>
      <w:r w:rsidR="00EC402A" w:rsidRPr="00B45777">
        <w:rPr>
          <w:rFonts w:ascii="Times New Roman" w:hAnsi="Times New Roman"/>
          <w:sz w:val="30"/>
          <w:szCs w:val="30"/>
        </w:rPr>
        <w:t xml:space="preserve">об исполнении государственной гарантии </w:t>
      </w:r>
      <w:r w:rsidR="00B70496" w:rsidRPr="00B45777">
        <w:rPr>
          <w:rFonts w:ascii="Times New Roman" w:hAnsi="Times New Roman"/>
          <w:sz w:val="30"/>
          <w:szCs w:val="30"/>
        </w:rPr>
        <w:t xml:space="preserve">наименования </w:t>
      </w:r>
      <w:r w:rsidR="006915AC" w:rsidRPr="00B45777">
        <w:rPr>
          <w:rFonts w:ascii="Times New Roman" w:hAnsi="Times New Roman"/>
          <w:sz w:val="30"/>
          <w:szCs w:val="30"/>
        </w:rPr>
        <w:t xml:space="preserve">и банковского счета </w:t>
      </w:r>
      <w:r w:rsidR="00B70496" w:rsidRPr="00B45777">
        <w:rPr>
          <w:rFonts w:ascii="Times New Roman" w:hAnsi="Times New Roman"/>
          <w:sz w:val="30"/>
          <w:szCs w:val="30"/>
        </w:rPr>
        <w:t>третьего лица</w:t>
      </w:r>
      <w:r w:rsidR="00E11F09" w:rsidRPr="00B45777">
        <w:rPr>
          <w:rFonts w:ascii="Times New Roman" w:hAnsi="Times New Roman"/>
          <w:sz w:val="30"/>
          <w:szCs w:val="30"/>
        </w:rPr>
        <w:t xml:space="preserve">, </w:t>
      </w:r>
      <w:r w:rsidR="000B539E" w:rsidRPr="00B45777">
        <w:rPr>
          <w:rFonts w:ascii="Times New Roman" w:hAnsi="Times New Roman"/>
          <w:sz w:val="30"/>
          <w:szCs w:val="30"/>
        </w:rPr>
        <w:t>в пользу и на банковский</w:t>
      </w:r>
      <w:r w:rsidR="000B539E" w:rsidRPr="002A1CA1">
        <w:rPr>
          <w:rFonts w:ascii="Times New Roman" w:hAnsi="Times New Roman"/>
          <w:sz w:val="30"/>
          <w:szCs w:val="30"/>
        </w:rPr>
        <w:t xml:space="preserve"> счет которого</w:t>
      </w:r>
      <w:r w:rsidR="00D30105" w:rsidRPr="002A1CA1">
        <w:rPr>
          <w:rFonts w:ascii="Times New Roman" w:hAnsi="Times New Roman"/>
          <w:sz w:val="30"/>
          <w:szCs w:val="30"/>
        </w:rPr>
        <w:t xml:space="preserve"> бенефициар просит осуществить платеж во исполнение обязательств Российской Федерации (гаранта) перед </w:t>
      </w:r>
      <w:r w:rsidR="00280692" w:rsidRPr="002A1CA1">
        <w:rPr>
          <w:rFonts w:ascii="Times New Roman" w:hAnsi="Times New Roman"/>
          <w:sz w:val="30"/>
          <w:szCs w:val="30"/>
        </w:rPr>
        <w:t xml:space="preserve">бенефициаром </w:t>
      </w:r>
      <w:r w:rsidR="00D30105" w:rsidRPr="002A1CA1">
        <w:rPr>
          <w:rFonts w:ascii="Times New Roman" w:hAnsi="Times New Roman"/>
          <w:sz w:val="30"/>
          <w:szCs w:val="30"/>
        </w:rPr>
        <w:t xml:space="preserve">по государственной гарантии, </w:t>
      </w:r>
      <w:r w:rsidR="008B40D5" w:rsidRPr="002A1CA1">
        <w:rPr>
          <w:rFonts w:ascii="Times New Roman" w:hAnsi="Times New Roman"/>
          <w:sz w:val="30"/>
          <w:szCs w:val="30"/>
        </w:rPr>
        <w:t xml:space="preserve">считается надлежащим </w:t>
      </w:r>
      <w:r w:rsidR="008B40D5" w:rsidRPr="00384B9E">
        <w:rPr>
          <w:rFonts w:ascii="Times New Roman" w:hAnsi="Times New Roman"/>
          <w:sz w:val="30"/>
          <w:szCs w:val="30"/>
        </w:rPr>
        <w:t xml:space="preserve">волеизъявлением бенефициара на перечисление указанной в </w:t>
      </w:r>
      <w:r w:rsidR="00A5074E" w:rsidRPr="00384B9E">
        <w:rPr>
          <w:rFonts w:ascii="Times New Roman" w:hAnsi="Times New Roman"/>
          <w:sz w:val="30"/>
          <w:szCs w:val="30"/>
        </w:rPr>
        <w:t xml:space="preserve">требовании бенефициара </w:t>
      </w:r>
      <w:r w:rsidR="006915AC" w:rsidRPr="00384B9E">
        <w:rPr>
          <w:rFonts w:ascii="Times New Roman" w:hAnsi="Times New Roman"/>
          <w:sz w:val="30"/>
          <w:szCs w:val="30"/>
        </w:rPr>
        <w:t xml:space="preserve">об исполнении государственной гарантии </w:t>
      </w:r>
      <w:r w:rsidR="008B40D5" w:rsidRPr="00384B9E">
        <w:rPr>
          <w:rFonts w:ascii="Times New Roman" w:hAnsi="Times New Roman"/>
          <w:sz w:val="30"/>
          <w:szCs w:val="30"/>
        </w:rPr>
        <w:t xml:space="preserve">суммы денежных средств </w:t>
      </w:r>
      <w:r w:rsidR="00D13CAE" w:rsidRPr="00384B9E">
        <w:rPr>
          <w:rFonts w:ascii="Times New Roman" w:hAnsi="Times New Roman"/>
          <w:sz w:val="30"/>
          <w:szCs w:val="30"/>
        </w:rPr>
        <w:t xml:space="preserve">в валюте Российской Федерации </w:t>
      </w:r>
      <w:r w:rsidR="00C347B9" w:rsidRPr="00384B9E">
        <w:rPr>
          <w:rFonts w:ascii="Times New Roman" w:hAnsi="Times New Roman"/>
          <w:sz w:val="30"/>
          <w:szCs w:val="30"/>
        </w:rPr>
        <w:t xml:space="preserve">указанному бенефициаром </w:t>
      </w:r>
      <w:r w:rsidR="006915AC" w:rsidRPr="00384B9E">
        <w:rPr>
          <w:rFonts w:ascii="Times New Roman" w:hAnsi="Times New Roman"/>
          <w:sz w:val="30"/>
          <w:szCs w:val="30"/>
        </w:rPr>
        <w:t>третьему лицу (</w:t>
      </w:r>
      <w:r w:rsidR="008B40D5" w:rsidRPr="00384B9E">
        <w:rPr>
          <w:rFonts w:ascii="Times New Roman" w:hAnsi="Times New Roman"/>
          <w:sz w:val="30"/>
          <w:szCs w:val="30"/>
        </w:rPr>
        <w:t>на банковский счет третьего лица</w:t>
      </w:r>
      <w:r w:rsidR="006915AC" w:rsidRPr="00384B9E">
        <w:rPr>
          <w:rFonts w:ascii="Times New Roman" w:hAnsi="Times New Roman"/>
          <w:sz w:val="30"/>
          <w:szCs w:val="30"/>
        </w:rPr>
        <w:t>)</w:t>
      </w:r>
      <w:r w:rsidR="00C347B9" w:rsidRPr="00384B9E">
        <w:rPr>
          <w:rFonts w:ascii="Times New Roman" w:hAnsi="Times New Roman"/>
          <w:sz w:val="30"/>
          <w:szCs w:val="30"/>
        </w:rPr>
        <w:t xml:space="preserve"> </w:t>
      </w:r>
      <w:r w:rsidR="008B40D5" w:rsidRPr="00384B9E">
        <w:rPr>
          <w:rFonts w:ascii="Times New Roman" w:hAnsi="Times New Roman"/>
          <w:sz w:val="30"/>
          <w:szCs w:val="30"/>
        </w:rPr>
        <w:t xml:space="preserve">в счет исполнения </w:t>
      </w:r>
      <w:r w:rsidR="003F51C1" w:rsidRPr="00384B9E">
        <w:rPr>
          <w:rFonts w:ascii="Times New Roman" w:hAnsi="Times New Roman"/>
          <w:sz w:val="30"/>
          <w:szCs w:val="30"/>
        </w:rPr>
        <w:t>в соответствующе</w:t>
      </w:r>
      <w:r w:rsidR="00B415DD" w:rsidRPr="00384B9E">
        <w:rPr>
          <w:rFonts w:ascii="Times New Roman" w:hAnsi="Times New Roman"/>
          <w:sz w:val="30"/>
          <w:szCs w:val="30"/>
        </w:rPr>
        <w:t xml:space="preserve">й сумме </w:t>
      </w:r>
      <w:r w:rsidR="008B40D5" w:rsidRPr="00384B9E">
        <w:rPr>
          <w:rFonts w:ascii="Times New Roman" w:hAnsi="Times New Roman"/>
          <w:sz w:val="30"/>
          <w:szCs w:val="30"/>
        </w:rPr>
        <w:t xml:space="preserve">обязательств </w:t>
      </w:r>
      <w:r w:rsidR="003F51C1" w:rsidRPr="00384B9E">
        <w:rPr>
          <w:rFonts w:ascii="Times New Roman" w:hAnsi="Times New Roman"/>
          <w:sz w:val="30"/>
          <w:szCs w:val="30"/>
        </w:rPr>
        <w:t xml:space="preserve">Российской Федерации (гаранта) </w:t>
      </w:r>
      <w:r w:rsidR="008B40D5" w:rsidRPr="00384B9E">
        <w:rPr>
          <w:rFonts w:ascii="Times New Roman" w:hAnsi="Times New Roman"/>
          <w:sz w:val="30"/>
          <w:szCs w:val="30"/>
        </w:rPr>
        <w:t>по государственной гарантии перед данным бенефициаром</w:t>
      </w:r>
      <w:r w:rsidR="007D26E1">
        <w:rPr>
          <w:rFonts w:ascii="Times New Roman" w:hAnsi="Times New Roman"/>
          <w:sz w:val="30"/>
          <w:szCs w:val="30"/>
        </w:rPr>
        <w:t>.</w:t>
      </w:r>
    </w:p>
    <w:p w:rsidR="00F8453A" w:rsidRPr="00795D15" w:rsidRDefault="007D26E1" w:rsidP="007D26E1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Т</w:t>
      </w:r>
      <w:r w:rsidR="00F8453A" w:rsidRPr="00795D15">
        <w:rPr>
          <w:rFonts w:ascii="Times New Roman" w:hAnsi="Times New Roman"/>
          <w:sz w:val="30"/>
          <w:szCs w:val="30"/>
        </w:rPr>
        <w:t>ребовани</w:t>
      </w:r>
      <w:r w:rsidR="006761BC">
        <w:rPr>
          <w:rFonts w:ascii="Times New Roman" w:hAnsi="Times New Roman"/>
          <w:sz w:val="30"/>
          <w:szCs w:val="30"/>
        </w:rPr>
        <w:t>я</w:t>
      </w:r>
      <w:r w:rsidR="00F8453A" w:rsidRPr="00795D15">
        <w:rPr>
          <w:rFonts w:ascii="Times New Roman" w:hAnsi="Times New Roman"/>
          <w:sz w:val="30"/>
          <w:szCs w:val="30"/>
        </w:rPr>
        <w:t xml:space="preserve"> бенефициар</w:t>
      </w:r>
      <w:r w:rsidR="006761BC">
        <w:rPr>
          <w:rFonts w:ascii="Times New Roman" w:hAnsi="Times New Roman"/>
          <w:sz w:val="30"/>
          <w:szCs w:val="30"/>
        </w:rPr>
        <w:t>ов</w:t>
      </w:r>
      <w:r w:rsidR="00F8453A" w:rsidRPr="00795D15">
        <w:rPr>
          <w:rFonts w:ascii="Times New Roman" w:hAnsi="Times New Roman"/>
          <w:sz w:val="30"/>
          <w:szCs w:val="30"/>
        </w:rPr>
        <w:t xml:space="preserve"> об исполнении государственн</w:t>
      </w:r>
      <w:r w:rsidR="006761BC">
        <w:rPr>
          <w:rFonts w:ascii="Times New Roman" w:hAnsi="Times New Roman"/>
          <w:sz w:val="30"/>
          <w:szCs w:val="30"/>
        </w:rPr>
        <w:t>ых</w:t>
      </w:r>
      <w:r w:rsidR="00F8453A" w:rsidRPr="00795D15">
        <w:rPr>
          <w:rFonts w:ascii="Times New Roman" w:hAnsi="Times New Roman"/>
          <w:sz w:val="30"/>
          <w:szCs w:val="30"/>
        </w:rPr>
        <w:t xml:space="preserve"> гаранти</w:t>
      </w:r>
      <w:r w:rsidR="006761BC">
        <w:rPr>
          <w:rFonts w:ascii="Times New Roman" w:hAnsi="Times New Roman"/>
          <w:sz w:val="30"/>
          <w:szCs w:val="30"/>
        </w:rPr>
        <w:t>й</w:t>
      </w:r>
      <w:r w:rsidR="00F8453A" w:rsidRPr="00795D15">
        <w:rPr>
          <w:rFonts w:ascii="Times New Roman" w:hAnsi="Times New Roman"/>
          <w:sz w:val="30"/>
          <w:szCs w:val="30"/>
        </w:rPr>
        <w:t>, содержащ</w:t>
      </w:r>
      <w:r w:rsidR="006761BC">
        <w:rPr>
          <w:rFonts w:ascii="Times New Roman" w:hAnsi="Times New Roman"/>
          <w:sz w:val="30"/>
          <w:szCs w:val="30"/>
        </w:rPr>
        <w:t xml:space="preserve">ие </w:t>
      </w:r>
      <w:r w:rsidR="00F8453A" w:rsidRPr="00795D15">
        <w:rPr>
          <w:rFonts w:ascii="Times New Roman" w:hAnsi="Times New Roman"/>
          <w:sz w:val="30"/>
          <w:szCs w:val="30"/>
        </w:rPr>
        <w:t>положения о перечислении денежных средств в иностранной валюте</w:t>
      </w:r>
      <w:r w:rsidR="00CD172E" w:rsidRPr="00795D15">
        <w:rPr>
          <w:rFonts w:ascii="Times New Roman" w:hAnsi="Times New Roman"/>
          <w:sz w:val="30"/>
          <w:szCs w:val="30"/>
        </w:rPr>
        <w:t>,</w:t>
      </w:r>
      <w:r w:rsidR="00F8453A" w:rsidRPr="00795D15">
        <w:rPr>
          <w:rFonts w:ascii="Times New Roman" w:hAnsi="Times New Roman"/>
          <w:sz w:val="30"/>
          <w:szCs w:val="30"/>
        </w:rPr>
        <w:t xml:space="preserve"> </w:t>
      </w:r>
      <w:r w:rsidR="00551706">
        <w:rPr>
          <w:rFonts w:ascii="Times New Roman" w:hAnsi="Times New Roman"/>
          <w:sz w:val="30"/>
          <w:szCs w:val="30"/>
        </w:rPr>
        <w:t>удовлетворению не подлеж</w:t>
      </w:r>
      <w:r w:rsidR="006761BC">
        <w:rPr>
          <w:rFonts w:ascii="Times New Roman" w:hAnsi="Times New Roman"/>
          <w:sz w:val="30"/>
          <w:szCs w:val="30"/>
        </w:rPr>
        <w:t>а</w:t>
      </w:r>
      <w:r w:rsidR="00551706">
        <w:rPr>
          <w:rFonts w:ascii="Times New Roman" w:hAnsi="Times New Roman"/>
          <w:sz w:val="30"/>
          <w:szCs w:val="30"/>
        </w:rPr>
        <w:t xml:space="preserve">т. </w:t>
      </w:r>
    </w:p>
    <w:p w:rsidR="000917F6" w:rsidRPr="00795D15" w:rsidRDefault="007D26E1" w:rsidP="000917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F001A0">
        <w:rPr>
          <w:rFonts w:ascii="Times New Roman" w:hAnsi="Times New Roman" w:cs="Times New Roman"/>
          <w:sz w:val="30"/>
          <w:szCs w:val="30"/>
        </w:rPr>
        <w:t>И</w:t>
      </w:r>
      <w:r w:rsidR="000917F6">
        <w:rPr>
          <w:rFonts w:ascii="Times New Roman" w:hAnsi="Times New Roman" w:cs="Times New Roman"/>
          <w:sz w:val="30"/>
          <w:szCs w:val="30"/>
        </w:rPr>
        <w:t xml:space="preserve">сполнение </w:t>
      </w:r>
      <w:r w:rsidR="00D523DA" w:rsidRPr="00B45777">
        <w:rPr>
          <w:rFonts w:ascii="Times New Roman" w:hAnsi="Times New Roman" w:cs="Times New Roman"/>
          <w:sz w:val="30"/>
          <w:szCs w:val="30"/>
        </w:rPr>
        <w:t xml:space="preserve">в установленном </w:t>
      </w:r>
      <w:r w:rsidR="00D523DA">
        <w:rPr>
          <w:rFonts w:ascii="Times New Roman" w:hAnsi="Times New Roman" w:cs="Times New Roman"/>
          <w:sz w:val="30"/>
          <w:szCs w:val="30"/>
        </w:rPr>
        <w:t xml:space="preserve">настоящим Указом </w:t>
      </w:r>
      <w:r w:rsidR="00D523DA" w:rsidRPr="00B45777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0917F6">
        <w:rPr>
          <w:rFonts w:ascii="Times New Roman" w:hAnsi="Times New Roman" w:cs="Times New Roman"/>
          <w:sz w:val="30"/>
          <w:szCs w:val="30"/>
        </w:rPr>
        <w:t>обязательств Российской Федерации (гаранта) перед бенефициар</w:t>
      </w:r>
      <w:r w:rsidR="00F001A0">
        <w:rPr>
          <w:rFonts w:ascii="Times New Roman" w:hAnsi="Times New Roman" w:cs="Times New Roman"/>
          <w:sz w:val="30"/>
          <w:szCs w:val="30"/>
        </w:rPr>
        <w:t>ами</w:t>
      </w:r>
      <w:r w:rsidR="000917F6">
        <w:rPr>
          <w:rFonts w:ascii="Times New Roman" w:hAnsi="Times New Roman" w:cs="Times New Roman"/>
          <w:sz w:val="30"/>
          <w:szCs w:val="30"/>
        </w:rPr>
        <w:t xml:space="preserve"> по государственн</w:t>
      </w:r>
      <w:r w:rsidR="00F001A0">
        <w:rPr>
          <w:rFonts w:ascii="Times New Roman" w:hAnsi="Times New Roman" w:cs="Times New Roman"/>
          <w:sz w:val="30"/>
          <w:szCs w:val="30"/>
        </w:rPr>
        <w:t xml:space="preserve">ым </w:t>
      </w:r>
      <w:r w:rsidR="000917F6">
        <w:rPr>
          <w:rFonts w:ascii="Times New Roman" w:hAnsi="Times New Roman" w:cs="Times New Roman"/>
          <w:sz w:val="30"/>
          <w:szCs w:val="30"/>
        </w:rPr>
        <w:t>гаранти</w:t>
      </w:r>
      <w:r w:rsidR="00F001A0">
        <w:rPr>
          <w:rFonts w:ascii="Times New Roman" w:hAnsi="Times New Roman" w:cs="Times New Roman"/>
          <w:sz w:val="30"/>
          <w:szCs w:val="30"/>
        </w:rPr>
        <w:t>ям</w:t>
      </w:r>
      <w:r w:rsidR="000917F6">
        <w:rPr>
          <w:rFonts w:ascii="Times New Roman" w:hAnsi="Times New Roman" w:cs="Times New Roman"/>
          <w:sz w:val="30"/>
          <w:szCs w:val="30"/>
        </w:rPr>
        <w:t xml:space="preserve"> по удовлетворению требовани</w:t>
      </w:r>
      <w:r w:rsidR="00F001A0">
        <w:rPr>
          <w:rFonts w:ascii="Times New Roman" w:hAnsi="Times New Roman" w:cs="Times New Roman"/>
          <w:sz w:val="30"/>
          <w:szCs w:val="30"/>
        </w:rPr>
        <w:t>й</w:t>
      </w:r>
      <w:r w:rsidR="000917F6">
        <w:rPr>
          <w:rFonts w:ascii="Times New Roman" w:hAnsi="Times New Roman" w:cs="Times New Roman"/>
          <w:sz w:val="30"/>
          <w:szCs w:val="30"/>
        </w:rPr>
        <w:t xml:space="preserve"> бенефициар</w:t>
      </w:r>
      <w:r w:rsidR="00F001A0">
        <w:rPr>
          <w:rFonts w:ascii="Times New Roman" w:hAnsi="Times New Roman" w:cs="Times New Roman"/>
          <w:sz w:val="30"/>
          <w:szCs w:val="30"/>
        </w:rPr>
        <w:t>ов</w:t>
      </w:r>
      <w:r w:rsidR="00BC090A">
        <w:rPr>
          <w:rFonts w:ascii="Times New Roman" w:hAnsi="Times New Roman" w:cs="Times New Roman"/>
          <w:sz w:val="30"/>
          <w:szCs w:val="30"/>
        </w:rPr>
        <w:t xml:space="preserve"> </w:t>
      </w:r>
      <w:r w:rsidR="000917F6">
        <w:rPr>
          <w:rFonts w:ascii="Times New Roman" w:hAnsi="Times New Roman" w:cs="Times New Roman"/>
          <w:sz w:val="30"/>
          <w:szCs w:val="30"/>
        </w:rPr>
        <w:t>об исполнении государственн</w:t>
      </w:r>
      <w:r w:rsidR="00BC090A">
        <w:rPr>
          <w:rFonts w:ascii="Times New Roman" w:hAnsi="Times New Roman" w:cs="Times New Roman"/>
          <w:sz w:val="30"/>
          <w:szCs w:val="30"/>
        </w:rPr>
        <w:t>ых</w:t>
      </w:r>
      <w:r w:rsidR="000917F6">
        <w:rPr>
          <w:rFonts w:ascii="Times New Roman" w:hAnsi="Times New Roman" w:cs="Times New Roman"/>
          <w:sz w:val="30"/>
          <w:szCs w:val="30"/>
        </w:rPr>
        <w:t xml:space="preserve"> гаранти</w:t>
      </w:r>
      <w:r w:rsidR="00BC090A">
        <w:rPr>
          <w:rFonts w:ascii="Times New Roman" w:hAnsi="Times New Roman" w:cs="Times New Roman"/>
          <w:sz w:val="30"/>
          <w:szCs w:val="30"/>
        </w:rPr>
        <w:t>й,</w:t>
      </w:r>
      <w:r w:rsidR="000917F6">
        <w:rPr>
          <w:rFonts w:ascii="Times New Roman" w:hAnsi="Times New Roman" w:cs="Times New Roman"/>
          <w:sz w:val="30"/>
          <w:szCs w:val="30"/>
        </w:rPr>
        <w:t xml:space="preserve"> признанн</w:t>
      </w:r>
      <w:r w:rsidR="00BC090A">
        <w:rPr>
          <w:rFonts w:ascii="Times New Roman" w:hAnsi="Times New Roman" w:cs="Times New Roman"/>
          <w:sz w:val="30"/>
          <w:szCs w:val="30"/>
        </w:rPr>
        <w:t>ых</w:t>
      </w:r>
      <w:r w:rsidR="000917F6">
        <w:rPr>
          <w:rFonts w:ascii="Times New Roman" w:hAnsi="Times New Roman" w:cs="Times New Roman"/>
          <w:sz w:val="30"/>
          <w:szCs w:val="30"/>
        </w:rPr>
        <w:t xml:space="preserve"> в установленном </w:t>
      </w:r>
      <w:r w:rsidR="000917F6" w:rsidRPr="00B45777">
        <w:rPr>
          <w:rFonts w:ascii="Times New Roman" w:hAnsi="Times New Roman" w:cs="Times New Roman"/>
          <w:sz w:val="30"/>
          <w:szCs w:val="30"/>
        </w:rPr>
        <w:t>порядке обоснованным</w:t>
      </w:r>
      <w:r w:rsidR="00BC090A" w:rsidRPr="00B45777">
        <w:rPr>
          <w:rFonts w:ascii="Times New Roman" w:hAnsi="Times New Roman" w:cs="Times New Roman"/>
          <w:sz w:val="30"/>
          <w:szCs w:val="30"/>
        </w:rPr>
        <w:t>и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и соответствующим</w:t>
      </w:r>
      <w:r w:rsidR="00BC090A" w:rsidRPr="00B45777">
        <w:rPr>
          <w:rFonts w:ascii="Times New Roman" w:hAnsi="Times New Roman" w:cs="Times New Roman"/>
          <w:sz w:val="30"/>
          <w:szCs w:val="30"/>
        </w:rPr>
        <w:t>и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условиям государственн</w:t>
      </w:r>
      <w:r w:rsidR="00EF609C" w:rsidRPr="00B45777">
        <w:rPr>
          <w:rFonts w:ascii="Times New Roman" w:hAnsi="Times New Roman" w:cs="Times New Roman"/>
          <w:sz w:val="30"/>
          <w:szCs w:val="30"/>
        </w:rPr>
        <w:t xml:space="preserve">ых </w:t>
      </w:r>
      <w:r w:rsidR="000917F6" w:rsidRPr="00B45777">
        <w:rPr>
          <w:rFonts w:ascii="Times New Roman" w:hAnsi="Times New Roman" w:cs="Times New Roman"/>
          <w:sz w:val="30"/>
          <w:szCs w:val="30"/>
        </w:rPr>
        <w:t>гаранти</w:t>
      </w:r>
      <w:r w:rsidR="00EF609C" w:rsidRPr="00B45777">
        <w:rPr>
          <w:rFonts w:ascii="Times New Roman" w:hAnsi="Times New Roman" w:cs="Times New Roman"/>
          <w:sz w:val="30"/>
          <w:szCs w:val="30"/>
        </w:rPr>
        <w:t>й</w:t>
      </w:r>
      <w:r w:rsidR="000917F6" w:rsidRPr="00B45777">
        <w:rPr>
          <w:rFonts w:ascii="Times New Roman" w:hAnsi="Times New Roman" w:cs="Times New Roman"/>
          <w:sz w:val="30"/>
          <w:szCs w:val="30"/>
        </w:rPr>
        <w:t xml:space="preserve"> с учетом положений </w:t>
      </w:r>
      <w:r w:rsidR="008756F9" w:rsidRPr="00B45777">
        <w:rPr>
          <w:rFonts w:ascii="Times New Roman" w:hAnsi="Times New Roman" w:cs="Times New Roman"/>
          <w:sz w:val="30"/>
          <w:szCs w:val="30"/>
        </w:rPr>
        <w:t>пункт</w:t>
      </w:r>
      <w:r w:rsidR="004E643F">
        <w:rPr>
          <w:rFonts w:ascii="Times New Roman" w:hAnsi="Times New Roman" w:cs="Times New Roman"/>
          <w:sz w:val="30"/>
          <w:szCs w:val="30"/>
        </w:rPr>
        <w:t xml:space="preserve">ов 1 – 4 </w:t>
      </w:r>
      <w:r w:rsidR="008756F9" w:rsidRPr="00B45777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8756F9" w:rsidRPr="00B45777">
        <w:rPr>
          <w:rFonts w:ascii="Times New Roman" w:hAnsi="Times New Roman" w:cs="Times New Roman"/>
          <w:sz w:val="30"/>
          <w:szCs w:val="30"/>
        </w:rPr>
        <w:lastRenderedPageBreak/>
        <w:t>Указа</w:t>
      </w:r>
      <w:r w:rsidR="004E643F">
        <w:rPr>
          <w:rFonts w:ascii="Times New Roman" w:hAnsi="Times New Roman" w:cs="Times New Roman"/>
          <w:sz w:val="30"/>
          <w:szCs w:val="30"/>
        </w:rPr>
        <w:t xml:space="preserve">, </w:t>
      </w:r>
      <w:r w:rsidR="000917F6">
        <w:rPr>
          <w:rFonts w:ascii="Times New Roman" w:hAnsi="Times New Roman" w:cs="Times New Roman"/>
          <w:sz w:val="30"/>
          <w:szCs w:val="30"/>
        </w:rPr>
        <w:t>считается надлежащим исполнением</w:t>
      </w:r>
      <w:r w:rsidR="00F001A0">
        <w:rPr>
          <w:rFonts w:ascii="Times New Roman" w:hAnsi="Times New Roman" w:cs="Times New Roman"/>
          <w:sz w:val="30"/>
          <w:szCs w:val="30"/>
        </w:rPr>
        <w:t xml:space="preserve"> </w:t>
      </w:r>
      <w:r w:rsidR="0034163E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="00F001A0">
        <w:rPr>
          <w:rFonts w:ascii="Times New Roman" w:hAnsi="Times New Roman" w:cs="Times New Roman"/>
          <w:sz w:val="30"/>
          <w:szCs w:val="30"/>
        </w:rPr>
        <w:t>обязательств</w:t>
      </w:r>
      <w:r w:rsidR="00275A67">
        <w:rPr>
          <w:rFonts w:ascii="Times New Roman" w:hAnsi="Times New Roman" w:cs="Times New Roman"/>
          <w:sz w:val="30"/>
          <w:szCs w:val="30"/>
        </w:rPr>
        <w:t xml:space="preserve"> Российской Федерации (гаранта)</w:t>
      </w:r>
      <w:r w:rsidR="000917F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E6825" w:rsidRDefault="006761BC" w:rsidP="002A1C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E6825" w:rsidRPr="00795D15">
        <w:rPr>
          <w:rFonts w:ascii="Times New Roman" w:hAnsi="Times New Roman" w:cs="Times New Roman"/>
          <w:sz w:val="30"/>
          <w:szCs w:val="30"/>
        </w:rPr>
        <w:t>. Настоящий Указ вступает в силу со дня его официального опубликования</w:t>
      </w:r>
      <w:r w:rsidR="00491A09" w:rsidRPr="00795D15">
        <w:rPr>
          <w:rFonts w:ascii="Times New Roman" w:hAnsi="Times New Roman" w:cs="Times New Roman"/>
          <w:sz w:val="30"/>
          <w:szCs w:val="30"/>
        </w:rPr>
        <w:t xml:space="preserve"> и </w:t>
      </w:r>
      <w:r w:rsidR="000C4552" w:rsidRPr="00795D15">
        <w:rPr>
          <w:rFonts w:ascii="Times New Roman" w:hAnsi="Times New Roman" w:cs="Times New Roman"/>
          <w:sz w:val="30"/>
          <w:szCs w:val="30"/>
        </w:rPr>
        <w:t>применяется</w:t>
      </w:r>
      <w:r w:rsidR="000C4552" w:rsidRPr="002A1CA1">
        <w:rPr>
          <w:rFonts w:ascii="Times New Roman" w:hAnsi="Times New Roman" w:cs="Times New Roman"/>
          <w:sz w:val="30"/>
          <w:szCs w:val="30"/>
        </w:rPr>
        <w:t xml:space="preserve"> к </w:t>
      </w:r>
      <w:r w:rsidR="00125219" w:rsidRPr="002A1CA1">
        <w:rPr>
          <w:rFonts w:ascii="Times New Roman" w:hAnsi="Times New Roman" w:cs="Times New Roman"/>
          <w:sz w:val="30"/>
          <w:szCs w:val="30"/>
        </w:rPr>
        <w:t xml:space="preserve">правоотношениям, возникшим </w:t>
      </w:r>
      <w:r w:rsidR="00F450EA" w:rsidRPr="002A1CA1">
        <w:rPr>
          <w:rFonts w:ascii="Times New Roman" w:hAnsi="Times New Roman" w:cs="Times New Roman"/>
          <w:sz w:val="30"/>
          <w:szCs w:val="30"/>
        </w:rPr>
        <w:t>из государственных гарантий</w:t>
      </w:r>
      <w:bookmarkStart w:id="0" w:name="_GoBack"/>
      <w:bookmarkEnd w:id="0"/>
      <w:r w:rsidR="00810D68" w:rsidRPr="002A1CA1">
        <w:rPr>
          <w:rFonts w:ascii="Times New Roman" w:hAnsi="Times New Roman" w:cs="Times New Roman"/>
          <w:sz w:val="30"/>
          <w:szCs w:val="30"/>
        </w:rPr>
        <w:t xml:space="preserve">, </w:t>
      </w:r>
      <w:r w:rsidR="00F450EA" w:rsidRPr="002A1CA1">
        <w:rPr>
          <w:rFonts w:ascii="Times New Roman" w:hAnsi="Times New Roman" w:cs="Times New Roman"/>
          <w:sz w:val="30"/>
          <w:szCs w:val="30"/>
        </w:rPr>
        <w:t xml:space="preserve">предоставленных </w:t>
      </w:r>
      <w:r w:rsidR="002B4F9E" w:rsidRPr="002A1CA1">
        <w:rPr>
          <w:rFonts w:ascii="Times New Roman" w:hAnsi="Times New Roman" w:cs="Times New Roman"/>
          <w:sz w:val="30"/>
          <w:szCs w:val="30"/>
        </w:rPr>
        <w:t xml:space="preserve">до дня вступления в силу настоящего Указа. </w:t>
      </w:r>
    </w:p>
    <w:p w:rsidR="00B308C6" w:rsidRDefault="007D3639" w:rsidP="00180F2E">
      <w:pPr>
        <w:autoSpaceDE w:val="0"/>
        <w:autoSpaceDN w:val="0"/>
        <w:adjustRightInd w:val="0"/>
        <w:spacing w:before="64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1CA1">
        <w:rPr>
          <w:rFonts w:ascii="Times New Roman" w:hAnsi="Times New Roman" w:cs="Times New Roman"/>
          <w:sz w:val="30"/>
          <w:szCs w:val="30"/>
        </w:rPr>
        <w:t>Президент</w:t>
      </w:r>
      <w:r w:rsidRPr="002A1CA1">
        <w:rPr>
          <w:rFonts w:ascii="Times New Roman" w:hAnsi="Times New Roman" w:cs="Times New Roman"/>
          <w:sz w:val="30"/>
          <w:szCs w:val="30"/>
        </w:rPr>
        <w:br/>
        <w:t>Российской Федерации</w:t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</w:r>
      <w:r w:rsidRPr="002A1CA1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2A1CA1">
        <w:rPr>
          <w:rFonts w:ascii="Times New Roman" w:hAnsi="Times New Roman" w:cs="Times New Roman"/>
          <w:sz w:val="30"/>
          <w:szCs w:val="30"/>
        </w:rPr>
        <w:t>В.Путин</w:t>
      </w:r>
      <w:proofErr w:type="spellEnd"/>
    </w:p>
    <w:p w:rsidR="00A21371" w:rsidRPr="002A1CA1" w:rsidRDefault="00A21371" w:rsidP="00A21371">
      <w:pPr>
        <w:autoSpaceDE w:val="0"/>
        <w:autoSpaceDN w:val="0"/>
        <w:adjustRightInd w:val="0"/>
        <w:spacing w:before="96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Москва, Кремль</w:t>
      </w:r>
    </w:p>
    <w:sectPr w:rsidR="00A21371" w:rsidRPr="002A1CA1" w:rsidSect="00180F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2E" w:rsidRDefault="00180F2E" w:rsidP="00180F2E">
      <w:pPr>
        <w:spacing w:after="0" w:line="240" w:lineRule="auto"/>
      </w:pPr>
      <w:r>
        <w:separator/>
      </w:r>
    </w:p>
  </w:endnote>
  <w:endnote w:type="continuationSeparator" w:id="0">
    <w:p w:rsidR="00180F2E" w:rsidRDefault="00180F2E" w:rsidP="0018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aOrto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2E" w:rsidRDefault="00180F2E" w:rsidP="00180F2E">
      <w:pPr>
        <w:spacing w:after="0" w:line="240" w:lineRule="auto"/>
      </w:pPr>
      <w:r>
        <w:separator/>
      </w:r>
    </w:p>
  </w:footnote>
  <w:footnote w:type="continuationSeparator" w:id="0">
    <w:p w:rsidR="00180F2E" w:rsidRDefault="00180F2E" w:rsidP="0018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52846914"/>
      <w:docPartObj>
        <w:docPartGallery w:val="Page Numbers (Top of Page)"/>
        <w:docPartUnique/>
      </w:docPartObj>
    </w:sdtPr>
    <w:sdtEndPr/>
    <w:sdtContent>
      <w:p w:rsidR="00180F2E" w:rsidRPr="00180F2E" w:rsidRDefault="00180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0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0F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0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6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0F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F2E" w:rsidRPr="00180F2E" w:rsidRDefault="00180F2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E"/>
    <w:rsid w:val="00001315"/>
    <w:rsid w:val="00001B55"/>
    <w:rsid w:val="0007442C"/>
    <w:rsid w:val="000917F6"/>
    <w:rsid w:val="000B539E"/>
    <w:rsid w:val="000C4552"/>
    <w:rsid w:val="000D0DA2"/>
    <w:rsid w:val="000D272D"/>
    <w:rsid w:val="00125219"/>
    <w:rsid w:val="00127BE3"/>
    <w:rsid w:val="0013498A"/>
    <w:rsid w:val="00164162"/>
    <w:rsid w:val="00180F2E"/>
    <w:rsid w:val="0018117D"/>
    <w:rsid w:val="0019588F"/>
    <w:rsid w:val="001A0E27"/>
    <w:rsid w:val="001C52DF"/>
    <w:rsid w:val="001E329B"/>
    <w:rsid w:val="001F4482"/>
    <w:rsid w:val="001F6658"/>
    <w:rsid w:val="0020131A"/>
    <w:rsid w:val="00244041"/>
    <w:rsid w:val="002572C3"/>
    <w:rsid w:val="002666E6"/>
    <w:rsid w:val="00267AAC"/>
    <w:rsid w:val="00275A67"/>
    <w:rsid w:val="00280692"/>
    <w:rsid w:val="00287460"/>
    <w:rsid w:val="00297A8F"/>
    <w:rsid w:val="002A1CA1"/>
    <w:rsid w:val="002B1DA0"/>
    <w:rsid w:val="002B4F9E"/>
    <w:rsid w:val="002B50E1"/>
    <w:rsid w:val="002C33D4"/>
    <w:rsid w:val="002C6087"/>
    <w:rsid w:val="00313504"/>
    <w:rsid w:val="0034163E"/>
    <w:rsid w:val="00360D58"/>
    <w:rsid w:val="00362B22"/>
    <w:rsid w:val="00384B9E"/>
    <w:rsid w:val="00385C2B"/>
    <w:rsid w:val="00386134"/>
    <w:rsid w:val="003D6A1C"/>
    <w:rsid w:val="003E005B"/>
    <w:rsid w:val="003E634C"/>
    <w:rsid w:val="003F0754"/>
    <w:rsid w:val="003F51C1"/>
    <w:rsid w:val="004003B8"/>
    <w:rsid w:val="00407A6A"/>
    <w:rsid w:val="0042159C"/>
    <w:rsid w:val="00423381"/>
    <w:rsid w:val="00443DF3"/>
    <w:rsid w:val="00467923"/>
    <w:rsid w:val="00485D2C"/>
    <w:rsid w:val="00491A09"/>
    <w:rsid w:val="004C7A6A"/>
    <w:rsid w:val="004D5A85"/>
    <w:rsid w:val="004E35B9"/>
    <w:rsid w:val="004E643F"/>
    <w:rsid w:val="004F60A8"/>
    <w:rsid w:val="004F6B02"/>
    <w:rsid w:val="0050062E"/>
    <w:rsid w:val="00525F5A"/>
    <w:rsid w:val="00537930"/>
    <w:rsid w:val="00551706"/>
    <w:rsid w:val="00552452"/>
    <w:rsid w:val="0056127B"/>
    <w:rsid w:val="00566F53"/>
    <w:rsid w:val="0058116D"/>
    <w:rsid w:val="0059718A"/>
    <w:rsid w:val="005B06D6"/>
    <w:rsid w:val="005B3E32"/>
    <w:rsid w:val="005E38A2"/>
    <w:rsid w:val="005E6825"/>
    <w:rsid w:val="006534EF"/>
    <w:rsid w:val="006628E9"/>
    <w:rsid w:val="006761BC"/>
    <w:rsid w:val="0068063F"/>
    <w:rsid w:val="00682ABF"/>
    <w:rsid w:val="006879D8"/>
    <w:rsid w:val="00690AA7"/>
    <w:rsid w:val="006915AC"/>
    <w:rsid w:val="006A3ACC"/>
    <w:rsid w:val="006B2123"/>
    <w:rsid w:val="006B3217"/>
    <w:rsid w:val="006C3FB4"/>
    <w:rsid w:val="0071053E"/>
    <w:rsid w:val="00710F0B"/>
    <w:rsid w:val="007237D5"/>
    <w:rsid w:val="00724CE1"/>
    <w:rsid w:val="0072625B"/>
    <w:rsid w:val="00731CAA"/>
    <w:rsid w:val="00735591"/>
    <w:rsid w:val="007555CA"/>
    <w:rsid w:val="00762F8D"/>
    <w:rsid w:val="00773E92"/>
    <w:rsid w:val="007904EE"/>
    <w:rsid w:val="00795D15"/>
    <w:rsid w:val="007A1E3C"/>
    <w:rsid w:val="007A728B"/>
    <w:rsid w:val="007D26E1"/>
    <w:rsid w:val="007D3639"/>
    <w:rsid w:val="007E5000"/>
    <w:rsid w:val="007F75D8"/>
    <w:rsid w:val="008023A2"/>
    <w:rsid w:val="00810D68"/>
    <w:rsid w:val="00816BA6"/>
    <w:rsid w:val="00823A19"/>
    <w:rsid w:val="0082512A"/>
    <w:rsid w:val="00830847"/>
    <w:rsid w:val="00841AEC"/>
    <w:rsid w:val="008443D7"/>
    <w:rsid w:val="008450E0"/>
    <w:rsid w:val="00852B09"/>
    <w:rsid w:val="0085740E"/>
    <w:rsid w:val="008635EE"/>
    <w:rsid w:val="008724CD"/>
    <w:rsid w:val="008756F9"/>
    <w:rsid w:val="00896994"/>
    <w:rsid w:val="008A4037"/>
    <w:rsid w:val="008B3867"/>
    <w:rsid w:val="008B40D5"/>
    <w:rsid w:val="008E1B17"/>
    <w:rsid w:val="008F57C6"/>
    <w:rsid w:val="0092122C"/>
    <w:rsid w:val="00923897"/>
    <w:rsid w:val="00943565"/>
    <w:rsid w:val="0096208A"/>
    <w:rsid w:val="00981D6C"/>
    <w:rsid w:val="009A37E3"/>
    <w:rsid w:val="009E12DC"/>
    <w:rsid w:val="009F3167"/>
    <w:rsid w:val="009F5BAB"/>
    <w:rsid w:val="00A04D55"/>
    <w:rsid w:val="00A0542A"/>
    <w:rsid w:val="00A21371"/>
    <w:rsid w:val="00A37F1D"/>
    <w:rsid w:val="00A5074E"/>
    <w:rsid w:val="00A76E87"/>
    <w:rsid w:val="00A85181"/>
    <w:rsid w:val="00A85888"/>
    <w:rsid w:val="00A949E6"/>
    <w:rsid w:val="00AA2A1D"/>
    <w:rsid w:val="00AC4F0D"/>
    <w:rsid w:val="00AD419A"/>
    <w:rsid w:val="00AF7147"/>
    <w:rsid w:val="00B2080C"/>
    <w:rsid w:val="00B23B79"/>
    <w:rsid w:val="00B308C6"/>
    <w:rsid w:val="00B415DD"/>
    <w:rsid w:val="00B45777"/>
    <w:rsid w:val="00B46DD4"/>
    <w:rsid w:val="00B6096E"/>
    <w:rsid w:val="00B61A7A"/>
    <w:rsid w:val="00B70496"/>
    <w:rsid w:val="00B7797E"/>
    <w:rsid w:val="00B9045D"/>
    <w:rsid w:val="00BC090A"/>
    <w:rsid w:val="00BC5956"/>
    <w:rsid w:val="00BC7AB4"/>
    <w:rsid w:val="00BD2E22"/>
    <w:rsid w:val="00BF0043"/>
    <w:rsid w:val="00BF5618"/>
    <w:rsid w:val="00C17FDE"/>
    <w:rsid w:val="00C347B9"/>
    <w:rsid w:val="00C36EA4"/>
    <w:rsid w:val="00C518E1"/>
    <w:rsid w:val="00C77A33"/>
    <w:rsid w:val="00C81901"/>
    <w:rsid w:val="00C8604D"/>
    <w:rsid w:val="00CB35DE"/>
    <w:rsid w:val="00CB5D14"/>
    <w:rsid w:val="00CD172E"/>
    <w:rsid w:val="00CD40A9"/>
    <w:rsid w:val="00CE75B1"/>
    <w:rsid w:val="00CF2FB5"/>
    <w:rsid w:val="00CF4FAC"/>
    <w:rsid w:val="00D05AED"/>
    <w:rsid w:val="00D13CAE"/>
    <w:rsid w:val="00D30105"/>
    <w:rsid w:val="00D34A24"/>
    <w:rsid w:val="00D37565"/>
    <w:rsid w:val="00D523DA"/>
    <w:rsid w:val="00D5553A"/>
    <w:rsid w:val="00D63F16"/>
    <w:rsid w:val="00D7565F"/>
    <w:rsid w:val="00D94AE2"/>
    <w:rsid w:val="00DA18B7"/>
    <w:rsid w:val="00DA28F3"/>
    <w:rsid w:val="00DA519A"/>
    <w:rsid w:val="00DE4541"/>
    <w:rsid w:val="00E11F09"/>
    <w:rsid w:val="00E12776"/>
    <w:rsid w:val="00E146BF"/>
    <w:rsid w:val="00E26FD3"/>
    <w:rsid w:val="00E317BD"/>
    <w:rsid w:val="00E46C57"/>
    <w:rsid w:val="00E738D6"/>
    <w:rsid w:val="00EA2629"/>
    <w:rsid w:val="00EB2C0C"/>
    <w:rsid w:val="00EB757E"/>
    <w:rsid w:val="00EC0327"/>
    <w:rsid w:val="00EC0A84"/>
    <w:rsid w:val="00EC2048"/>
    <w:rsid w:val="00EC402A"/>
    <w:rsid w:val="00EE03B9"/>
    <w:rsid w:val="00EE2158"/>
    <w:rsid w:val="00EE25F2"/>
    <w:rsid w:val="00EE357B"/>
    <w:rsid w:val="00EF609C"/>
    <w:rsid w:val="00F001A0"/>
    <w:rsid w:val="00F022FD"/>
    <w:rsid w:val="00F16813"/>
    <w:rsid w:val="00F26C27"/>
    <w:rsid w:val="00F450EA"/>
    <w:rsid w:val="00F8440A"/>
    <w:rsid w:val="00F8453A"/>
    <w:rsid w:val="00FA295A"/>
    <w:rsid w:val="00FA4990"/>
    <w:rsid w:val="00FB666A"/>
    <w:rsid w:val="00FC5BAE"/>
    <w:rsid w:val="00FD532B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26B0EA-1282-45E1-B82E-721B872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724CE1"/>
    <w:pPr>
      <w:widowControl w:val="0"/>
      <w:spacing w:after="0" w:line="240" w:lineRule="auto"/>
      <w:ind w:firstLine="720"/>
    </w:pPr>
    <w:rPr>
      <w:rFonts w:ascii="a_FuturaOrto" w:eastAsia="Times New Roman" w:hAnsi="a_FuturaOrto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F2E"/>
  </w:style>
  <w:style w:type="paragraph" w:styleId="a5">
    <w:name w:val="footer"/>
    <w:basedOn w:val="a"/>
    <w:link w:val="a6"/>
    <w:uiPriority w:val="99"/>
    <w:unhideWhenUsed/>
    <w:rsid w:val="0018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ФАДЮКОВА ЮЛИЯ АЛЕКСАНДРОВНА</dc:creator>
  <cp:keywords/>
  <dc:description/>
  <cp:lastModifiedBy>ФАДЮКОВА ЮЛИЯ АЛЕКСАНДРОВНА</cp:lastModifiedBy>
  <cp:revision>63</cp:revision>
  <cp:lastPrinted>2023-02-13T10:59:00Z</cp:lastPrinted>
  <dcterms:created xsi:type="dcterms:W3CDTF">2023-02-08T12:37:00Z</dcterms:created>
  <dcterms:modified xsi:type="dcterms:W3CDTF">2023-02-14T15:21:00Z</dcterms:modified>
</cp:coreProperties>
</file>