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6F7187" w:rsidRDefault="006F7187" w:rsidP="006F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187">
        <w:rPr>
          <w:rFonts w:ascii="Times New Roman" w:hAnsi="Times New Roman" w:cs="Times New Roman"/>
          <w:sz w:val="28"/>
          <w:szCs w:val="28"/>
        </w:rPr>
        <w:t>Проект</w:t>
      </w: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02" w:rsidRP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5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62632" w:rsidRDefault="00A62632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632" w:rsidRDefault="00A62632" w:rsidP="00A62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182DEA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202</w:t>
      </w:r>
      <w:r w:rsidR="002512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180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FC">
        <w:rPr>
          <w:rFonts w:ascii="Times New Roman" w:hAnsi="Times New Roman" w:cs="Times New Roman"/>
          <w:sz w:val="28"/>
          <w:szCs w:val="28"/>
        </w:rPr>
        <w:t>МОСКВА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160" w:rsidRDefault="00AE0160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160" w:rsidRDefault="00AE0160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Pr="00A928FC" w:rsidRDefault="00C232F0" w:rsidP="00AE0160">
      <w:pPr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B4E48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 </w:t>
      </w:r>
      <w:r w:rsidR="00645F73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4B4E48">
        <w:rPr>
          <w:rFonts w:ascii="Times New Roman" w:hAnsi="Times New Roman" w:cs="Times New Roman"/>
          <w:b/>
          <w:sz w:val="28"/>
          <w:szCs w:val="28"/>
        </w:rPr>
        <w:t xml:space="preserve"> от 19 августа 2017 г. № 986</w:t>
      </w:r>
    </w:p>
    <w:p w:rsidR="001802FC" w:rsidRPr="001802FC" w:rsidRDefault="00FB098A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B71691">
        <w:rPr>
          <w:rFonts w:ascii="Times New Roman" w:hAnsi="Times New Roman" w:cs="Times New Roman"/>
          <w:sz w:val="28"/>
          <w:szCs w:val="28"/>
        </w:rPr>
        <w:t>соответствии с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71691">
        <w:rPr>
          <w:rFonts w:ascii="Times New Roman" w:hAnsi="Times New Roman" w:cs="Times New Roman"/>
          <w:sz w:val="28"/>
          <w:szCs w:val="28"/>
        </w:rPr>
        <w:t>ым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07112B">
        <w:rPr>
          <w:rFonts w:ascii="Times New Roman" w:hAnsi="Times New Roman" w:cs="Times New Roman"/>
          <w:sz w:val="28"/>
          <w:szCs w:val="28"/>
        </w:rPr>
        <w:t>закон</w:t>
      </w:r>
      <w:r w:rsidR="00B71691" w:rsidRPr="0007112B">
        <w:rPr>
          <w:rFonts w:ascii="Times New Roman" w:hAnsi="Times New Roman" w:cs="Times New Roman"/>
          <w:sz w:val="28"/>
          <w:szCs w:val="28"/>
        </w:rPr>
        <w:t>ом</w:t>
      </w:r>
      <w:r w:rsidR="00B50428" w:rsidRPr="0007112B">
        <w:rPr>
          <w:rFonts w:ascii="Times New Roman" w:hAnsi="Times New Roman" w:cs="Times New Roman"/>
          <w:sz w:val="28"/>
          <w:szCs w:val="28"/>
        </w:rPr>
        <w:t xml:space="preserve"> </w:t>
      </w:r>
      <w:r w:rsidR="0007112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B50428" w:rsidRPr="0007112B">
        <w:rPr>
          <w:rFonts w:ascii="Times New Roman" w:hAnsi="Times New Roman" w:cs="Times New Roman"/>
          <w:sz w:val="28"/>
          <w:szCs w:val="28"/>
        </w:rPr>
        <w:t xml:space="preserve">в </w:t>
      </w:r>
      <w:r w:rsidR="00C232F0" w:rsidRPr="0007112B">
        <w:rPr>
          <w:rFonts w:ascii="Times New Roman" w:hAnsi="Times New Roman" w:cs="Times New Roman"/>
          <w:sz w:val="28"/>
          <w:szCs w:val="28"/>
        </w:rPr>
        <w:t>ста</w:t>
      </w:r>
      <w:r w:rsidR="00C232F0">
        <w:rPr>
          <w:rFonts w:ascii="Times New Roman" w:hAnsi="Times New Roman" w:cs="Times New Roman"/>
          <w:sz w:val="28"/>
          <w:szCs w:val="28"/>
        </w:rPr>
        <w:t>тьи 166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и 236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A928FC">
        <w:rPr>
          <w:rFonts w:ascii="Times New Roman" w:hAnsi="Times New Roman" w:cs="Times New Roman"/>
          <w:sz w:val="28"/>
          <w:szCs w:val="28"/>
        </w:rPr>
        <w:t>Бюджетн</w:t>
      </w:r>
      <w:r w:rsidR="00C232F0">
        <w:rPr>
          <w:rFonts w:ascii="Times New Roman" w:hAnsi="Times New Roman" w:cs="Times New Roman"/>
          <w:sz w:val="28"/>
          <w:szCs w:val="28"/>
        </w:rPr>
        <w:t>ого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2F0">
        <w:rPr>
          <w:rFonts w:ascii="Times New Roman" w:hAnsi="Times New Roman" w:cs="Times New Roman"/>
          <w:sz w:val="28"/>
          <w:szCs w:val="28"/>
        </w:rPr>
        <w:t>а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1262">
        <w:rPr>
          <w:rFonts w:ascii="Times New Roman" w:hAnsi="Times New Roman" w:cs="Times New Roman"/>
          <w:sz w:val="28"/>
          <w:szCs w:val="28"/>
        </w:rPr>
        <w:t>,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581DCA" w:rsidRPr="00A928F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81DCA" w:rsidRPr="00182DE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13C02" w:rsidRPr="00A928FC" w:rsidRDefault="005F46CD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1. Утвердить п</w:t>
      </w:r>
      <w:r w:rsidR="00B13C02" w:rsidRPr="00A928FC">
        <w:rPr>
          <w:rFonts w:ascii="Times New Roman" w:hAnsi="Times New Roman" w:cs="Times New Roman"/>
          <w:sz w:val="28"/>
          <w:szCs w:val="28"/>
        </w:rPr>
        <w:t>рилагаемы</w:t>
      </w:r>
      <w:r w:rsidR="00076EE8">
        <w:rPr>
          <w:rFonts w:ascii="Times New Roman" w:hAnsi="Times New Roman" w:cs="Times New Roman"/>
          <w:sz w:val="28"/>
          <w:szCs w:val="28"/>
        </w:rPr>
        <w:t>е</w:t>
      </w:r>
      <w:r w:rsidR="0007112B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856F39">
        <w:rPr>
          <w:rFonts w:ascii="Times New Roman" w:hAnsi="Times New Roman" w:cs="Times New Roman"/>
          <w:sz w:val="28"/>
          <w:szCs w:val="28"/>
        </w:rPr>
        <w:t xml:space="preserve">в </w:t>
      </w:r>
      <w:r w:rsidR="004B4E48">
        <w:rPr>
          <w:rFonts w:ascii="Times New Roman" w:hAnsi="Times New Roman" w:cs="Times New Roman"/>
          <w:sz w:val="28"/>
          <w:szCs w:val="28"/>
        </w:rPr>
        <w:t>постановление</w:t>
      </w:r>
      <w:r w:rsidR="00856F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B4E48">
        <w:rPr>
          <w:rFonts w:ascii="Times New Roman" w:hAnsi="Times New Roman" w:cs="Times New Roman"/>
          <w:sz w:val="28"/>
          <w:szCs w:val="28"/>
        </w:rPr>
        <w:t xml:space="preserve"> от 19 августа 2017 г. № 986</w:t>
      </w:r>
      <w:r w:rsidR="001057FC">
        <w:rPr>
          <w:rFonts w:ascii="Times New Roman" w:hAnsi="Times New Roman" w:cs="Times New Roman"/>
          <w:sz w:val="28"/>
          <w:szCs w:val="28"/>
        </w:rPr>
        <w:t xml:space="preserve"> «О п</w:t>
      </w:r>
      <w:r w:rsidR="001057FC" w:rsidRPr="00C15EE7">
        <w:rPr>
          <w:rFonts w:ascii="Times New Roman" w:hAnsi="Times New Roman" w:cs="Times New Roman"/>
          <w:sz w:val="28"/>
          <w:szCs w:val="28"/>
        </w:rPr>
        <w:t>орядке осуществления операций по управлению остатками средств на едином счете федерального бюджета, едином казначейском счете и резервом средств на осуществление обязательного социального страхования от нес</w:t>
      </w:r>
      <w:r w:rsidR="0007112B"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>и профессиональных заболеваний в части размещения средств федерального бюджета, средств единого казначейского счета и резерва средств на осуществление обязат</w:t>
      </w:r>
      <w:r w:rsidR="0007112B">
        <w:rPr>
          <w:rFonts w:ascii="Times New Roman" w:hAnsi="Times New Roman" w:cs="Times New Roman"/>
          <w:sz w:val="28"/>
          <w:szCs w:val="28"/>
        </w:rPr>
        <w:t>ельного социального страхования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на банковских </w:t>
      </w:r>
      <w:r w:rsidR="0007112B">
        <w:rPr>
          <w:rFonts w:ascii="Times New Roman" w:hAnsi="Times New Roman" w:cs="Times New Roman"/>
          <w:sz w:val="28"/>
          <w:szCs w:val="28"/>
        </w:rPr>
        <w:t>счетах в кредитных организациях</w:t>
      </w:r>
      <w:r w:rsidR="0007112B">
        <w:rPr>
          <w:rFonts w:ascii="Times New Roman" w:hAnsi="Times New Roman" w:cs="Times New Roman"/>
          <w:sz w:val="28"/>
          <w:szCs w:val="28"/>
        </w:rPr>
        <w:br/>
      </w:r>
      <w:r w:rsidR="001057FC" w:rsidRPr="00C15EE7">
        <w:rPr>
          <w:rFonts w:ascii="Times New Roman" w:hAnsi="Times New Roman" w:cs="Times New Roman"/>
          <w:sz w:val="28"/>
          <w:szCs w:val="28"/>
        </w:rPr>
        <w:t xml:space="preserve">и открытия счетов для </w:t>
      </w:r>
      <w:r w:rsidR="001057FC" w:rsidRPr="003C40E6">
        <w:rPr>
          <w:rFonts w:ascii="Times New Roman" w:hAnsi="Times New Roman" w:cs="Times New Roman"/>
          <w:sz w:val="28"/>
          <w:szCs w:val="28"/>
        </w:rPr>
        <w:t xml:space="preserve">осуществления таких операций» (Собрание законодательства Российской Федерации, 2017, № 35, ст. 5357; </w:t>
      </w:r>
      <w:r w:rsidR="0007112B" w:rsidRPr="003C40E6">
        <w:rPr>
          <w:rFonts w:ascii="Times New Roman" w:hAnsi="Times New Roman" w:cs="Times New Roman"/>
          <w:sz w:val="28"/>
          <w:szCs w:val="28"/>
        </w:rPr>
        <w:t>2018, № </w:t>
      </w:r>
      <w:r w:rsidR="001057FC" w:rsidRPr="003C40E6">
        <w:rPr>
          <w:rFonts w:ascii="Times New Roman" w:hAnsi="Times New Roman" w:cs="Times New Roman"/>
          <w:sz w:val="28"/>
          <w:szCs w:val="28"/>
        </w:rPr>
        <w:t>28, ст. 4236; 2020, № 8, ст. 1008, № 39, ст. 6079)</w:t>
      </w:r>
      <w:r w:rsidR="00856F39" w:rsidRPr="003C40E6">
        <w:rPr>
          <w:rFonts w:ascii="Times New Roman" w:hAnsi="Times New Roman" w:cs="Times New Roman"/>
          <w:sz w:val="28"/>
          <w:szCs w:val="28"/>
        </w:rPr>
        <w:t>.</w:t>
      </w:r>
    </w:p>
    <w:p w:rsidR="00856F39" w:rsidRPr="00182DEA" w:rsidRDefault="00856F39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Федеральному казначейству </w:t>
      </w:r>
      <w:r w:rsidR="00D219F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4666A">
        <w:rPr>
          <w:rFonts w:ascii="Times New Roman" w:hAnsi="Times New Roman" w:cs="Times New Roman"/>
          <w:sz w:val="28"/>
          <w:szCs w:val="28"/>
        </w:rPr>
        <w:t>21 мая</w:t>
      </w:r>
      <w:r w:rsidR="00D219FF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постановлением.</w:t>
      </w:r>
    </w:p>
    <w:p w:rsidR="005F46CD" w:rsidRDefault="00856F39" w:rsidP="001802FC">
      <w:pPr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4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7112B">
        <w:rPr>
          <w:rFonts w:ascii="Times New Roman" w:hAnsi="Times New Roman" w:cs="Times New Roman"/>
          <w:sz w:val="28"/>
          <w:szCs w:val="28"/>
        </w:rPr>
        <w:t>21 мая 2023 г</w:t>
      </w:r>
      <w:r w:rsidR="00D33CC1">
        <w:rPr>
          <w:rFonts w:ascii="Times New Roman" w:hAnsi="Times New Roman" w:cs="Times New Roman"/>
          <w:sz w:val="28"/>
          <w:szCs w:val="28"/>
        </w:rPr>
        <w:t>.,</w:t>
      </w:r>
      <w:r w:rsidR="00D33CC1">
        <w:rPr>
          <w:rFonts w:ascii="Times New Roman" w:hAnsi="Times New Roman" w:cs="Times New Roman"/>
          <w:sz w:val="28"/>
          <w:szCs w:val="28"/>
        </w:rPr>
        <w:br/>
      </w:r>
      <w:r w:rsidR="005656A8">
        <w:rPr>
          <w:rFonts w:ascii="Times New Roman" w:hAnsi="Times New Roman" w:cs="Times New Roman"/>
          <w:sz w:val="28"/>
          <w:szCs w:val="28"/>
        </w:rPr>
        <w:t>за исключением пункта 2, который вступает в силу со дня официального опубликования настоящего постановления</w:t>
      </w:r>
      <w:r w:rsidR="005F46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B13C02" w:rsidTr="00403776">
        <w:tc>
          <w:tcPr>
            <w:tcW w:w="3828" w:type="dxa"/>
          </w:tcPr>
          <w:p w:rsidR="00B13C02" w:rsidRDefault="00B13C02" w:rsidP="0040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13C02" w:rsidRDefault="00B13C02" w:rsidP="0040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</w:tcPr>
          <w:p w:rsidR="00B13C02" w:rsidRDefault="00B13C02" w:rsidP="00412C9A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="00412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7B3F" w:rsidRDefault="00687B3F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7B3F" w:rsidSect="00AE0160">
          <w:headerReference w:type="default" r:id="rId7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87B3F" w:rsidRDefault="00687B3F" w:rsidP="00687B3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7B3F" w:rsidRDefault="00687B3F" w:rsidP="00687B3F">
      <w:pPr>
        <w:spacing w:after="140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202</w:t>
      </w:r>
      <w:r w:rsidR="002512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687B3F" w:rsidRPr="005E7193" w:rsidRDefault="00687B3F" w:rsidP="00687B3F">
      <w:pPr>
        <w:spacing w:after="12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E7193">
        <w:rPr>
          <w:rFonts w:ascii="Times New Roman" w:hAnsi="Times New Roman" w:cs="Times New Roman"/>
          <w:b/>
          <w:spacing w:val="60"/>
          <w:sz w:val="28"/>
          <w:szCs w:val="28"/>
        </w:rPr>
        <w:t>ИЗМЕНЕНИ</w:t>
      </w:r>
      <w:r w:rsidRPr="00913E45">
        <w:rPr>
          <w:rFonts w:ascii="Times New Roman" w:hAnsi="Times New Roman" w:cs="Times New Roman"/>
          <w:b/>
          <w:sz w:val="28"/>
          <w:szCs w:val="28"/>
        </w:rPr>
        <w:t>Я,</w:t>
      </w:r>
    </w:p>
    <w:p w:rsidR="00687B3F" w:rsidRPr="00994FE9" w:rsidRDefault="00687B3F" w:rsidP="00687B3F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 августа 2017 г. № 986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5C39E3">
        <w:rPr>
          <w:rFonts w:ascii="Times New Roman" w:hAnsi="Times New Roman" w:cs="Times New Roman"/>
          <w:b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осуществления операций </w:t>
      </w:r>
      <w:r>
        <w:rPr>
          <w:rFonts w:ascii="Times New Roman" w:hAnsi="Times New Roman" w:cs="Times New Roman"/>
          <w:b/>
          <w:sz w:val="28"/>
          <w:szCs w:val="28"/>
        </w:rPr>
        <w:t>по управлению остатками средств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на едином счете федерального бюдж</w:t>
      </w:r>
      <w:r>
        <w:rPr>
          <w:rFonts w:ascii="Times New Roman" w:hAnsi="Times New Roman" w:cs="Times New Roman"/>
          <w:b/>
          <w:sz w:val="28"/>
          <w:szCs w:val="28"/>
        </w:rPr>
        <w:t>ета, едином казначейском счете,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резервом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>и с иными средствами в части размещения средств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на банковских счетах в кредитных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организациях и открытия счетов </w:t>
      </w:r>
      <w:r w:rsidRPr="00994FE9">
        <w:rPr>
          <w:rFonts w:ascii="Times New Roman" w:hAnsi="Times New Roman" w:cs="Times New Roman"/>
          <w:b/>
          <w:sz w:val="28"/>
          <w:szCs w:val="28"/>
        </w:rPr>
        <w:t>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 изложить в следующей редакции:</w:t>
      </w:r>
    </w:p>
    <w:p w:rsidR="00687B3F" w:rsidRPr="007629D4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7629D4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7629D4">
        <w:rPr>
          <w:rFonts w:ascii="Times New Roman" w:hAnsi="Times New Roman" w:cs="Times New Roman"/>
          <w:sz w:val="28"/>
          <w:szCs w:val="28"/>
        </w:rPr>
        <w:t xml:space="preserve"> осуществления опер</w:t>
      </w:r>
      <w:r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629D4">
        <w:rPr>
          <w:rFonts w:ascii="Times New Roman" w:hAnsi="Times New Roman" w:cs="Times New Roman"/>
          <w:sz w:val="28"/>
          <w:szCs w:val="28"/>
        </w:rPr>
        <w:t>по управлению остатками средств на едином счете федерального бюджета, едином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629D4">
        <w:rPr>
          <w:rFonts w:ascii="Times New Roman" w:hAnsi="Times New Roman" w:cs="Times New Roman"/>
          <w:sz w:val="28"/>
          <w:szCs w:val="28"/>
        </w:rPr>
        <w:t xml:space="preserve">резервом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и с иными средствами </w:t>
      </w:r>
      <w:r w:rsidRPr="007629D4">
        <w:rPr>
          <w:rFonts w:ascii="Times New Roman" w:hAnsi="Times New Roman" w:cs="Times New Roman"/>
          <w:sz w:val="28"/>
          <w:szCs w:val="28"/>
        </w:rPr>
        <w:t>в части размещения средств на банковских счетах 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«а» пункта 2 изложить в следующей редакции:</w:t>
      </w:r>
    </w:p>
    <w:p w:rsidR="00687B3F" w:rsidRPr="00EE286A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EE286A">
        <w:rPr>
          <w:rFonts w:ascii="Times New Roman" w:hAnsi="Times New Roman" w:cs="Times New Roman"/>
          <w:sz w:val="28"/>
          <w:szCs w:val="28"/>
        </w:rPr>
        <w:t>размещение средств федерального бюджета, средств единого казначейского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BA9">
        <w:rPr>
          <w:rFonts w:ascii="Times New Roman" w:hAnsi="Times New Roman" w:cs="Times New Roman"/>
          <w:sz w:val="28"/>
          <w:szCs w:val="28"/>
        </w:rPr>
        <w:t>резерва средств на осуществление обязательного социального страхования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  <w:t>и профессиональных заболеваний, средств страховых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295B70">
        <w:rPr>
          <w:rFonts w:ascii="Times New Roman" w:hAnsi="Times New Roman" w:cs="Times New Roman"/>
          <w:sz w:val="28"/>
          <w:szCs w:val="28"/>
        </w:rPr>
        <w:t xml:space="preserve">на финансирование накопительной пенсии, </w:t>
      </w:r>
      <w:r w:rsidRPr="00295B70">
        <w:rPr>
          <w:rFonts w:ascii="Times New Roman" w:hAnsi="Times New Roman" w:cs="Times New Roman"/>
          <w:bCs/>
          <w:sz w:val="28"/>
          <w:szCs w:val="28"/>
        </w:rPr>
        <w:t xml:space="preserve">дополнительных страховых взносов на накопительную </w:t>
      </w:r>
      <w:r w:rsidRPr="00295B70">
        <w:rPr>
          <w:rFonts w:ascii="Times New Roman" w:hAnsi="Times New Roman" w:cs="Times New Roman"/>
          <w:sz w:val="28"/>
          <w:szCs w:val="28"/>
        </w:rPr>
        <w:t xml:space="preserve">пенсию, взносов работодателя в пользу </w:t>
      </w:r>
      <w:r w:rsidRPr="00DB1BA9">
        <w:rPr>
          <w:rFonts w:ascii="Times New Roman" w:hAnsi="Times New Roman" w:cs="Times New Roman"/>
          <w:sz w:val="28"/>
          <w:szCs w:val="28"/>
        </w:rPr>
        <w:t xml:space="preserve">застрахованного лица, уплачиваемых в соответствии с Федеральным </w:t>
      </w:r>
      <w:hyperlink r:id="rId8" w:history="1">
        <w:r w:rsidRPr="00DB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BA9">
        <w:rPr>
          <w:rFonts w:ascii="Times New Roman" w:hAnsi="Times New Roman" w:cs="Times New Roman"/>
          <w:sz w:val="28"/>
          <w:szCs w:val="28"/>
        </w:rPr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1BA9">
        <w:rPr>
          <w:rFonts w:ascii="Times New Roman" w:hAnsi="Times New Roman" w:cs="Times New Roman"/>
          <w:sz w:val="28"/>
          <w:szCs w:val="28"/>
        </w:rPr>
        <w:t xml:space="preserve">средств резерва </w:t>
      </w:r>
      <w:r>
        <w:rPr>
          <w:rFonts w:ascii="Times New Roman" w:hAnsi="Times New Roman" w:cs="Times New Roman"/>
          <w:sz w:val="28"/>
          <w:szCs w:val="28"/>
        </w:rPr>
        <w:t>Фонда пенсионного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lastRenderedPageBreak/>
        <w:t xml:space="preserve">и социального страхования Российской Федерации по обязательному пенсионному страхованию </w:t>
      </w:r>
      <w:r>
        <w:rPr>
          <w:rFonts w:ascii="Times New Roman" w:hAnsi="Times New Roman" w:cs="Times New Roman"/>
          <w:sz w:val="28"/>
          <w:szCs w:val="28"/>
        </w:rPr>
        <w:t>(далее – средства) на банковских счетах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>в кредитных организациях осуществл</w:t>
      </w:r>
      <w:r>
        <w:rPr>
          <w:rFonts w:ascii="Times New Roman" w:hAnsi="Times New Roman" w:cs="Times New Roman"/>
          <w:sz w:val="28"/>
          <w:szCs w:val="28"/>
        </w:rPr>
        <w:t>яется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 xml:space="preserve">в пределах остатков средств на едином счете федерального бюджета, едином казначейском счете, </w:t>
      </w:r>
      <w:r w:rsidRPr="00EE286A">
        <w:rPr>
          <w:rFonts w:ascii="Times New Roman" w:hAnsi="Times New Roman" w:cs="Times New Roman"/>
          <w:sz w:val="28"/>
          <w:szCs w:val="28"/>
        </w:rPr>
        <w:t>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EE286A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 средств страховых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DB1BA9">
        <w:rPr>
          <w:rFonts w:ascii="Times New Roman" w:hAnsi="Times New Roman" w:cs="Times New Roman"/>
          <w:sz w:val="28"/>
          <w:szCs w:val="28"/>
        </w:rPr>
        <w:t xml:space="preserve">на финансирование накопительной пенсии, </w:t>
      </w:r>
      <w:r w:rsidRPr="00DB1BA9">
        <w:rPr>
          <w:rFonts w:ascii="Times New Roman" w:hAnsi="Times New Roman" w:cs="Times New Roman"/>
          <w:bCs/>
          <w:sz w:val="28"/>
          <w:szCs w:val="28"/>
        </w:rPr>
        <w:t xml:space="preserve">дополнительных страховых взносов на накопительную </w:t>
      </w:r>
      <w:r w:rsidRPr="00DB1BA9">
        <w:rPr>
          <w:rFonts w:ascii="Times New Roman" w:hAnsi="Times New Roman" w:cs="Times New Roman"/>
          <w:sz w:val="28"/>
          <w:szCs w:val="28"/>
        </w:rPr>
        <w:t xml:space="preserve">пенсию, взносов работодателя в пользу застрахованного лица, уплачиваемых в соответствии с Федеральным </w:t>
      </w:r>
      <w:hyperlink r:id="rId9" w:history="1">
        <w:r w:rsidRPr="00DB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BA9">
        <w:rPr>
          <w:rFonts w:ascii="Times New Roman" w:hAnsi="Times New Roman" w:cs="Times New Roman"/>
          <w:sz w:val="28"/>
          <w:szCs w:val="28"/>
        </w:rPr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</w:t>
      </w:r>
      <w:r w:rsidRPr="00295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средств резерва Фонда пенсионного</w:t>
      </w:r>
      <w:r>
        <w:rPr>
          <w:rFonts w:ascii="Times New Roman" w:hAnsi="Times New Roman" w:cs="Times New Roman"/>
          <w:sz w:val="28"/>
          <w:szCs w:val="28"/>
        </w:rPr>
        <w:br/>
        <w:t>и социального страхования</w:t>
      </w:r>
      <w:r w:rsidRPr="00295B70">
        <w:rPr>
          <w:rFonts w:ascii="Times New Roman" w:hAnsi="Times New Roman" w:cs="Times New Roman"/>
          <w:sz w:val="28"/>
          <w:szCs w:val="28"/>
        </w:rPr>
        <w:t xml:space="preserve"> Российской Федерации по обязательному пенсионному страхованию</w:t>
      </w:r>
      <w:r w:rsidRPr="00EE28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3: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687B3F" w:rsidRDefault="00687B3F" w:rsidP="00687B3F">
      <w:pPr>
        <w:pStyle w:val="a9"/>
        <w:spacing w:line="360" w:lineRule="exact"/>
      </w:pPr>
      <w:r>
        <w:t>«а) направлять в Федеральное казначейство предложения о максимальном объеме средств</w:t>
      </w:r>
      <w:r w:rsidRPr="00DB1BA9">
        <w:t>, которые могут быть</w:t>
      </w:r>
      <w:r>
        <w:t xml:space="preserve"> размещены на банковских счетах</w:t>
      </w:r>
      <w:r>
        <w:br/>
      </w:r>
      <w:r w:rsidRPr="00DB1BA9">
        <w:t>в кредитных организациях, и о процентной ставке размещения средств или порядке ее расчета;»</w:t>
      </w:r>
      <w:r>
        <w:t>;</w:t>
      </w:r>
    </w:p>
    <w:p w:rsidR="00687B3F" w:rsidRPr="00DB1BA9" w:rsidRDefault="00687B3F" w:rsidP="00687B3F">
      <w:pPr>
        <w:pStyle w:val="a9"/>
        <w:spacing w:line="360" w:lineRule="exact"/>
      </w:pPr>
      <w:r>
        <w:t>б) в подпункте «б» слова «подпунктами «а», «б» и «д» пункта 2 Правил» заменить словами «подпунктами «а», «б», «в» в части прямого или косвенного контроля и «д» пункта 2 Правил»</w:t>
      </w:r>
      <w:r w:rsidRPr="00DB1BA9">
        <w:t>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A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подпунктах</w:t>
      </w:r>
      <w:r w:rsidRPr="00DB1BA9">
        <w:rPr>
          <w:rFonts w:ascii="Times New Roman" w:hAnsi="Times New Roman" w:cs="Times New Roman"/>
          <w:sz w:val="28"/>
          <w:szCs w:val="28"/>
        </w:rPr>
        <w:t xml:space="preserve"> «а» и «б» пункта 4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заболеваний» исключить.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Правилах</w:t>
      </w:r>
      <w:r w:rsidRPr="00355D2B">
        <w:rPr>
          <w:rFonts w:ascii="Times New Roman" w:hAnsi="Times New Roman" w:cs="Times New Roman"/>
          <w:sz w:val="28"/>
          <w:szCs w:val="28"/>
        </w:rPr>
        <w:t xml:space="preserve"> осуществления операций по управлению остатками средств на едином счете федерального бюд</w:t>
      </w:r>
      <w:r>
        <w:rPr>
          <w:rFonts w:ascii="Times New Roman" w:hAnsi="Times New Roman" w:cs="Times New Roman"/>
          <w:sz w:val="28"/>
          <w:szCs w:val="28"/>
        </w:rPr>
        <w:t>жета, едином казначейском счете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и резервом средств на осуществление обязательного социального страхования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в части 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355D2B">
        <w:rPr>
          <w:rFonts w:ascii="Times New Roman" w:hAnsi="Times New Roman" w:cs="Times New Roman"/>
          <w:sz w:val="28"/>
          <w:szCs w:val="28"/>
        </w:rPr>
        <w:t>и профессиональных заболеваний на банковских счетах 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687B3F" w:rsidRPr="00E56CEB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56C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56CEB">
        <w:rPr>
          <w:rFonts w:ascii="Times New Roman" w:hAnsi="Times New Roman" w:cs="Times New Roman"/>
          <w:b/>
          <w:spacing w:val="60"/>
          <w:sz w:val="28"/>
          <w:szCs w:val="28"/>
        </w:rPr>
        <w:t>ПРАВИЛА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осуществления операций по управлению остатками средств на едином счете федерального бюджета, едином казначейском счете,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94FE9">
        <w:rPr>
          <w:rFonts w:ascii="Times New Roman" w:hAnsi="Times New Roman" w:cs="Times New Roman"/>
          <w:b/>
          <w:sz w:val="28"/>
          <w:szCs w:val="28"/>
        </w:rPr>
        <w:t>резервом средств на осуществление обязат</w:t>
      </w:r>
      <w:r>
        <w:rPr>
          <w:rFonts w:ascii="Times New Roman" w:hAnsi="Times New Roman" w:cs="Times New Roman"/>
          <w:b/>
          <w:sz w:val="28"/>
          <w:szCs w:val="28"/>
        </w:rPr>
        <w:t>ельного социального страхования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 иными средствами</w:t>
      </w:r>
      <w:r w:rsidRPr="00994FE9">
        <w:rPr>
          <w:rFonts w:ascii="Times New Roman" w:hAnsi="Times New Roman" w:cs="Times New Roman"/>
          <w:b/>
          <w:sz w:val="28"/>
          <w:szCs w:val="28"/>
        </w:rPr>
        <w:t xml:space="preserve"> в части размещен</w:t>
      </w:r>
      <w:r>
        <w:rPr>
          <w:rFonts w:ascii="Times New Roman" w:hAnsi="Times New Roman" w:cs="Times New Roman"/>
          <w:b/>
          <w:sz w:val="28"/>
          <w:szCs w:val="28"/>
        </w:rPr>
        <w:t>ия средств на банковских счетах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в кредитных организациях и открытия счетов для осуществления таких операций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687B3F" w:rsidRDefault="00687B3F" w:rsidP="00687B3F">
      <w:pPr>
        <w:pStyle w:val="ab"/>
      </w:pPr>
      <w:r>
        <w:t xml:space="preserve">«1. Настоящие Правила устанавливают требования к кредитным организациям, в которых могут открываться Федеральным казначейством (территориальным органом Федерального казначейства) банковские счета для размещения средств федерального бюджета, средств единого казначейского счета, </w:t>
      </w:r>
      <w:r w:rsidRPr="00111F97">
        <w:t>резерва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>
        <w:t xml:space="preserve">, </w:t>
      </w:r>
      <w:r w:rsidRPr="00350BD5">
        <w:t xml:space="preserve">средств страховых взносов на финансирование накопительной пенсии, дополнительных страховых взносов на накопительную пенсию, взносов </w:t>
      </w:r>
      <w:r w:rsidRPr="00111F97">
        <w:t>работодателя в пользу застрахованного ли</w:t>
      </w:r>
      <w:r>
        <w:t>ца, уплачиваемых в соответствии</w:t>
      </w:r>
      <w:r>
        <w:br/>
      </w:r>
      <w:r w:rsidRPr="00111F97">
        <w:t>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</w:t>
      </w:r>
      <w:r>
        <w:t>рахования Российской Федерации,</w:t>
      </w:r>
      <w:r>
        <w:br/>
        <w:t xml:space="preserve">и </w:t>
      </w:r>
      <w:r w:rsidRPr="00111F97">
        <w:t>средств резерва Фонда пенсионного и социального страхования Российской Федерации по обязател</w:t>
      </w:r>
      <w:r>
        <w:t xml:space="preserve">ьному пенсионному страхованию </w:t>
      </w:r>
      <w:r w:rsidRPr="00111F97">
        <w:t>(далее - средства), порядок открытия банковских счетов д</w:t>
      </w:r>
      <w:r>
        <w:t>ля осуществления таких операций</w:t>
      </w:r>
      <w:r>
        <w:br/>
      </w:r>
      <w:r w:rsidRPr="00111F97">
        <w:t xml:space="preserve">и порядок осуществления операций </w:t>
      </w:r>
      <w:r>
        <w:t>по управлению остатками средств</w:t>
      </w:r>
      <w:r>
        <w:br/>
      </w:r>
      <w:r w:rsidRPr="007D1C27">
        <w:t>на едином счете федерального бюдж</w:t>
      </w:r>
      <w:r>
        <w:t>ета, едином казначейском счете,</w:t>
      </w:r>
      <w:r>
        <w:br/>
        <w:t xml:space="preserve">с </w:t>
      </w:r>
      <w:r w:rsidRPr="007D1C27">
        <w:t>резервом средств на осуществление обязательного социального страхования от несчастных случаев на производстве</w:t>
      </w:r>
      <w:r>
        <w:t xml:space="preserve"> и профессиональных заболеваний,</w:t>
      </w:r>
      <w:r>
        <w:br/>
        <w:t xml:space="preserve">со </w:t>
      </w:r>
      <w:r w:rsidRPr="007D1C27">
        <w:t>средствами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</w:t>
      </w:r>
      <w:r>
        <w:t>ца, уплачиваемых в соответствии</w:t>
      </w:r>
      <w:r>
        <w:br/>
      </w:r>
      <w:r w:rsidRPr="007D1C27">
        <w:t xml:space="preserve">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поступившими в течение финансового года в Фонд пенсионного и социального страхования Российской Федерации, </w:t>
      </w:r>
      <w:r>
        <w:t xml:space="preserve">и со </w:t>
      </w:r>
      <w:r w:rsidRPr="007D1C27">
        <w:t>средствами резерва Фонда пенсионного и социального страхования Российской Федерации по обязательному пенсионному страхованию в части размещения Федеральным казначейством</w:t>
      </w:r>
      <w:r>
        <w:t xml:space="preserve"> средств</w:t>
      </w:r>
      <w:r>
        <w:br/>
        <w:t>на банковских счетах в кредитных организациях.»;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подпункте «в» пункта 2 слова «(кредитная организация включена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кредитных </w:t>
      </w:r>
      <w:r w:rsidRPr="00354F7D">
        <w:rPr>
          <w:rStyle w:val="ac"/>
        </w:rPr>
        <w:t>организаций, размещаемый Центральным банком Российской Федерации на своем официальном сайте в информационно-телекоммуникационной сети «Интернет» в соответствии с частью 3 статьи 2 Федерального закона «Об открытии ба</w:t>
      </w:r>
      <w:r>
        <w:rPr>
          <w:rStyle w:val="ac"/>
        </w:rPr>
        <w:t>нковских счетов и аккредитивов,</w:t>
      </w:r>
      <w:r>
        <w:rPr>
          <w:rStyle w:val="ac"/>
        </w:rPr>
        <w:br/>
      </w:r>
      <w:r w:rsidRPr="00354F7D">
        <w:rPr>
          <w:rStyle w:val="ac"/>
        </w:rPr>
        <w:t>о заключении договоров банковского вклада, договора на ведение реестра владельцев ценных бумаг 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обществами, имеющими стратегическое значение для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br/>
        <w:t>и безопасности Российской Федерации, и внесении изменений в отдельные законодательные акты Российской Федерации»)» исключить;</w:t>
      </w:r>
    </w:p>
    <w:p w:rsidR="00687B3F" w:rsidRDefault="00687B3F" w:rsidP="00687B3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пятый пункта 6 изложить в следующей редакции:</w:t>
      </w:r>
    </w:p>
    <w:p w:rsidR="00BE75AE" w:rsidRDefault="00687B3F" w:rsidP="00BE75AE">
      <w:pPr>
        <w:pStyle w:val="112"/>
      </w:pPr>
      <w:r>
        <w:t>«для размещения резерва средств на осуществление обязательного социального страхования от несчастных случаев на производстве</w:t>
      </w:r>
      <w:r>
        <w:br/>
        <w:t>и профессиональных заболеваний, средств страховых взносов</w:t>
      </w:r>
      <w:r>
        <w:br/>
      </w:r>
      <w:r w:rsidRPr="00295B70">
        <w:t xml:space="preserve">на финансирование накопительной пенсии, </w:t>
      </w:r>
      <w:r w:rsidRPr="00295B70">
        <w:rPr>
          <w:bCs/>
        </w:rPr>
        <w:t xml:space="preserve">дополнительных страховых взносов на накопительную </w:t>
      </w:r>
      <w:r w:rsidRPr="00295B70">
        <w:t xml:space="preserve">пенсию, взносов работодателя в пользу </w:t>
      </w:r>
      <w:r w:rsidRPr="00DB1BA9">
        <w:t xml:space="preserve">застрахованного лица, уплачиваемых в соответствии с Федеральным </w:t>
      </w:r>
      <w:hyperlink r:id="rId10" w:history="1">
        <w:r w:rsidRPr="00DB1BA9">
          <w:t>законом</w:t>
        </w:r>
      </w:hyperlink>
      <w:r w:rsidRPr="00DB1BA9">
        <w:t xml:space="preserve">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и средств</w:t>
      </w:r>
      <w:r>
        <w:t xml:space="preserve"> резерва Фонда пенсионного</w:t>
      </w:r>
      <w:r>
        <w:br/>
        <w:t>и социального страхования</w:t>
      </w:r>
      <w:r w:rsidRPr="00295B70">
        <w:t xml:space="preserve"> Российской Федерации по обязательному пенсионному страхованию</w:t>
      </w:r>
      <w:r>
        <w:t xml:space="preserve"> с учетом предложений Центрального банка Российской Федерации и Фонда пенсионного и социального страхования Российской Федерации.»</w:t>
      </w:r>
      <w:r w:rsidR="00BE75AE">
        <w:t>;</w:t>
      </w:r>
    </w:p>
    <w:p w:rsidR="00BE75AE" w:rsidRDefault="00BE75AE" w:rsidP="00BE75AE">
      <w:pPr>
        <w:pStyle w:val="112"/>
      </w:pPr>
      <w:r>
        <w:t>д) дополнить пунктом 10 следующего содержания:</w:t>
      </w:r>
    </w:p>
    <w:p w:rsidR="00687B3F" w:rsidRDefault="00BE75AE" w:rsidP="00BE75AE">
      <w:pPr>
        <w:pStyle w:val="112"/>
        <w:spacing w:after="720"/>
      </w:pPr>
      <w:r>
        <w:t>«</w:t>
      </w:r>
      <w:r w:rsidRPr="00E23114">
        <w:t>При размещении резерва средств на осуществление обязательного социального страхования от несчастных случаев на производстве</w:t>
      </w:r>
      <w:r w:rsidR="00B2550E">
        <w:br/>
      </w:r>
      <w:r>
        <w:t xml:space="preserve">и профессиональных заболеваний, </w:t>
      </w:r>
      <w:r w:rsidR="00B2550E">
        <w:t>средств страховых взносов</w:t>
      </w:r>
      <w:r w:rsidR="00B2550E">
        <w:br/>
      </w:r>
      <w:r w:rsidRPr="00E23114">
        <w:t xml:space="preserve">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E23114">
        <w:t>ср</w:t>
      </w:r>
      <w:r w:rsidR="00B2550E">
        <w:t>едств резерва Фонда пенсионного</w:t>
      </w:r>
      <w:r w:rsidR="00B2550E">
        <w:br/>
      </w:r>
      <w:r w:rsidRPr="00E23114">
        <w:t xml:space="preserve">и социального страхования Российской Федерации по обязательному пенсионному страхованию Федеральное </w:t>
      </w:r>
      <w:r w:rsidR="00B2550E">
        <w:t>казначейство и Фонд пенсионного</w:t>
      </w:r>
      <w:r w:rsidR="00B2550E">
        <w:br/>
      </w:r>
      <w:r w:rsidRPr="00E23114">
        <w:t xml:space="preserve">и социального страхования </w:t>
      </w:r>
      <w:r>
        <w:t xml:space="preserve">Российской Федерации </w:t>
      </w:r>
      <w:r w:rsidRPr="00E23114">
        <w:t xml:space="preserve">в случае нарушения кредитной организацией условий договора банковского </w:t>
      </w:r>
      <w:r>
        <w:t>счета</w:t>
      </w:r>
      <w:r w:rsidR="00B2550E">
        <w:t>, связанных</w:t>
      </w:r>
      <w:r w:rsidR="00B2550E">
        <w:br/>
      </w:r>
      <w:r w:rsidRPr="00E23114">
        <w:lastRenderedPageBreak/>
        <w:t xml:space="preserve">с возвратом суммы </w:t>
      </w:r>
      <w:r>
        <w:t>средств и уплатой процентов</w:t>
      </w:r>
      <w:r w:rsidRPr="00E23114">
        <w:t>, осуществляют взыскание средств в соответствии с законодательством Российской Федерации</w:t>
      </w:r>
      <w:r>
        <w:t>.»</w:t>
      </w:r>
      <w:r w:rsidR="00687B3F">
        <w:t>.</w:t>
      </w:r>
    </w:p>
    <w:p w:rsidR="00687B3F" w:rsidRPr="005D3010" w:rsidRDefault="00687B3F" w:rsidP="00687B3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13C02" w:rsidRPr="005F46CD" w:rsidRDefault="00B13C02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C02" w:rsidRPr="005F46CD" w:rsidSect="00687B3F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B3" w:rsidRDefault="00C35BB3" w:rsidP="00B50428">
      <w:pPr>
        <w:spacing w:after="0" w:line="240" w:lineRule="auto"/>
      </w:pPr>
      <w:r>
        <w:separator/>
      </w:r>
    </w:p>
  </w:endnote>
  <w:endnote w:type="continuationSeparator" w:id="0">
    <w:p w:rsidR="00C35BB3" w:rsidRDefault="00C35BB3" w:rsidP="00B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B3" w:rsidRDefault="00C35BB3" w:rsidP="00B50428">
      <w:pPr>
        <w:spacing w:after="0" w:line="240" w:lineRule="auto"/>
      </w:pPr>
      <w:r>
        <w:separator/>
      </w:r>
    </w:p>
  </w:footnote>
  <w:footnote w:type="continuationSeparator" w:id="0">
    <w:p w:rsidR="00C35BB3" w:rsidRDefault="00C35BB3" w:rsidP="00B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829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0428" w:rsidRPr="00A62DC3" w:rsidRDefault="00B50428" w:rsidP="00A62D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0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8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36F" w:rsidRDefault="00687B3F" w:rsidP="00A62DC3">
        <w:pPr>
          <w:pStyle w:val="a5"/>
          <w:jc w:val="center"/>
        </w:pPr>
        <w:r w:rsidRPr="004C43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43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43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43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6"/>
    <w:rsid w:val="00010EA8"/>
    <w:rsid w:val="0007112B"/>
    <w:rsid w:val="00074CC6"/>
    <w:rsid w:val="00076EE8"/>
    <w:rsid w:val="00095045"/>
    <w:rsid w:val="00101262"/>
    <w:rsid w:val="001057FC"/>
    <w:rsid w:val="0014666A"/>
    <w:rsid w:val="0016621E"/>
    <w:rsid w:val="001802FC"/>
    <w:rsid w:val="00182DEA"/>
    <w:rsid w:val="00195A0E"/>
    <w:rsid w:val="001B310B"/>
    <w:rsid w:val="001D5635"/>
    <w:rsid w:val="002369E3"/>
    <w:rsid w:val="00251278"/>
    <w:rsid w:val="00296902"/>
    <w:rsid w:val="002F4FC2"/>
    <w:rsid w:val="00346B65"/>
    <w:rsid w:val="003C40E6"/>
    <w:rsid w:val="003D633F"/>
    <w:rsid w:val="00403776"/>
    <w:rsid w:val="00412C9A"/>
    <w:rsid w:val="00497C55"/>
    <w:rsid w:val="004B4E48"/>
    <w:rsid w:val="005656A8"/>
    <w:rsid w:val="0057078D"/>
    <w:rsid w:val="00581DCA"/>
    <w:rsid w:val="005848C0"/>
    <w:rsid w:val="005F46CD"/>
    <w:rsid w:val="006257B6"/>
    <w:rsid w:val="00634C0B"/>
    <w:rsid w:val="00645F73"/>
    <w:rsid w:val="00675FC8"/>
    <w:rsid w:val="00687B3F"/>
    <w:rsid w:val="006F7187"/>
    <w:rsid w:val="00724F27"/>
    <w:rsid w:val="00782B24"/>
    <w:rsid w:val="007B60E5"/>
    <w:rsid w:val="007D72CF"/>
    <w:rsid w:val="00846C8F"/>
    <w:rsid w:val="00856F39"/>
    <w:rsid w:val="0094650F"/>
    <w:rsid w:val="0096748E"/>
    <w:rsid w:val="009D7C36"/>
    <w:rsid w:val="00A12EA2"/>
    <w:rsid w:val="00A62632"/>
    <w:rsid w:val="00A62DC3"/>
    <w:rsid w:val="00A776DF"/>
    <w:rsid w:val="00A8744B"/>
    <w:rsid w:val="00A928FC"/>
    <w:rsid w:val="00AE0160"/>
    <w:rsid w:val="00B014A6"/>
    <w:rsid w:val="00B13C02"/>
    <w:rsid w:val="00B2550E"/>
    <w:rsid w:val="00B30DEF"/>
    <w:rsid w:val="00B50428"/>
    <w:rsid w:val="00B71691"/>
    <w:rsid w:val="00BE413A"/>
    <w:rsid w:val="00BE75AE"/>
    <w:rsid w:val="00C232F0"/>
    <w:rsid w:val="00C27858"/>
    <w:rsid w:val="00C35BB3"/>
    <w:rsid w:val="00D17276"/>
    <w:rsid w:val="00D219FF"/>
    <w:rsid w:val="00D33CC1"/>
    <w:rsid w:val="00D42983"/>
    <w:rsid w:val="00DF7114"/>
    <w:rsid w:val="00F80B3F"/>
    <w:rsid w:val="00F94AA9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A965"/>
  <w15:docId w15:val="{E6063049-8386-428F-BBEB-2F58A1C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D"/>
    <w:pPr>
      <w:ind w:left="720"/>
      <w:contextualSpacing/>
    </w:pPr>
  </w:style>
  <w:style w:type="table" w:styleId="a4">
    <w:name w:val="Table Grid"/>
    <w:basedOn w:val="a1"/>
    <w:uiPriority w:val="59"/>
    <w:rsid w:val="00B1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428"/>
  </w:style>
  <w:style w:type="paragraph" w:styleId="a7">
    <w:name w:val="footer"/>
    <w:basedOn w:val="a"/>
    <w:link w:val="a8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428"/>
  </w:style>
  <w:style w:type="paragraph" w:customStyle="1" w:styleId="a9">
    <w:name w:val="стилььь"/>
    <w:basedOn w:val="a"/>
    <w:link w:val="aa"/>
    <w:qFormat/>
    <w:rsid w:val="00687B3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стилььь Знак"/>
    <w:basedOn w:val="a0"/>
    <w:link w:val="a9"/>
    <w:rsid w:val="00687B3F"/>
    <w:rPr>
      <w:rFonts w:ascii="Times New Roman" w:hAnsi="Times New Roman" w:cs="Times New Roman"/>
      <w:sz w:val="28"/>
      <w:szCs w:val="28"/>
    </w:rPr>
  </w:style>
  <w:style w:type="paragraph" w:customStyle="1" w:styleId="ab">
    <w:name w:val="изменения"/>
    <w:basedOn w:val="a"/>
    <w:link w:val="ac"/>
    <w:qFormat/>
    <w:rsid w:val="00687B3F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изменения Знак"/>
    <w:basedOn w:val="a0"/>
    <w:link w:val="ab"/>
    <w:rsid w:val="00687B3F"/>
    <w:rPr>
      <w:rFonts w:ascii="Times New Roman" w:hAnsi="Times New Roman" w:cs="Times New Roman"/>
      <w:sz w:val="28"/>
      <w:szCs w:val="28"/>
    </w:rPr>
  </w:style>
  <w:style w:type="paragraph" w:customStyle="1" w:styleId="112">
    <w:name w:val="Стиль112"/>
    <w:basedOn w:val="a"/>
    <w:qFormat/>
    <w:rsid w:val="00BE75AE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83C0EC99B27C0AC509A62EA5FA7DADFE69CFC1F739E9EB913EFE34DDEgBS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B7C35DDE135CAE10443EF44E4641A9283C0EC99B27C0AC509A62EA5FA7DADFE69CFC1F739E9EB913EFE34DDEgB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7C35DDE135CAE10443EF44E4641A9283C0EC99B27C0AC509A62EA5FA7DADFE69CFC1F739E9EB913EFE34DDEgB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7E9D-0DA9-4E95-999E-EFB256E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Валерий Борисович</dc:creator>
  <cp:lastModifiedBy>КОРИЩЕНКО ФИЛИПП КОНСТАНТИНОВИЧ</cp:lastModifiedBy>
  <cp:revision>3</cp:revision>
  <dcterms:created xsi:type="dcterms:W3CDTF">2023-01-16T06:45:00Z</dcterms:created>
  <dcterms:modified xsi:type="dcterms:W3CDTF">2023-01-16T06:46:00Z</dcterms:modified>
</cp:coreProperties>
</file>