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DA0" w:rsidRDefault="00CD64E1">
      <w:pPr>
        <w:jc w:val="right"/>
      </w:pPr>
      <w:r>
        <w:t>Проект</w:t>
      </w:r>
    </w:p>
    <w:p w:rsidR="00D44DA0" w:rsidRDefault="00D44DA0">
      <w:pPr>
        <w:jc w:val="center"/>
      </w:pPr>
    </w:p>
    <w:p w:rsidR="00D44DA0" w:rsidRDefault="00D44DA0">
      <w:pPr>
        <w:jc w:val="center"/>
      </w:pPr>
    </w:p>
    <w:p w:rsidR="00D44DA0" w:rsidRDefault="00D44DA0">
      <w:pPr>
        <w:jc w:val="center"/>
      </w:pPr>
    </w:p>
    <w:p w:rsidR="00D44DA0" w:rsidRDefault="00D44DA0">
      <w:pPr>
        <w:jc w:val="center"/>
      </w:pPr>
    </w:p>
    <w:p w:rsidR="00D44DA0" w:rsidRDefault="00CD64E1">
      <w:pPr>
        <w:spacing w:after="48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ПРАВИТЕЛЬСТВО РОССИЙСКОЙ ФЕДЕРАЦИИ</w:t>
      </w:r>
    </w:p>
    <w:p w:rsidR="00D44DA0" w:rsidRDefault="00CD64E1">
      <w:pPr>
        <w:spacing w:after="480" w:line="240" w:lineRule="auto"/>
        <w:jc w:val="center"/>
        <w:rPr>
          <w:spacing w:val="30"/>
          <w:sz w:val="32"/>
          <w:szCs w:val="32"/>
        </w:rPr>
      </w:pPr>
      <w:r>
        <w:rPr>
          <w:spacing w:val="30"/>
          <w:sz w:val="32"/>
          <w:szCs w:val="32"/>
        </w:rPr>
        <w:t>ПОСТАНОВЛЕНИЕ</w:t>
      </w:r>
    </w:p>
    <w:p w:rsidR="00D44DA0" w:rsidRDefault="00E73989">
      <w:pPr>
        <w:spacing w:after="480" w:line="240" w:lineRule="auto"/>
        <w:jc w:val="center"/>
      </w:pPr>
      <w:r>
        <w:t>от «___» ____________ 2023</w:t>
      </w:r>
      <w:r w:rsidR="00CD64E1">
        <w:t xml:space="preserve"> г. № ___________</w:t>
      </w:r>
    </w:p>
    <w:p w:rsidR="00D44DA0" w:rsidRDefault="00CD64E1">
      <w:pPr>
        <w:spacing w:after="480" w:line="240" w:lineRule="auto"/>
        <w:jc w:val="center"/>
        <w:rPr>
          <w:spacing w:val="-1"/>
        </w:rPr>
      </w:pPr>
      <w:r>
        <w:rPr>
          <w:spacing w:val="-1"/>
        </w:rPr>
        <w:t>МОСКВА</w:t>
      </w:r>
    </w:p>
    <w:p w:rsidR="00D44DA0" w:rsidRDefault="00D44DA0">
      <w:pPr>
        <w:spacing w:line="240" w:lineRule="atLeast"/>
      </w:pPr>
    </w:p>
    <w:p w:rsidR="00BE238E" w:rsidRPr="00BE238E" w:rsidRDefault="00CD64E1" w:rsidP="00BE238E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О внесении изменени</w:t>
      </w:r>
      <w:r w:rsidR="00E10F09">
        <w:rPr>
          <w:b/>
          <w:bCs/>
        </w:rPr>
        <w:t>й</w:t>
      </w:r>
      <w:r>
        <w:rPr>
          <w:b/>
          <w:bCs/>
        </w:rPr>
        <w:t xml:space="preserve"> в</w:t>
      </w:r>
      <w:r w:rsidR="0007211F" w:rsidRPr="0007211F">
        <w:rPr>
          <w:b/>
          <w:bCs/>
        </w:rPr>
        <w:t xml:space="preserve"> Правила </w:t>
      </w:r>
      <w:r w:rsidR="00BE238E">
        <w:rPr>
          <w:b/>
          <w:bCs/>
        </w:rPr>
        <w:t>продажи товаров п</w:t>
      </w:r>
      <w:r w:rsidR="00BE238E" w:rsidRPr="00BE238E">
        <w:rPr>
          <w:b/>
          <w:bCs/>
        </w:rPr>
        <w:t>о договору</w:t>
      </w:r>
    </w:p>
    <w:p w:rsidR="00D44DA0" w:rsidRDefault="00BE238E" w:rsidP="00BE238E">
      <w:pPr>
        <w:spacing w:line="240" w:lineRule="atLeast"/>
        <w:jc w:val="center"/>
        <w:rPr>
          <w:b/>
          <w:bCs/>
        </w:rPr>
      </w:pPr>
      <w:r w:rsidRPr="00BE238E">
        <w:rPr>
          <w:b/>
          <w:bCs/>
        </w:rPr>
        <w:t>розничной купли-продажи</w:t>
      </w:r>
    </w:p>
    <w:p w:rsidR="00D44DA0" w:rsidRDefault="00D44DA0">
      <w:pPr>
        <w:spacing w:line="240" w:lineRule="atLeast"/>
      </w:pPr>
    </w:p>
    <w:p w:rsidR="00D44DA0" w:rsidRDefault="00D44DA0">
      <w:pPr>
        <w:spacing w:line="240" w:lineRule="atLeast"/>
      </w:pPr>
    </w:p>
    <w:p w:rsidR="00D44DA0" w:rsidRDefault="00CD64E1">
      <w:pPr>
        <w:ind w:firstLine="709"/>
      </w:pPr>
      <w:r>
        <w:t xml:space="preserve">Правительство Российской Федерации </w:t>
      </w:r>
      <w:r>
        <w:rPr>
          <w:b/>
          <w:bCs/>
        </w:rPr>
        <w:t>п о с </w:t>
      </w:r>
      <w:proofErr w:type="gramStart"/>
      <w:r>
        <w:rPr>
          <w:b/>
          <w:bCs/>
        </w:rPr>
        <w:t>т</w:t>
      </w:r>
      <w:proofErr w:type="gramEnd"/>
      <w:r>
        <w:rPr>
          <w:b/>
          <w:bCs/>
        </w:rPr>
        <w:t> а н о в л я е т</w:t>
      </w:r>
      <w:r>
        <w:t>:</w:t>
      </w:r>
    </w:p>
    <w:p w:rsidR="00D44DA0" w:rsidRDefault="00E54C2C" w:rsidP="0030438C">
      <w:pPr>
        <w:ind w:firstLine="709"/>
      </w:pPr>
      <w:r>
        <w:t xml:space="preserve">1. </w:t>
      </w:r>
      <w:r w:rsidR="0007211F" w:rsidRPr="0007211F">
        <w:t>Утвердить пр</w:t>
      </w:r>
      <w:r w:rsidR="00997A29">
        <w:t>илагаемые изменения, которые</w:t>
      </w:r>
      <w:r w:rsidR="00B054C7">
        <w:t xml:space="preserve"> внося</w:t>
      </w:r>
      <w:r w:rsidR="0007211F" w:rsidRPr="0007211F">
        <w:t>тся в</w:t>
      </w:r>
      <w:r w:rsidR="0030438C" w:rsidRPr="0030438C">
        <w:t xml:space="preserve"> Правила продажи товаров по договору розничной купли-продажи, утвержденные постановлением Правительства Российской Федерации от 31 декабря 2020 г. № 2463 </w:t>
      </w:r>
      <w:r w:rsidR="005C31E7">
        <w:br/>
      </w:r>
      <w:r w:rsidR="0030438C" w:rsidRPr="0030438C">
        <w:t xml:space="preserve">«Об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</w:t>
      </w:r>
      <w:r w:rsidR="00E02945">
        <w:br/>
      </w:r>
      <w:bookmarkStart w:id="0" w:name="_GoBack"/>
      <w:bookmarkEnd w:id="0"/>
      <w:r w:rsidR="0030438C" w:rsidRPr="0030438C">
        <w:t>в некоторые акты Правительства Российской Федерации» (Собрание законодательства Российской Федерации, 2021, № 3, ст. 593)</w:t>
      </w:r>
      <w:r w:rsidR="00CD64E1">
        <w:t>.</w:t>
      </w:r>
    </w:p>
    <w:p w:rsidR="00E54C2C" w:rsidRDefault="00E54C2C" w:rsidP="0030438C">
      <w:pPr>
        <w:ind w:firstLine="709"/>
      </w:pPr>
      <w:r>
        <w:t xml:space="preserve">2. </w:t>
      </w:r>
      <w:r w:rsidRPr="00E54C2C">
        <w:t>Настоящее постановление вступает в силу с 1 сентября 2023 г.</w:t>
      </w:r>
    </w:p>
    <w:p w:rsidR="0030438C" w:rsidRDefault="0030438C" w:rsidP="0030438C">
      <w:pPr>
        <w:ind w:firstLine="709"/>
      </w:pPr>
    </w:p>
    <w:p w:rsidR="0030438C" w:rsidRDefault="0030438C" w:rsidP="0030438C">
      <w:pPr>
        <w:ind w:firstLine="709"/>
      </w:pPr>
    </w:p>
    <w:tbl>
      <w:tblPr>
        <w:tblStyle w:val="TableNormal"/>
        <w:tblW w:w="995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43"/>
        <w:gridCol w:w="5314"/>
      </w:tblGrid>
      <w:tr w:rsidR="00D44DA0" w:rsidTr="00644DDB">
        <w:trPr>
          <w:trHeight w:val="948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DA0" w:rsidRDefault="00CD64E1">
            <w:pPr>
              <w:spacing w:line="240" w:lineRule="auto"/>
            </w:pPr>
            <w:r>
              <w:t>Председатель Правительства</w:t>
            </w:r>
          </w:p>
          <w:p w:rsidR="00D44DA0" w:rsidRDefault="00CD64E1">
            <w:pPr>
              <w:spacing w:line="240" w:lineRule="auto"/>
            </w:pPr>
            <w:r>
              <w:t xml:space="preserve">     Российской Федерации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DA0" w:rsidRDefault="00D44DA0"/>
          <w:p w:rsidR="00D44DA0" w:rsidRDefault="00CD64E1" w:rsidP="00644DDB">
            <w:pPr>
              <w:jc w:val="right"/>
            </w:pPr>
            <w:r>
              <w:t>М.Мишустин</w:t>
            </w:r>
          </w:p>
        </w:tc>
      </w:tr>
    </w:tbl>
    <w:p w:rsidR="00D44DA0" w:rsidRDefault="00D44DA0"/>
    <w:p w:rsidR="00D44DA0" w:rsidRDefault="00D44DA0">
      <w:pPr>
        <w:pStyle w:val="ConsPlusNormal"/>
        <w:spacing w:line="276" w:lineRule="auto"/>
        <w:ind w:left="5103"/>
        <w:jc w:val="center"/>
        <w:outlineLvl w:val="0"/>
        <w:sectPr w:rsidR="00D44DA0">
          <w:headerReference w:type="default" r:id="rId7"/>
          <w:pgSz w:w="11900" w:h="16840"/>
          <w:pgMar w:top="1134" w:right="851" w:bottom="1134" w:left="1134" w:header="709" w:footer="709" w:gutter="0"/>
          <w:cols w:space="720"/>
          <w:titlePg/>
        </w:sectPr>
      </w:pPr>
    </w:p>
    <w:p w:rsidR="00D44DA0" w:rsidRDefault="00CD64E1">
      <w:pPr>
        <w:pStyle w:val="ConsPlusNormal"/>
        <w:spacing w:line="276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D44DA0" w:rsidRDefault="00CD64E1">
      <w:pPr>
        <w:pStyle w:val="ConsPlusNormal"/>
        <w:spacing w:line="276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D44DA0" w:rsidRDefault="00CD64E1">
      <w:pPr>
        <w:pStyle w:val="ConsPlusNormal"/>
        <w:spacing w:line="276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D44DA0" w:rsidRDefault="00CD64E1">
      <w:pPr>
        <w:spacing w:after="1400" w:line="240" w:lineRule="auto"/>
        <w:jc w:val="center"/>
        <w:rPr>
          <w:b/>
          <w:bCs/>
          <w:color w:val="FFFFFF"/>
          <w:u w:color="FFFFFF"/>
        </w:rPr>
      </w:pPr>
      <w:r>
        <w:t xml:space="preserve">                                                                           от_______</w:t>
      </w:r>
      <w:r w:rsidR="00B232AA">
        <w:t>___ 202</w:t>
      </w:r>
      <w:r w:rsidR="00F17D8D">
        <w:t>3</w:t>
      </w:r>
      <w:r w:rsidR="00B232AA">
        <w:t xml:space="preserve"> г.</w:t>
      </w:r>
      <w:r>
        <w:t xml:space="preserve"> № ____</w:t>
      </w:r>
    </w:p>
    <w:p w:rsidR="00D44DA0" w:rsidRDefault="00CD64E1" w:rsidP="00E60BFE">
      <w:pPr>
        <w:spacing w:line="240" w:lineRule="auto"/>
        <w:ind w:right="-8"/>
        <w:jc w:val="center"/>
        <w:rPr>
          <w:b/>
          <w:bCs/>
        </w:rPr>
      </w:pPr>
      <w:r>
        <w:rPr>
          <w:b/>
          <w:bCs/>
        </w:rPr>
        <w:t>ИЗМЕНЕНИ</w:t>
      </w:r>
      <w:r w:rsidR="004C67B8">
        <w:rPr>
          <w:b/>
          <w:bCs/>
        </w:rPr>
        <w:t>Я</w:t>
      </w:r>
      <w:r>
        <w:rPr>
          <w:b/>
          <w:bCs/>
        </w:rPr>
        <w:t xml:space="preserve">, </w:t>
      </w:r>
    </w:p>
    <w:p w:rsidR="00297309" w:rsidRDefault="00045760" w:rsidP="00297309">
      <w:pPr>
        <w:spacing w:after="480" w:line="240" w:lineRule="auto"/>
        <w:ind w:right="-6"/>
        <w:jc w:val="center"/>
        <w:rPr>
          <w:rFonts w:eastAsia="Times New Roman" w:cs="Times New Roman"/>
          <w:b/>
          <w:bCs/>
          <w:shd w:val="clear" w:color="auto" w:fill="FFFFFF"/>
        </w:rPr>
      </w:pPr>
      <w:r>
        <w:rPr>
          <w:rFonts w:cs="Times New Roman"/>
          <w:b/>
        </w:rPr>
        <w:t>которые внося</w:t>
      </w:r>
      <w:r w:rsidR="008A3E08">
        <w:rPr>
          <w:rFonts w:cs="Times New Roman"/>
          <w:b/>
        </w:rPr>
        <w:t>тся в</w:t>
      </w:r>
      <w:r w:rsidR="008A3E08" w:rsidRPr="003E1716">
        <w:rPr>
          <w:rFonts w:cs="Times New Roman"/>
          <w:b/>
        </w:rPr>
        <w:t xml:space="preserve"> </w:t>
      </w:r>
      <w:r w:rsidR="008A3E08">
        <w:rPr>
          <w:rFonts w:cs="Times New Roman"/>
          <w:b/>
        </w:rPr>
        <w:t>Правила</w:t>
      </w:r>
      <w:r w:rsidR="00297309" w:rsidRPr="00297309">
        <w:rPr>
          <w:rFonts w:cs="Times New Roman"/>
          <w:b/>
        </w:rPr>
        <w:t xml:space="preserve"> продажи товаров по договору розничной</w:t>
      </w:r>
      <w:r w:rsidR="00187C15">
        <w:rPr>
          <w:rFonts w:cs="Times New Roman"/>
          <w:b/>
        </w:rPr>
        <w:br/>
      </w:r>
      <w:r w:rsidR="00297309" w:rsidRPr="00297309">
        <w:rPr>
          <w:rFonts w:cs="Times New Roman"/>
          <w:b/>
        </w:rPr>
        <w:t xml:space="preserve">купли-продажи, утвержденные постановлением Правительства Российской Федерации от 31 декабря 2020 г. № 2463 </w:t>
      </w:r>
    </w:p>
    <w:p w:rsidR="00297309" w:rsidRPr="00297309" w:rsidRDefault="00297309" w:rsidP="0081781B">
      <w:pPr>
        <w:pStyle w:val="a7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rFonts w:cs="Times New Roman"/>
        </w:rPr>
      </w:pPr>
      <w:r w:rsidRPr="00297309">
        <w:rPr>
          <w:rFonts w:cs="Times New Roman"/>
        </w:rPr>
        <w:t>1</w:t>
      </w:r>
      <w:r w:rsidR="00D0471D">
        <w:rPr>
          <w:rFonts w:cs="Times New Roman"/>
        </w:rPr>
        <w:t>. В</w:t>
      </w:r>
      <w:r w:rsidRPr="00297309">
        <w:rPr>
          <w:rFonts w:cs="Times New Roman"/>
        </w:rPr>
        <w:t xml:space="preserve"> пункте 32 слова «и ограненных сертифицированных драгоценных камней» заменить словами «, а также ограненных драгоценных камней, на которые имеется заключение или сертификат, указанны</w:t>
      </w:r>
      <w:r w:rsidR="00D0471D">
        <w:rPr>
          <w:rFonts w:cs="Times New Roman"/>
        </w:rPr>
        <w:t>е в пункте 46 настоящих Правил».</w:t>
      </w:r>
    </w:p>
    <w:p w:rsidR="00297309" w:rsidRPr="00297309" w:rsidRDefault="00297309" w:rsidP="0081781B">
      <w:pPr>
        <w:pStyle w:val="a7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rFonts w:cs="Times New Roman"/>
        </w:rPr>
      </w:pPr>
      <w:r w:rsidRPr="00297309">
        <w:rPr>
          <w:rFonts w:cs="Times New Roman"/>
        </w:rPr>
        <w:t>2</w:t>
      </w:r>
      <w:r w:rsidR="00240402" w:rsidRPr="00240402">
        <w:rPr>
          <w:rFonts w:cs="Times New Roman"/>
        </w:rPr>
        <w:t>.</w:t>
      </w:r>
      <w:r w:rsidR="00240402">
        <w:rPr>
          <w:rFonts w:cs="Times New Roman"/>
        </w:rPr>
        <w:t xml:space="preserve"> А</w:t>
      </w:r>
      <w:r w:rsidRPr="00297309">
        <w:rPr>
          <w:rFonts w:cs="Times New Roman"/>
        </w:rPr>
        <w:t>бзац третий пункта 46 изложить в следующей редакции:</w:t>
      </w:r>
    </w:p>
    <w:p w:rsidR="00297309" w:rsidRPr="00297309" w:rsidRDefault="00297309" w:rsidP="0081781B">
      <w:pPr>
        <w:pStyle w:val="a7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rFonts w:cs="Times New Roman"/>
        </w:rPr>
      </w:pPr>
      <w:r w:rsidRPr="00297309">
        <w:rPr>
          <w:rFonts w:cs="Times New Roman"/>
        </w:rPr>
        <w:t>«Продажа ограненных драгоценных камней осуществляется только при</w:t>
      </w:r>
      <w:r w:rsidR="00240402">
        <w:rPr>
          <w:rFonts w:cs="Times New Roman"/>
        </w:rPr>
        <w:t xml:space="preserve"> </w:t>
      </w:r>
      <w:r w:rsidRPr="00297309">
        <w:rPr>
          <w:rFonts w:cs="Times New Roman"/>
        </w:rPr>
        <w:t>наличии заключения о проведении геммологической экспертизы драгоценных камней, выданного федеральным органом исполнительной власти, осуществляющим полномочия по проведению гем</w:t>
      </w:r>
      <w:r w:rsidR="001F0273">
        <w:rPr>
          <w:rFonts w:cs="Times New Roman"/>
        </w:rPr>
        <w:t xml:space="preserve">мологической экспертизы </w:t>
      </w:r>
      <w:r w:rsidR="005E07FB">
        <w:rPr>
          <w:rFonts w:cs="Times New Roman"/>
        </w:rPr>
        <w:br/>
      </w:r>
      <w:r w:rsidR="001F0273">
        <w:rPr>
          <w:rFonts w:cs="Times New Roman"/>
        </w:rPr>
        <w:t>(далее –</w:t>
      </w:r>
      <w:r w:rsidRPr="00297309">
        <w:rPr>
          <w:rFonts w:cs="Times New Roman"/>
        </w:rPr>
        <w:t xml:space="preserve"> заключение о проведении геммологической экспертизы), или серти</w:t>
      </w:r>
      <w:r w:rsidR="00240402">
        <w:rPr>
          <w:rFonts w:cs="Times New Roman"/>
        </w:rPr>
        <w:t>фиката на каждый такой камень.».</w:t>
      </w:r>
    </w:p>
    <w:p w:rsidR="00297309" w:rsidRPr="00297309" w:rsidRDefault="00297309" w:rsidP="0081781B">
      <w:pPr>
        <w:pStyle w:val="a7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rFonts w:cs="Times New Roman"/>
        </w:rPr>
      </w:pPr>
      <w:r w:rsidRPr="00297309">
        <w:rPr>
          <w:rFonts w:cs="Times New Roman"/>
        </w:rPr>
        <w:t>3</w:t>
      </w:r>
      <w:r w:rsidR="00A67568" w:rsidRPr="00240402">
        <w:rPr>
          <w:rFonts w:cs="Times New Roman"/>
        </w:rPr>
        <w:t>.</w:t>
      </w:r>
      <w:r w:rsidR="00A67568">
        <w:rPr>
          <w:rFonts w:cs="Times New Roman"/>
        </w:rPr>
        <w:t xml:space="preserve"> П</w:t>
      </w:r>
      <w:r w:rsidRPr="00297309">
        <w:rPr>
          <w:rFonts w:cs="Times New Roman"/>
        </w:rPr>
        <w:t>ункт 47 изложить в следующей редакции:</w:t>
      </w:r>
    </w:p>
    <w:p w:rsidR="00297309" w:rsidRPr="00297309" w:rsidRDefault="00297309" w:rsidP="0081781B">
      <w:pPr>
        <w:pStyle w:val="a7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rFonts w:cs="Times New Roman"/>
        </w:rPr>
      </w:pPr>
      <w:r w:rsidRPr="00297309">
        <w:rPr>
          <w:rFonts w:cs="Times New Roman"/>
        </w:rPr>
        <w:t>«47. Информация о предлагаемых к продаже ювелирных и других изделиях из драгоценных металлов и (или) драгоценных камней, а также об ограненных драгоценных камнях, на которые имеется сертификат, должна содержать извлечения из нормативных правовых актов, устанавливающих порядок опробования, анализа и клеймения ювелирных и других изделий из драгоценных металлов и сертификации драгоценных камней.</w:t>
      </w:r>
    </w:p>
    <w:p w:rsidR="00297309" w:rsidRPr="00297309" w:rsidRDefault="00297309" w:rsidP="0081781B">
      <w:pPr>
        <w:pStyle w:val="a7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rFonts w:cs="Times New Roman"/>
        </w:rPr>
      </w:pPr>
      <w:r w:rsidRPr="00297309">
        <w:rPr>
          <w:rFonts w:cs="Times New Roman"/>
        </w:rPr>
        <w:t xml:space="preserve">Информация о предлагаемых к продаже ограненных драгоценных камнях, </w:t>
      </w:r>
      <w:r w:rsidR="00901958">
        <w:rPr>
          <w:rFonts w:cs="Times New Roman"/>
        </w:rPr>
        <w:br/>
      </w:r>
      <w:r w:rsidRPr="00297309">
        <w:rPr>
          <w:rFonts w:cs="Times New Roman"/>
        </w:rPr>
        <w:t xml:space="preserve">на которые имеется заключение о проведении геммологической экспертизы, должна содержать реквизиты заключения о проведении геммологической </w:t>
      </w:r>
      <w:r w:rsidRPr="00297309">
        <w:rPr>
          <w:rFonts w:cs="Times New Roman"/>
        </w:rPr>
        <w:lastRenderedPageBreak/>
        <w:t>экспертизы и наименование выдавшего его федерального органа исполнительной власти, осуществляющего полномочия по проведен</w:t>
      </w:r>
      <w:r w:rsidR="0049533C">
        <w:rPr>
          <w:rFonts w:cs="Times New Roman"/>
        </w:rPr>
        <w:t>ию геммологической экспертизы.».</w:t>
      </w:r>
    </w:p>
    <w:p w:rsidR="00297309" w:rsidRPr="00297309" w:rsidRDefault="00297309" w:rsidP="00CA780F">
      <w:pPr>
        <w:pStyle w:val="a7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rFonts w:cs="Times New Roman"/>
        </w:rPr>
      </w:pPr>
      <w:r w:rsidRPr="00297309">
        <w:rPr>
          <w:rFonts w:cs="Times New Roman"/>
        </w:rPr>
        <w:t>4</w:t>
      </w:r>
      <w:r w:rsidR="00CB2578">
        <w:rPr>
          <w:rFonts w:cs="Times New Roman"/>
        </w:rPr>
        <w:t>.</w:t>
      </w:r>
      <w:r w:rsidRPr="00297309">
        <w:rPr>
          <w:rFonts w:cs="Times New Roman"/>
        </w:rPr>
        <w:t xml:space="preserve"> </w:t>
      </w:r>
      <w:r w:rsidR="00CB2578">
        <w:rPr>
          <w:rFonts w:cs="Times New Roman"/>
        </w:rPr>
        <w:t>А</w:t>
      </w:r>
      <w:r w:rsidRPr="00297309">
        <w:rPr>
          <w:rFonts w:cs="Times New Roman"/>
        </w:rPr>
        <w:t>бзац первый пункта 49 изложить в следующей редакции:</w:t>
      </w:r>
    </w:p>
    <w:p w:rsidR="00297309" w:rsidRPr="00297309" w:rsidRDefault="00297309" w:rsidP="00CA780F">
      <w:pPr>
        <w:pStyle w:val="a7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rFonts w:cs="Times New Roman"/>
        </w:rPr>
      </w:pPr>
      <w:r w:rsidRPr="00297309">
        <w:rPr>
          <w:rFonts w:cs="Times New Roman"/>
        </w:rPr>
        <w:t xml:space="preserve">«49. При передаче приобретенного товара потребителю продавец проверяет соответствие ювелирного изделия данным, указанным на ярлыке, а для ограненных драгоценных камней </w:t>
      </w:r>
      <w:r w:rsidR="009B1952">
        <w:rPr>
          <w:rFonts w:cs="Times New Roman"/>
        </w:rPr>
        <w:t>–</w:t>
      </w:r>
      <w:r w:rsidRPr="00297309">
        <w:rPr>
          <w:rFonts w:cs="Times New Roman"/>
        </w:rPr>
        <w:t xml:space="preserve"> соответствие заключению о проведении геммологической экспертизы или сертификату на каждый </w:t>
      </w:r>
      <w:r w:rsidR="00456F89">
        <w:rPr>
          <w:rFonts w:cs="Times New Roman"/>
        </w:rPr>
        <w:t>ограненный драгоценный камень.».</w:t>
      </w:r>
    </w:p>
    <w:p w:rsidR="00D44DA0" w:rsidRDefault="00297309" w:rsidP="00CA780F">
      <w:pPr>
        <w:pStyle w:val="a7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</w:pPr>
      <w:r w:rsidRPr="00297309">
        <w:rPr>
          <w:rFonts w:cs="Times New Roman"/>
        </w:rPr>
        <w:t>5</w:t>
      </w:r>
      <w:r w:rsidR="00FE0408">
        <w:rPr>
          <w:rFonts w:cs="Times New Roman"/>
        </w:rPr>
        <w:t>. В</w:t>
      </w:r>
      <w:r w:rsidRPr="00297309">
        <w:rPr>
          <w:rFonts w:cs="Times New Roman"/>
        </w:rPr>
        <w:t xml:space="preserve"> пункте 51 слова «сертифицированных ограненных драгоценных камней» заменить словами «ограненных драгоценных камней, на которые имеется заключение о проведении геммологической экспертизы или сертификат,».</w:t>
      </w:r>
    </w:p>
    <w:sectPr w:rsidR="00D44DA0">
      <w:headerReference w:type="default" r:id="rId8"/>
      <w:headerReference w:type="first" r:id="rId9"/>
      <w:pgSz w:w="11900" w:h="16840"/>
      <w:pgMar w:top="1134" w:right="851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F90" w:rsidRDefault="00C42F90">
      <w:pPr>
        <w:spacing w:line="240" w:lineRule="auto"/>
      </w:pPr>
      <w:r>
        <w:separator/>
      </w:r>
    </w:p>
  </w:endnote>
  <w:endnote w:type="continuationSeparator" w:id="0">
    <w:p w:rsidR="00C42F90" w:rsidRDefault="00C42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F90" w:rsidRDefault="00C42F90">
      <w:pPr>
        <w:spacing w:line="240" w:lineRule="auto"/>
      </w:pPr>
      <w:r>
        <w:separator/>
      </w:r>
    </w:p>
  </w:footnote>
  <w:footnote w:type="continuationSeparator" w:id="0">
    <w:p w:rsidR="00C42F90" w:rsidRDefault="00C42F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DA0" w:rsidRDefault="00CD64E1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E54C2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2069148"/>
      <w:docPartObj>
        <w:docPartGallery w:val="Page Numbers (Top of Page)"/>
        <w:docPartUnique/>
      </w:docPartObj>
    </w:sdtPr>
    <w:sdtEndPr/>
    <w:sdtContent>
      <w:p w:rsidR="002B026F" w:rsidRDefault="002B02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CB7">
          <w:rPr>
            <w:noProof/>
          </w:rPr>
          <w:t>2</w:t>
        </w:r>
        <w:r>
          <w:fldChar w:fldCharType="end"/>
        </w:r>
      </w:p>
    </w:sdtContent>
  </w:sdt>
  <w:p w:rsidR="0084552F" w:rsidRDefault="0084552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DA0" w:rsidRDefault="00D44D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96062"/>
    <w:multiLevelType w:val="hybridMultilevel"/>
    <w:tmpl w:val="7F2C4FDC"/>
    <w:numStyleLink w:val="1"/>
  </w:abstractNum>
  <w:abstractNum w:abstractNumId="1" w15:restartNumberingAfterBreak="0">
    <w:nsid w:val="36EB10C0"/>
    <w:multiLevelType w:val="hybridMultilevel"/>
    <w:tmpl w:val="7F2C4FDC"/>
    <w:styleLink w:val="1"/>
    <w:lvl w:ilvl="0" w:tplc="FAFE8048">
      <w:start w:val="1"/>
      <w:numFmt w:val="decimal"/>
      <w:suff w:val="nothing"/>
      <w:lvlText w:val="%1."/>
      <w:lvlJc w:val="left"/>
      <w:pPr>
        <w:ind w:left="140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C06946">
      <w:start w:val="1"/>
      <w:numFmt w:val="lowerLetter"/>
      <w:lvlText w:val="%2."/>
      <w:lvlJc w:val="left"/>
      <w:pPr>
        <w:tabs>
          <w:tab w:val="num" w:pos="1429"/>
        </w:tabs>
        <w:ind w:left="72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1A423A">
      <w:start w:val="1"/>
      <w:numFmt w:val="lowerRoman"/>
      <w:lvlText w:val="%3."/>
      <w:lvlJc w:val="left"/>
      <w:pPr>
        <w:tabs>
          <w:tab w:val="num" w:pos="2149"/>
        </w:tabs>
        <w:ind w:left="1440" w:firstLine="4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C2B3F4">
      <w:start w:val="1"/>
      <w:numFmt w:val="decimal"/>
      <w:lvlText w:val="%4."/>
      <w:lvlJc w:val="left"/>
      <w:pPr>
        <w:tabs>
          <w:tab w:val="num" w:pos="2869"/>
        </w:tabs>
        <w:ind w:left="2160" w:firstLine="3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E48780">
      <w:start w:val="1"/>
      <w:numFmt w:val="lowerLetter"/>
      <w:lvlText w:val="%5."/>
      <w:lvlJc w:val="left"/>
      <w:pPr>
        <w:tabs>
          <w:tab w:val="num" w:pos="3589"/>
        </w:tabs>
        <w:ind w:left="2880" w:firstLine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287D70">
      <w:start w:val="1"/>
      <w:numFmt w:val="lowerRoman"/>
      <w:lvlText w:val="%6."/>
      <w:lvlJc w:val="left"/>
      <w:pPr>
        <w:tabs>
          <w:tab w:val="num" w:pos="4309"/>
        </w:tabs>
        <w:ind w:left="3600" w:firstLine="4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B601CE">
      <w:start w:val="1"/>
      <w:numFmt w:val="decimal"/>
      <w:lvlText w:val="%7."/>
      <w:lvlJc w:val="left"/>
      <w:pPr>
        <w:tabs>
          <w:tab w:val="num" w:pos="5029"/>
        </w:tabs>
        <w:ind w:left="4320" w:firstLine="4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561730">
      <w:start w:val="1"/>
      <w:numFmt w:val="lowerLetter"/>
      <w:lvlText w:val="%8."/>
      <w:lvlJc w:val="left"/>
      <w:pPr>
        <w:tabs>
          <w:tab w:val="num" w:pos="5749"/>
        </w:tabs>
        <w:ind w:left="50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8A73F2">
      <w:start w:val="1"/>
      <w:numFmt w:val="lowerRoman"/>
      <w:lvlText w:val="%9."/>
      <w:lvlJc w:val="left"/>
      <w:pPr>
        <w:tabs>
          <w:tab w:val="num" w:pos="6469"/>
        </w:tabs>
        <w:ind w:left="5760" w:firstLine="4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BB6086A"/>
    <w:multiLevelType w:val="hybridMultilevel"/>
    <w:tmpl w:val="25860144"/>
    <w:lvl w:ilvl="0" w:tplc="708AE65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C47E9B6E">
        <w:start w:val="1"/>
        <w:numFmt w:val="decimal"/>
        <w:suff w:val="nothing"/>
        <w:lvlText w:val="%1."/>
        <w:lvlJc w:val="left"/>
        <w:pPr>
          <w:ind w:left="140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CCA4F06">
        <w:start w:val="1"/>
        <w:numFmt w:val="lowerLetter"/>
        <w:lvlText w:val="%2."/>
        <w:lvlJc w:val="left"/>
        <w:pPr>
          <w:ind w:left="720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F20986A">
        <w:start w:val="1"/>
        <w:numFmt w:val="lowerRoman"/>
        <w:lvlText w:val="%3."/>
        <w:lvlJc w:val="left"/>
        <w:pPr>
          <w:ind w:left="1440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225188">
        <w:start w:val="1"/>
        <w:numFmt w:val="decimal"/>
        <w:lvlText w:val="%4."/>
        <w:lvlJc w:val="left"/>
        <w:pPr>
          <w:ind w:left="2160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2C6FD4C">
        <w:start w:val="1"/>
        <w:numFmt w:val="lowerLetter"/>
        <w:lvlText w:val="%5."/>
        <w:lvlJc w:val="left"/>
        <w:pPr>
          <w:ind w:left="2880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BC7D06">
        <w:start w:val="1"/>
        <w:numFmt w:val="lowerRoman"/>
        <w:lvlText w:val="%6."/>
        <w:lvlJc w:val="left"/>
        <w:pPr>
          <w:ind w:left="3600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F684F2">
        <w:start w:val="1"/>
        <w:numFmt w:val="decimal"/>
        <w:lvlText w:val="%7."/>
        <w:lvlJc w:val="left"/>
        <w:pPr>
          <w:ind w:left="432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C081AF2">
        <w:start w:val="1"/>
        <w:numFmt w:val="lowerLetter"/>
        <w:lvlText w:val="%8."/>
        <w:lvlJc w:val="left"/>
        <w:pPr>
          <w:ind w:left="504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B1064E0">
        <w:start w:val="1"/>
        <w:numFmt w:val="lowerRoman"/>
        <w:lvlText w:val="%9."/>
        <w:lvlJc w:val="left"/>
        <w:pPr>
          <w:ind w:left="5760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A0"/>
    <w:rsid w:val="000058E1"/>
    <w:rsid w:val="00006DD4"/>
    <w:rsid w:val="00045760"/>
    <w:rsid w:val="00051ABE"/>
    <w:rsid w:val="0007211F"/>
    <w:rsid w:val="0008203B"/>
    <w:rsid w:val="00096D10"/>
    <w:rsid w:val="000B79CD"/>
    <w:rsid w:val="000F1733"/>
    <w:rsid w:val="0010611A"/>
    <w:rsid w:val="001353EF"/>
    <w:rsid w:val="0016301B"/>
    <w:rsid w:val="00187C15"/>
    <w:rsid w:val="001911C1"/>
    <w:rsid w:val="001C5140"/>
    <w:rsid w:val="001F0273"/>
    <w:rsid w:val="001F698B"/>
    <w:rsid w:val="00215C10"/>
    <w:rsid w:val="002223A3"/>
    <w:rsid w:val="00223C60"/>
    <w:rsid w:val="00240402"/>
    <w:rsid w:val="00242465"/>
    <w:rsid w:val="00246500"/>
    <w:rsid w:val="00296383"/>
    <w:rsid w:val="00297309"/>
    <w:rsid w:val="002B026F"/>
    <w:rsid w:val="002F27C9"/>
    <w:rsid w:val="0030438C"/>
    <w:rsid w:val="0030473B"/>
    <w:rsid w:val="00333679"/>
    <w:rsid w:val="003557AE"/>
    <w:rsid w:val="00361683"/>
    <w:rsid w:val="003676C8"/>
    <w:rsid w:val="003C02CE"/>
    <w:rsid w:val="00410630"/>
    <w:rsid w:val="00422816"/>
    <w:rsid w:val="00451F46"/>
    <w:rsid w:val="00456F89"/>
    <w:rsid w:val="00462B7F"/>
    <w:rsid w:val="0047205C"/>
    <w:rsid w:val="0049533C"/>
    <w:rsid w:val="004C67B8"/>
    <w:rsid w:val="004F090F"/>
    <w:rsid w:val="004F6CCD"/>
    <w:rsid w:val="005002F4"/>
    <w:rsid w:val="005062DC"/>
    <w:rsid w:val="00541B31"/>
    <w:rsid w:val="00562A08"/>
    <w:rsid w:val="00592BB0"/>
    <w:rsid w:val="005A7B0D"/>
    <w:rsid w:val="005C31E7"/>
    <w:rsid w:val="005E07FB"/>
    <w:rsid w:val="00605777"/>
    <w:rsid w:val="00612B85"/>
    <w:rsid w:val="00614272"/>
    <w:rsid w:val="0061787B"/>
    <w:rsid w:val="0062069D"/>
    <w:rsid w:val="00644DDB"/>
    <w:rsid w:val="00694340"/>
    <w:rsid w:val="006B2D03"/>
    <w:rsid w:val="006C1E27"/>
    <w:rsid w:val="007763A8"/>
    <w:rsid w:val="007D6EE0"/>
    <w:rsid w:val="007E601A"/>
    <w:rsid w:val="007F06EA"/>
    <w:rsid w:val="007F2BFB"/>
    <w:rsid w:val="007F58FB"/>
    <w:rsid w:val="00816CA3"/>
    <w:rsid w:val="0081781B"/>
    <w:rsid w:val="0082703C"/>
    <w:rsid w:val="0084552F"/>
    <w:rsid w:val="0085737B"/>
    <w:rsid w:val="008803A4"/>
    <w:rsid w:val="008908FD"/>
    <w:rsid w:val="008A3E08"/>
    <w:rsid w:val="008B483A"/>
    <w:rsid w:val="008F78F1"/>
    <w:rsid w:val="00901958"/>
    <w:rsid w:val="00920FB3"/>
    <w:rsid w:val="009256F6"/>
    <w:rsid w:val="00936947"/>
    <w:rsid w:val="00970F1A"/>
    <w:rsid w:val="00997A29"/>
    <w:rsid w:val="009B0CB7"/>
    <w:rsid w:val="009B1952"/>
    <w:rsid w:val="009B22BD"/>
    <w:rsid w:val="009B5671"/>
    <w:rsid w:val="00A01AE7"/>
    <w:rsid w:val="00A02B90"/>
    <w:rsid w:val="00A04A46"/>
    <w:rsid w:val="00A069AC"/>
    <w:rsid w:val="00A40ABB"/>
    <w:rsid w:val="00A67568"/>
    <w:rsid w:val="00A87BC4"/>
    <w:rsid w:val="00A920C2"/>
    <w:rsid w:val="00AB615F"/>
    <w:rsid w:val="00AC2353"/>
    <w:rsid w:val="00AD112E"/>
    <w:rsid w:val="00AD1433"/>
    <w:rsid w:val="00AF7628"/>
    <w:rsid w:val="00B054C7"/>
    <w:rsid w:val="00B1080C"/>
    <w:rsid w:val="00B232AA"/>
    <w:rsid w:val="00B24506"/>
    <w:rsid w:val="00B26339"/>
    <w:rsid w:val="00B3520E"/>
    <w:rsid w:val="00B376AE"/>
    <w:rsid w:val="00B429BE"/>
    <w:rsid w:val="00B470D7"/>
    <w:rsid w:val="00B47CAF"/>
    <w:rsid w:val="00BA12B9"/>
    <w:rsid w:val="00BA19F1"/>
    <w:rsid w:val="00BA566B"/>
    <w:rsid w:val="00BE238E"/>
    <w:rsid w:val="00C13E43"/>
    <w:rsid w:val="00C42F90"/>
    <w:rsid w:val="00C45DC3"/>
    <w:rsid w:val="00C7109B"/>
    <w:rsid w:val="00CA780F"/>
    <w:rsid w:val="00CA7F1B"/>
    <w:rsid w:val="00CB2578"/>
    <w:rsid w:val="00CD1AC3"/>
    <w:rsid w:val="00CD64E1"/>
    <w:rsid w:val="00CE09DB"/>
    <w:rsid w:val="00CE22AE"/>
    <w:rsid w:val="00CF5D4D"/>
    <w:rsid w:val="00D0471D"/>
    <w:rsid w:val="00D44DA0"/>
    <w:rsid w:val="00D97E23"/>
    <w:rsid w:val="00DA3361"/>
    <w:rsid w:val="00E02945"/>
    <w:rsid w:val="00E0626B"/>
    <w:rsid w:val="00E10F09"/>
    <w:rsid w:val="00E25FED"/>
    <w:rsid w:val="00E46D19"/>
    <w:rsid w:val="00E54C2C"/>
    <w:rsid w:val="00E60BFE"/>
    <w:rsid w:val="00E73989"/>
    <w:rsid w:val="00EE6432"/>
    <w:rsid w:val="00EF6BE6"/>
    <w:rsid w:val="00F17D8D"/>
    <w:rsid w:val="00F614A9"/>
    <w:rsid w:val="00F81864"/>
    <w:rsid w:val="00FA215D"/>
    <w:rsid w:val="00FA7C47"/>
    <w:rsid w:val="00FE0408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F8337A"/>
  <w15:docId w15:val="{543EDCDA-3F23-4BB8-95FE-279F7F49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360" w:lineRule="atLeast"/>
      <w:jc w:val="both"/>
    </w:pPr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uiPriority w:val="99"/>
    <w:pPr>
      <w:tabs>
        <w:tab w:val="center" w:pos="4153"/>
        <w:tab w:val="right" w:pos="8306"/>
      </w:tabs>
      <w:spacing w:line="360" w:lineRule="atLeast"/>
      <w:jc w:val="both"/>
    </w:pPr>
    <w:rPr>
      <w:rFonts w:cs="Arial Unicode MS"/>
      <w:color w:val="000000"/>
      <w:sz w:val="28"/>
      <w:szCs w:val="28"/>
      <w:u w:color="000000"/>
    </w:rPr>
  </w:style>
  <w:style w:type="paragraph" w:customStyle="1" w:styleId="a6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ConsPlusNormal">
    <w:name w:val="ConsPlusNormal"/>
    <w:pPr>
      <w:widowControl w:val="0"/>
      <w:spacing w:line="360" w:lineRule="atLeast"/>
      <w:jc w:val="both"/>
    </w:pPr>
    <w:rPr>
      <w:rFonts w:ascii="Calibri" w:eastAsia="Calibri" w:hAnsi="Calibri" w:cs="Calibri"/>
      <w:color w:val="000000"/>
      <w:u w:color="000000"/>
    </w:rPr>
  </w:style>
  <w:style w:type="paragraph" w:styleId="a7">
    <w:name w:val="List Paragraph"/>
    <w:basedOn w:val="a"/>
    <w:uiPriority w:val="34"/>
    <w:qFormat/>
    <w:rsid w:val="001F69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09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09DB"/>
    <w:rPr>
      <w:rFonts w:ascii="Segoe UI" w:hAnsi="Segoe UI" w:cs="Segoe UI"/>
      <w:color w:val="000000"/>
      <w:sz w:val="18"/>
      <w:szCs w:val="18"/>
      <w:u w:color="000000"/>
    </w:rPr>
  </w:style>
  <w:style w:type="paragraph" w:styleId="aa">
    <w:name w:val="footer"/>
    <w:basedOn w:val="a"/>
    <w:link w:val="ab"/>
    <w:uiPriority w:val="99"/>
    <w:unhideWhenUsed/>
    <w:rsid w:val="002B026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026F"/>
    <w:rPr>
      <w:rFonts w:cs="Arial Unicode MS"/>
      <w:color w:val="000000"/>
      <w:sz w:val="28"/>
      <w:szCs w:val="28"/>
      <w:u w:color="000000"/>
    </w:rPr>
  </w:style>
  <w:style w:type="character" w:customStyle="1" w:styleId="a5">
    <w:name w:val="Верхний колонтитул Знак"/>
    <w:basedOn w:val="a0"/>
    <w:link w:val="a4"/>
    <w:uiPriority w:val="99"/>
    <w:rsid w:val="002B026F"/>
    <w:rPr>
      <w:rFonts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9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ГЛАЗУНОВА НИНО МЕРАБОВНА</dc:creator>
  <cp:lastModifiedBy>ГЛАЗУНОВА НИНО МЕРАБОВНА</cp:lastModifiedBy>
  <cp:revision>63</cp:revision>
  <cp:lastPrinted>2022-05-24T07:01:00Z</cp:lastPrinted>
  <dcterms:created xsi:type="dcterms:W3CDTF">2023-03-17T09:59:00Z</dcterms:created>
  <dcterms:modified xsi:type="dcterms:W3CDTF">2023-04-21T14:36:00Z</dcterms:modified>
</cp:coreProperties>
</file>