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3B" w:rsidRPr="00786F1E" w:rsidRDefault="000E3C3B" w:rsidP="000E3C3B">
      <w:pPr>
        <w:ind w:left="5664"/>
        <w:rPr>
          <w:sz w:val="30"/>
          <w:szCs w:val="30"/>
        </w:rPr>
      </w:pPr>
      <w:r w:rsidRPr="00786F1E">
        <w:rPr>
          <w:sz w:val="30"/>
          <w:szCs w:val="30"/>
        </w:rPr>
        <w:t>Вносится Правительством</w:t>
      </w:r>
    </w:p>
    <w:p w:rsidR="000E3C3B" w:rsidRPr="00786F1E" w:rsidRDefault="000E3C3B" w:rsidP="000E3C3B">
      <w:pPr>
        <w:pStyle w:val="ConsPlusTitle"/>
        <w:spacing w:after="480"/>
        <w:ind w:left="5664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Российской Федерации</w:t>
      </w:r>
    </w:p>
    <w:p w:rsidR="000E3C3B" w:rsidRPr="00786F1E" w:rsidRDefault="000E3C3B" w:rsidP="000E3C3B">
      <w:pPr>
        <w:spacing w:after="840"/>
        <w:jc w:val="right"/>
        <w:rPr>
          <w:sz w:val="30"/>
          <w:szCs w:val="30"/>
        </w:rPr>
      </w:pPr>
      <w:r w:rsidRPr="00786F1E">
        <w:rPr>
          <w:sz w:val="30"/>
          <w:szCs w:val="30"/>
        </w:rPr>
        <w:t>Проект</w:t>
      </w:r>
    </w:p>
    <w:p w:rsidR="000E3C3B" w:rsidRPr="00786F1E" w:rsidRDefault="000E3C3B" w:rsidP="000E3C3B">
      <w:pPr>
        <w:pStyle w:val="ConsPlusTitle"/>
        <w:spacing w:after="760"/>
        <w:jc w:val="center"/>
        <w:rPr>
          <w:rFonts w:ascii="Times New Roman" w:hAnsi="Times New Roman" w:cs="Times New Roman"/>
          <w:sz w:val="52"/>
          <w:szCs w:val="52"/>
        </w:rPr>
      </w:pPr>
      <w:r w:rsidRPr="00786F1E">
        <w:rPr>
          <w:rFonts w:ascii="Times New Roman" w:hAnsi="Times New Roman" w:cs="Times New Roman"/>
          <w:sz w:val="52"/>
          <w:szCs w:val="52"/>
        </w:rPr>
        <w:t>ФЕДЕРАЛЬНЫЙ ЗАКОН</w:t>
      </w:r>
    </w:p>
    <w:p w:rsidR="000E3C3B" w:rsidRDefault="000E3C3B" w:rsidP="000E3C3B">
      <w:pPr>
        <w:pStyle w:val="ConsPlusTitle"/>
        <w:spacing w:after="760"/>
        <w:jc w:val="center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внесении изменений в отдельные законодательные акты Российской Федерации и признании утратившими силу отдельных законодательных актов</w:t>
      </w:r>
      <w:r w:rsidR="001C7843">
        <w:rPr>
          <w:rFonts w:ascii="Times New Roman" w:hAnsi="Times New Roman" w:cs="Times New Roman"/>
          <w:sz w:val="30"/>
          <w:szCs w:val="30"/>
        </w:rPr>
        <w:t xml:space="preserve"> (положений законодательных актов)</w:t>
      </w:r>
      <w:r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</w:p>
    <w:p w:rsidR="000E3C3B" w:rsidRDefault="000E3C3B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Статья 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29 декабря 2012 г. № 273-ФЗ </w:t>
      </w:r>
      <w:r w:rsidRPr="00786F1E">
        <w:rPr>
          <w:rFonts w:ascii="Times New Roman" w:hAnsi="Times New Roman" w:cs="Times New Roman"/>
          <w:sz w:val="30"/>
          <w:szCs w:val="30"/>
        </w:rPr>
        <w:br/>
        <w:t>«Об образовании в Российской Федерации» (Собрание законодательства Российской Федерации, 2012, № 53, ст. 7598; 2021, № 27, ст. 5179) следующие изменения: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1) часть 1 статьи 81 дополнить пунктом 7 следующего содержания: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«7) по контролю и надзору в области таможенного дела.»;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2) часть 16 статьи 91 после слов «в области противодействия их незаконному обороту,» дополнить словами «федерального органа исполнительной власти, осуществляющего функции по контролю и надзору в области таможенного дела,».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3C3B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Статья 2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3 августа 2018 г. № 289-ФЗ </w:t>
      </w:r>
      <w:r w:rsidR="00843099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786F1E">
        <w:rPr>
          <w:rFonts w:ascii="Times New Roman" w:hAnsi="Times New Roman" w:cs="Times New Roman"/>
          <w:sz w:val="30"/>
          <w:szCs w:val="30"/>
        </w:rPr>
        <w:t xml:space="preserve">«О 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 32, </w:t>
      </w:r>
      <w:r w:rsidR="000E3C3B">
        <w:rPr>
          <w:rFonts w:ascii="Times New Roman" w:hAnsi="Times New Roman" w:cs="Times New Roman"/>
          <w:sz w:val="30"/>
          <w:szCs w:val="30"/>
        </w:rPr>
        <w:br/>
      </w:r>
      <w:r w:rsidRPr="00786F1E">
        <w:rPr>
          <w:rFonts w:ascii="Times New Roman" w:hAnsi="Times New Roman" w:cs="Times New Roman"/>
          <w:sz w:val="30"/>
          <w:szCs w:val="30"/>
        </w:rPr>
        <w:t>ст. 5082) следующие изменения: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lastRenderedPageBreak/>
        <w:t>1) пункт 3 части 2 статьи 1, части 1, 6 и 7 статьи 221, статьи 222, 253, 254, 256 – 260, а также главы 47 и 48 признать утратившими силу;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2) пункт 4 части 2 статьи 1 после слов «таможенными органами» дополнить словами «Российской Федерации (далее – таможенные органы)»;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86F1E">
        <w:rPr>
          <w:rFonts w:ascii="Times New Roman" w:hAnsi="Times New Roman" w:cs="Times New Roman"/>
          <w:sz w:val="30"/>
          <w:szCs w:val="30"/>
        </w:rPr>
        <w:t>3) в части 6 статьи 55 слова «</w:t>
      </w:r>
      <w:r w:rsidRPr="00786F1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со </w:t>
      </w:r>
      <w:hyperlink r:id="rId6" w:history="1">
        <w:r w:rsidRPr="00786F1E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статьей 222</w:t>
        </w:r>
      </w:hyperlink>
      <w:r w:rsidRPr="00786F1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настоящего Федерального закона» заменить словами «с законодательством Российской Федерации»;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4) в части 5 статьи 214 слова «со статьей 254 настоящего Федерального закона» заменить словами «с законодательством Российской Федерации»;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5) в пункте 4 части 1 статьи 218 и пункте 2 части 1 статьи 319 слова «федеральными законами, актами Президента Российской Федерации, Правительства Российской Федерации, указанными в статье 254 настоящего Федерального закона, в рамках осуществления иных функций, возложенных на таможенные органы в соответствии с частью 4 статьи 254 настоящего Федерального закона» заменить словами «актами Президента Российской Федерации и Правительства Российской Федерации»;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6) в части 8 статьи 319 слова «, указанными в статье 254 настоящего Федерального закона» исключить;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 xml:space="preserve">7) в подпунктах «б» и «в» пункта 1 части 4 статьи 347, в пунктах 2 и 3 части 3 статьи 351, подпунктах «б» и «в» пункта 3 части 4 статьи 362, подпунктах «б» и «в» пункта 4 части 4 статьи 369, подпунктах «б» и «в» пункта 3 части 3 статьи 377, подпункте «в» пункта 3 части 10 статьи 383 слова «организация или государственное унитарное предприятие, указанные в части 1 статьи 274 настоящего Федерального закона», «организация или государственное унитарное предприятие, указанные в статье 274 настоящего Федерального закона» в соответствующем падеже заменить словами «учреждение или государственное унитарное </w:t>
      </w:r>
      <w:r w:rsidRPr="00786F1E">
        <w:rPr>
          <w:rFonts w:ascii="Times New Roman" w:hAnsi="Times New Roman" w:cs="Times New Roman"/>
          <w:sz w:val="30"/>
          <w:szCs w:val="30"/>
        </w:rPr>
        <w:lastRenderedPageBreak/>
        <w:t>предприятие, находящиеся в ведении федерального органа исполнительной власти, осуществляющего функции по контролю и надзору в области таможенного дела» в соответствующем падеже;</w:t>
      </w: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8) в части 6 статьи 355 слова «организации и государственные унитарные предприятия, указанные в части 3 статьи 274 настоящего Федерального закона» заменить словами «учреждения и государственные унитарные предприятия, находящиеся в ведении федерального органа исполнительной власти, осуществляющего функции по контролю и надзору в области таможенного дела, организации, участниками (членами) которых прямо или косвенно являются эти учреждения или государственные унитарные предприятия»;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9) подпункт «б» пункта 3 части 10 статьи 383 изложить в следующей редакции: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«б) учреждением или государственным унитарным предприятием, находящимся в ведении федерального органа исполнительной власти, осуществляющего функции по контролю и надзору в области таможенного дела;»;</w:t>
      </w:r>
    </w:p>
    <w:p w:rsidR="001A3183" w:rsidRPr="00786F1E" w:rsidRDefault="001A3183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t>10) в части 7 статьи 392 слова «, указанным в частях 2 и 5 статьи 253 настоящего Федерального закона,» исключить.</w:t>
      </w:r>
    </w:p>
    <w:p w:rsidR="000E3C3B" w:rsidRDefault="000E3C3B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Статья </w:t>
      </w:r>
      <w:r w:rsidR="000E3C3B">
        <w:rPr>
          <w:rFonts w:ascii="Times New Roman" w:hAnsi="Times New Roman" w:cs="Times New Roman"/>
          <w:b w:val="0"/>
          <w:sz w:val="30"/>
          <w:szCs w:val="30"/>
        </w:rPr>
        <w:t>3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Признать утратившими силу: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1) Федеральный закон от 21 июля 1997 г. № 114-ФЗ «О службе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в таможенных органах Российской Федерации» (Собрание законодательства Российской Федерации, 1997, № 30, ст. 3586; 2019,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51, ст. 7484);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2) пункт 18 статьи 4 Федерального закона от 7 августа 2000 г.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№ 122-ФЗ «О порядке установления размеров стипендий и социальных выплат в Российской Федерации» (Собрание законодательства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Российской Федерации, 2000, № 33, ст. 3348; 2001, № 53, ст. 5025);</w:t>
      </w:r>
    </w:p>
    <w:p w:rsidR="001A3183" w:rsidRPr="00786F1E" w:rsidRDefault="001A3183" w:rsidP="000E3C3B">
      <w:pPr>
        <w:pStyle w:val="ConsPlusTitle"/>
        <w:spacing w:line="480" w:lineRule="exact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3) статью 7 Федерального закона от 7 ноября 2000 г. № 135-ФЗ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proofErr w:type="gramStart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gramEnd"/>
      <w:r w:rsidRPr="00786F1E">
        <w:rPr>
          <w:rFonts w:ascii="Times New Roman" w:hAnsi="Times New Roman" w:cs="Times New Roman"/>
          <w:b w:val="0"/>
          <w:sz w:val="30"/>
          <w:szCs w:val="30"/>
        </w:rPr>
        <w:t>О внесении изменений и дополнений в отдельные законодательные акты Российской Федерации в связи с принятием Федерального закона «О государственной дактилоскопической регистрации в Российской Федерации» (Собрание законодательства Российской Федерации, 2000, № 46, ст. 4537);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4) пункт 7 статьи 4 Федерального закона от 30 июня 2002 г.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№ 78-ФЗ 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(работы)» (Собрание законодательства Российской Федерации, 2002, № 27, ст. 2620; 2011,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30, ст. 4595);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5) пункт 11 статьи 1 Федерального закона от 25 июля 2002 г.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№ 112-ФЗ «О внесении изменений и дополнений в законодательные акты Российской Федерации в связи с принятием Федерального закона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«О противодействии экстремистской деятельности» (Собрание законодательства Российской Федерации, 2002, № 30, ст. 3029; 2012,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53, ст. 7598);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6) статью 25 Федерального закона от 25 июля 2002 г. № 116-ФЗ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«О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безопасности» (Собрание законодательства Российской Федерации, 2002, № 30,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ст. 3033);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7) Федеральный закон от 31 декабря 2002 г. № 200-ФЗ «О внесении дополнения и изменения в Федеральный закон «О службе в таможенных органах Российской Федерации» (Собрание законодательства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Российской Федерации, 2003, № 1, ст. 15);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8) статью 27 Федерального закона от 30 июня 2003 г. № 86-ФЗ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управления» (Собрание законодательства Российской Федерации, 2003, № 27, ст. 2700);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9) статью 45 Федерального закона от 29 июня 2004 г. № 58-ФЗ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«О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управления» (Собрание законодательства Российской Федерации, 2004, № 27, ст. 2711; 2013, </w:t>
      </w:r>
      <w:r w:rsidR="00640D9C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27, ст. 3477);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10) статью 88 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(Собрание законодательства Российской Федерации, 2004, № 35, ст. 3607; 2012, № 53, ст. 7608);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11) Федеральный закон от 1 декабря 2004 г. № 147-ФЗ «О внесении изменения в статью 22.1 Федерального закона «О службе в таможенных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органах Российской Федерации» (Собрание законодательства Российской Федерации, 2004, № 49, ст. 4846);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12) статью 4 Федерального закона от 1 апреля 2005 г. № 27-ФЗ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proofErr w:type="gramStart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gramEnd"/>
      <w:r w:rsidRPr="00786F1E">
        <w:rPr>
          <w:rFonts w:ascii="Times New Roman" w:hAnsi="Times New Roman" w:cs="Times New Roman"/>
          <w:b w:val="0"/>
          <w:sz w:val="30"/>
          <w:szCs w:val="30"/>
        </w:rPr>
        <w:t>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Федерации» (Собрание законодательства Российской Федерации, 2005, № 14, ст. 1212);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13) статью 10 Федерального закона от 2 марта 2007 г. № 24-ФЗ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proofErr w:type="gramStart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gramEnd"/>
      <w:r w:rsidRPr="00786F1E">
        <w:rPr>
          <w:rFonts w:ascii="Times New Roman" w:hAnsi="Times New Roman" w:cs="Times New Roman"/>
          <w:b w:val="0"/>
          <w:sz w:val="30"/>
          <w:szCs w:val="30"/>
        </w:rPr>
        <w:t>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службы» (Собрание законодательства Российской Федерации, 2007, № 10, ст. 1151);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14) статью 4 Федерального закона от 26 июня 2008 г. № 103-ФЗ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</w:t>
      </w:r>
      <w:proofErr w:type="gramStart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gramEnd"/>
      <w:r w:rsidRPr="00786F1E">
        <w:rPr>
          <w:rFonts w:ascii="Times New Roman" w:hAnsi="Times New Roman" w:cs="Times New Roman"/>
          <w:b w:val="0"/>
          <w:sz w:val="30"/>
          <w:szCs w:val="30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дела» (Собрание законодательства Российской Федерации, 2008, № 26, ст. 3022);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15) статью 8 Федерального закона 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(Собрание законодательства Российской Федерации, 2008, № 52, ст. 6235);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16) статью 5 Федерального закона от 9 февраля 2009 г. № 4-ФЗ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proofErr w:type="gramStart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gramEnd"/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«О государственной гражданской службе Российской Федерации»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(Собрание законодательства Российской Федерации, 2009, № 7, ст. 772);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17) статью 323 Федерального закона от 27 ноября 2010 г. № 311-ФЗ «О таможенном регулировании в Российской Федерации» (Собрание законодательства Российской Федерации, 2010, № 48, ст. 6252; </w:t>
      </w:r>
      <w:proofErr w:type="gramStart"/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2015,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proofErr w:type="gramEnd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29, ст. 4388);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18) статью 12 Федерального закона от 28 декабря 2010 г. № 404-ФЗ «О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следствия» (Собрание законодательства Российской Федерации, 2011, № 1, ст. 16);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19) статью 9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(Собрание законодательства Российской Федерации, 2011, № 48, ст. 6730);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20) статью 6 Федерального закона от 6 декабря 2011 г. № 409-ФЗ «О внесении изменений в отдельные законодательные акты Российской Федерации» (Собрание законодательства Российской Федерации, 2011, № 50, ст. 7351);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21) статью 9 Федерального закона от 3 декабря 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>и иных лиц их доходам» (Собрание законодательства Российской Федерации, 2012, № 50, ст. 6954);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pacing w:val="-4"/>
          <w:sz w:val="30"/>
          <w:szCs w:val="30"/>
        </w:rPr>
        <w:t xml:space="preserve">22) статьи 16, 17 и часть 3 статьи 19 Федерального закона от </w:t>
      </w:r>
      <w:r w:rsidR="00843099">
        <w:rPr>
          <w:rFonts w:ascii="Times New Roman" w:hAnsi="Times New Roman" w:cs="Times New Roman"/>
          <w:b w:val="0"/>
          <w:spacing w:val="-4"/>
          <w:sz w:val="30"/>
          <w:szCs w:val="30"/>
        </w:rPr>
        <w:t xml:space="preserve">                            </w:t>
      </w:r>
      <w:r w:rsidRPr="00786F1E">
        <w:rPr>
          <w:rFonts w:ascii="Times New Roman" w:hAnsi="Times New Roman" w:cs="Times New Roman"/>
          <w:b w:val="0"/>
          <w:spacing w:val="-4"/>
          <w:sz w:val="30"/>
          <w:szCs w:val="30"/>
        </w:rPr>
        <w:t xml:space="preserve">30 декабря 2012 г.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(Собрание законодательства Российской Федерации, 2012, № </w:t>
      </w:r>
      <w:proofErr w:type="gramStart"/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53,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proofErr w:type="gramEnd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>ст. 7608; 2014, № 45, ст. 6152);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23) статью 6 Федерального закона от 7 мая 2013 г. № 102-ФЗ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2329);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24) статьи 48 и 137 Федерального закона от 2 июля 2013 г. </w:t>
      </w:r>
      <w:r w:rsidR="000E3C3B">
        <w:rPr>
          <w:rFonts w:ascii="Times New Roman" w:hAnsi="Times New Roman" w:cs="Times New Roman"/>
          <w:b w:val="0"/>
          <w:sz w:val="30"/>
          <w:szCs w:val="30"/>
        </w:rPr>
        <w:br/>
      </w:r>
      <w:r w:rsidRPr="00786F1E">
        <w:rPr>
          <w:rFonts w:ascii="Times New Roman" w:hAnsi="Times New Roman" w:cs="Times New Roman"/>
          <w:b w:val="0"/>
          <w:sz w:val="30"/>
          <w:szCs w:val="30"/>
        </w:rPr>
        <w:t>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(Собрание законодательства Российской Федерации, 2013, № 27, ст. 3477);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25) статью 20 Федерального закона от 25 ноября 2013 г.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 (Собрание законодательства Российской Федерации, 2013, № 48, ст. 6165);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26) статью 2 Федерального закона от 22 декабря 2014 г. № 431-ФЗ «О внесении изменений в отдельные законодательные акты Российской Федерации по вопросам противодействия коррупции» (Собрание законодательства Российской Федерации, 2014, № 52, ст. 7542);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27) статью 7 Федерального закона от 13 июля 2015 г. № 262-ФЗ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«О внесении изменений в отдельные законодательные акты Российской Федерации в части уточнения видов государственной службы и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признании утратившей силу части 19 статьи 323 Федерального закона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«О таможенном регулировании в Российской Федерации» (Собрание законодательства Российской Федерации, 2015, № 29, ст. 4388);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28) статью 6 Федерального закона от 28 декабря 2016 г. № 505-ФЗ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>«О внесении изменений в отдельные законодательные акты Российской Федерации в части определения понятия «иностранные финансовые инструменты» (Собрание законодательства Российской Федерации, 2017, № 1, ст. 46);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29) статью 3 Федерального закона от 1 июля 2017 г. № 132-ФЗ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</w:t>
      </w:r>
      <w:proofErr w:type="gramStart"/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t>«</w:t>
      </w:r>
      <w:proofErr w:type="gramEnd"/>
      <w:r w:rsidRPr="00786F1E">
        <w:rPr>
          <w:rFonts w:ascii="Times New Roman" w:hAnsi="Times New Roman" w:cs="Times New Roman"/>
          <w:b w:val="0"/>
          <w:sz w:val="30"/>
          <w:szCs w:val="30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(Собрание законодательства Российской Федерации, 2017, № 27, ст. 3929);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30) статью 3 Федерального закона от 3 августа 2018 г. № 307-ФЗ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 xml:space="preserve">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(Собрание законодательства Российской Федерации, 2018, № 32, </w:t>
      </w:r>
      <w:r w:rsidR="00843099">
        <w:rPr>
          <w:rFonts w:ascii="Times New Roman" w:hAnsi="Times New Roman" w:cs="Times New Roman"/>
          <w:b w:val="0"/>
          <w:sz w:val="30"/>
          <w:szCs w:val="30"/>
        </w:rPr>
        <w:t xml:space="preserve">                      </w:t>
      </w:r>
      <w:bookmarkStart w:id="0" w:name="_GoBack"/>
      <w:bookmarkEnd w:id="0"/>
      <w:r w:rsidRPr="00786F1E">
        <w:rPr>
          <w:rFonts w:ascii="Times New Roman" w:hAnsi="Times New Roman" w:cs="Times New Roman"/>
          <w:b w:val="0"/>
          <w:sz w:val="30"/>
          <w:szCs w:val="30"/>
        </w:rPr>
        <w:t>ст. 5100);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31) статью 103 Федерального закона от 1 октября 2019 г. № 328-ФЗ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>«О службе в органах принудительного исполнения Российской Федерации и внесении изменений в отдельные законодательные акты Российской Федерации»;</w:t>
      </w:r>
    </w:p>
    <w:p w:rsidR="001A3183" w:rsidRPr="00786F1E" w:rsidRDefault="001A3183" w:rsidP="000E3C3B">
      <w:pPr>
        <w:pStyle w:val="ConsPlusTitle"/>
        <w:spacing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 xml:space="preserve">32) статью 3 Федерального закона от 16 декабря 2019 г. № 432-ФЗ </w:t>
      </w:r>
      <w:r w:rsidRPr="00786F1E">
        <w:rPr>
          <w:rFonts w:ascii="Times New Roman" w:hAnsi="Times New Roman" w:cs="Times New Roman"/>
          <w:b w:val="0"/>
          <w:sz w:val="30"/>
          <w:szCs w:val="30"/>
        </w:rPr>
        <w:br/>
        <w:t>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</w:t>
      </w:r>
    </w:p>
    <w:p w:rsidR="000E3C3B" w:rsidRDefault="000E3C3B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3C3B" w:rsidRPr="00786F1E" w:rsidRDefault="000E3C3B" w:rsidP="000E3C3B">
      <w:pPr>
        <w:pStyle w:val="ConsPlusNormal"/>
        <w:spacing w:line="480" w:lineRule="exact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6F1E">
        <w:rPr>
          <w:rFonts w:ascii="Times New Roman" w:hAnsi="Times New Roman" w:cs="Times New Roman"/>
          <w:sz w:val="30"/>
          <w:szCs w:val="30"/>
        </w:rPr>
        <w:lastRenderedPageBreak/>
        <w:t>Статья 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0E3C3B" w:rsidRPr="00786F1E" w:rsidRDefault="000E3C3B" w:rsidP="000E3C3B">
      <w:pPr>
        <w:pStyle w:val="ConsPlusTitle"/>
        <w:spacing w:after="720" w:line="480" w:lineRule="exact"/>
        <w:ind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Настоящий Федеральный закон вступает в силу по истечении 180 дней после дня его официального опубликования.</w:t>
      </w:r>
      <w:bookmarkStart w:id="1" w:name="P623"/>
      <w:bookmarkEnd w:id="1"/>
    </w:p>
    <w:p w:rsidR="000E3C3B" w:rsidRPr="00786F1E" w:rsidRDefault="000E3C3B" w:rsidP="000E3C3B">
      <w:pPr>
        <w:ind w:firstLine="708"/>
        <w:jc w:val="both"/>
        <w:rPr>
          <w:sz w:val="30"/>
          <w:szCs w:val="30"/>
        </w:rPr>
      </w:pPr>
      <w:r w:rsidRPr="00786F1E">
        <w:rPr>
          <w:sz w:val="30"/>
          <w:szCs w:val="30"/>
        </w:rPr>
        <w:t>Президент</w:t>
      </w:r>
    </w:p>
    <w:p w:rsidR="000E3C3B" w:rsidRPr="00786F1E" w:rsidRDefault="000E3C3B" w:rsidP="000E3C3B">
      <w:pPr>
        <w:pStyle w:val="ConsPlusTitle"/>
        <w:ind w:right="-2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86F1E">
        <w:rPr>
          <w:rFonts w:ascii="Times New Roman" w:hAnsi="Times New Roman" w:cs="Times New Roman"/>
          <w:b w:val="0"/>
          <w:sz w:val="30"/>
          <w:szCs w:val="30"/>
        </w:rPr>
        <w:t>Российской Федерации</w:t>
      </w:r>
    </w:p>
    <w:p w:rsidR="000E3C3B" w:rsidRPr="00786F1E" w:rsidRDefault="000E3C3B" w:rsidP="000E3C3B">
      <w:pPr>
        <w:pStyle w:val="ConsPlusTitle"/>
        <w:ind w:right="-2" w:firstLine="709"/>
        <w:jc w:val="both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1A3183" w:rsidRPr="00786F1E" w:rsidRDefault="001A3183" w:rsidP="000E3C3B">
      <w:pPr>
        <w:pStyle w:val="ConsPlusNormal"/>
        <w:spacing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112A" w:rsidRDefault="002F112A" w:rsidP="000E3C3B">
      <w:pPr>
        <w:spacing w:line="480" w:lineRule="exact"/>
      </w:pPr>
    </w:p>
    <w:sectPr w:rsidR="002F112A" w:rsidSect="008B5F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0" w:rsidRDefault="00A51E50" w:rsidP="008B5F0C">
      <w:r>
        <w:separator/>
      </w:r>
    </w:p>
  </w:endnote>
  <w:endnote w:type="continuationSeparator" w:id="0">
    <w:p w:rsidR="00A51E50" w:rsidRDefault="00A51E50" w:rsidP="008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0" w:rsidRDefault="00A51E50" w:rsidP="008B5F0C">
      <w:r>
        <w:separator/>
      </w:r>
    </w:p>
  </w:footnote>
  <w:footnote w:type="continuationSeparator" w:id="0">
    <w:p w:rsidR="00A51E50" w:rsidRDefault="00A51E50" w:rsidP="008B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74755"/>
      <w:docPartObj>
        <w:docPartGallery w:val="Page Numbers (Top of Page)"/>
        <w:docPartUnique/>
      </w:docPartObj>
    </w:sdtPr>
    <w:sdtEndPr/>
    <w:sdtContent>
      <w:p w:rsidR="008B5F0C" w:rsidRDefault="008B5F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99">
          <w:rPr>
            <w:noProof/>
          </w:rPr>
          <w:t>10</w:t>
        </w:r>
        <w:r>
          <w:fldChar w:fldCharType="end"/>
        </w:r>
      </w:p>
    </w:sdtContent>
  </w:sdt>
  <w:p w:rsidR="008B5F0C" w:rsidRDefault="008B5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83"/>
    <w:rsid w:val="000E3C3B"/>
    <w:rsid w:val="001A3183"/>
    <w:rsid w:val="001C7843"/>
    <w:rsid w:val="002F112A"/>
    <w:rsid w:val="00640D9C"/>
    <w:rsid w:val="00843099"/>
    <w:rsid w:val="008B5F0C"/>
    <w:rsid w:val="00A51E50"/>
    <w:rsid w:val="00BA64D1"/>
    <w:rsid w:val="00D517B7"/>
    <w:rsid w:val="00D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464"/>
  <w15:chartTrackingRefBased/>
  <w15:docId w15:val="{19C8A7FE-F3DF-4A15-AB01-7263EDF0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A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A3183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F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EC2D9E9C824DEC90B7A6E10FD615F9F686C0C213EFFDFD1695BD8E209D578EDB125831D7CAB88x9V4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Марина Александровна</dc:creator>
  <cp:keywords/>
  <dc:description/>
  <cp:lastModifiedBy>СПИЦЫНА ОЛЬГА МИХАЙЛОВНА</cp:lastModifiedBy>
  <cp:revision>7</cp:revision>
  <dcterms:created xsi:type="dcterms:W3CDTF">2022-05-06T17:48:00Z</dcterms:created>
  <dcterms:modified xsi:type="dcterms:W3CDTF">2022-07-19T10:01:00Z</dcterms:modified>
</cp:coreProperties>
</file>