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2D" w:rsidRDefault="00AE7F2D" w:rsidP="00AE7F2D">
      <w:pPr>
        <w:pStyle w:val="ConsPlusTitle"/>
        <w:jc w:val="right"/>
      </w:pPr>
    </w:p>
    <w:p w:rsidR="000028DB" w:rsidRDefault="000028DB" w:rsidP="00AE7F2D">
      <w:pPr>
        <w:pStyle w:val="ConsPlusTitle"/>
        <w:jc w:val="right"/>
      </w:pPr>
    </w:p>
    <w:p w:rsidR="000028DB" w:rsidRDefault="000028DB" w:rsidP="00AE7F2D">
      <w:pPr>
        <w:pStyle w:val="ConsPlusTitle"/>
        <w:jc w:val="right"/>
      </w:pPr>
    </w:p>
    <w:p w:rsidR="000028DB" w:rsidRDefault="000028DB" w:rsidP="00AE7F2D">
      <w:pPr>
        <w:pStyle w:val="ConsPlusTitle"/>
        <w:jc w:val="right"/>
      </w:pPr>
    </w:p>
    <w:p w:rsidR="000028DB" w:rsidRDefault="000028DB" w:rsidP="00AE7F2D">
      <w:pPr>
        <w:pStyle w:val="ConsPlusTitle"/>
        <w:jc w:val="right"/>
      </w:pPr>
    </w:p>
    <w:p w:rsidR="000028DB" w:rsidRDefault="000028DB" w:rsidP="00AE7F2D">
      <w:pPr>
        <w:pStyle w:val="ConsPlusTitle"/>
        <w:jc w:val="right"/>
      </w:pPr>
    </w:p>
    <w:p w:rsidR="000028DB" w:rsidRDefault="000028DB" w:rsidP="00AE7F2D">
      <w:pPr>
        <w:pStyle w:val="ConsPlusTitle"/>
        <w:jc w:val="right"/>
      </w:pPr>
    </w:p>
    <w:p w:rsidR="000028DB" w:rsidRDefault="000028DB" w:rsidP="00AE7F2D">
      <w:pPr>
        <w:pStyle w:val="ConsPlusTitle"/>
        <w:jc w:val="right"/>
      </w:pPr>
    </w:p>
    <w:p w:rsidR="00AE7F2D" w:rsidRDefault="00AE7F2D" w:rsidP="00AE7F2D">
      <w:pPr>
        <w:pStyle w:val="ConsPlusTitle"/>
        <w:jc w:val="center"/>
      </w:pPr>
    </w:p>
    <w:p w:rsidR="0092661C" w:rsidRDefault="0092661C" w:rsidP="00AE7F2D">
      <w:pPr>
        <w:pStyle w:val="ConsPlusTitle"/>
        <w:jc w:val="center"/>
      </w:pPr>
    </w:p>
    <w:p w:rsidR="0092661C" w:rsidRDefault="0092661C" w:rsidP="00AE7F2D">
      <w:pPr>
        <w:pStyle w:val="ConsPlusTitle"/>
        <w:jc w:val="center"/>
      </w:pPr>
    </w:p>
    <w:p w:rsidR="00AE7F2D" w:rsidRDefault="00AE7F2D" w:rsidP="00AE7F2D">
      <w:pPr>
        <w:pStyle w:val="ConsPlusTitle"/>
        <w:jc w:val="center"/>
      </w:pPr>
    </w:p>
    <w:p w:rsidR="00AE7F2D" w:rsidRDefault="00AE7F2D" w:rsidP="00AE7F2D">
      <w:pPr>
        <w:pStyle w:val="ConsPlusTitle"/>
        <w:jc w:val="center"/>
      </w:pPr>
    </w:p>
    <w:p w:rsidR="00AE7F2D" w:rsidRDefault="00AE7F2D" w:rsidP="00AE7F2D">
      <w:pPr>
        <w:pStyle w:val="ConsPlusTitle"/>
        <w:jc w:val="center"/>
      </w:pPr>
    </w:p>
    <w:p w:rsidR="00D20EE3" w:rsidRDefault="00D20EE3" w:rsidP="00AE7F2D">
      <w:pPr>
        <w:pStyle w:val="ConsPlusTitle"/>
        <w:jc w:val="center"/>
      </w:pPr>
    </w:p>
    <w:p w:rsidR="00BF1DA7" w:rsidRDefault="00BF1DA7" w:rsidP="00AE7F2D">
      <w:pPr>
        <w:pStyle w:val="ConsPlusTitle"/>
        <w:jc w:val="center"/>
      </w:pPr>
    </w:p>
    <w:p w:rsidR="00D20EE3" w:rsidRDefault="00D20EE3" w:rsidP="00AE7F2D">
      <w:pPr>
        <w:pStyle w:val="ConsPlusTitle"/>
        <w:jc w:val="center"/>
      </w:pPr>
    </w:p>
    <w:p w:rsidR="00AE7F2D" w:rsidRDefault="00AE7F2D" w:rsidP="00AE7F2D">
      <w:pPr>
        <w:pStyle w:val="ConsPlusTitle"/>
        <w:jc w:val="center"/>
      </w:pPr>
    </w:p>
    <w:p w:rsidR="00672151" w:rsidRPr="00672151" w:rsidRDefault="00E135D4" w:rsidP="0097517E">
      <w:pPr>
        <w:pStyle w:val="ConsPlusTitle"/>
        <w:jc w:val="center"/>
        <w:rPr>
          <w:rFonts w:ascii="Times New Roman" w:hAnsi="Times New Roman" w:cs="Times New Roman"/>
          <w:sz w:val="28"/>
          <w:szCs w:val="28"/>
        </w:rPr>
      </w:pPr>
      <w:r w:rsidRPr="002327D9">
        <w:rPr>
          <w:rFonts w:ascii="Times New Roman" w:hAnsi="Times New Roman" w:cs="Times New Roman"/>
          <w:sz w:val="28"/>
          <w:szCs w:val="28"/>
        </w:rPr>
        <w:t xml:space="preserve">О </w:t>
      </w:r>
      <w:r w:rsidR="00272C6B">
        <w:rPr>
          <w:rFonts w:ascii="Times New Roman" w:hAnsi="Times New Roman" w:cs="Times New Roman"/>
          <w:sz w:val="28"/>
          <w:szCs w:val="28"/>
        </w:rPr>
        <w:t>внесении изменен</w:t>
      </w:r>
      <w:r w:rsidR="00272C6B" w:rsidRPr="003F0EBF">
        <w:rPr>
          <w:rFonts w:ascii="Times New Roman" w:hAnsi="Times New Roman" w:cs="Times New Roman"/>
          <w:sz w:val="28"/>
          <w:szCs w:val="28"/>
        </w:rPr>
        <w:t>и</w:t>
      </w:r>
      <w:r w:rsidR="003F0EBF" w:rsidRPr="003F0EBF">
        <w:rPr>
          <w:rFonts w:ascii="Times New Roman" w:hAnsi="Times New Roman" w:cs="Times New Roman"/>
          <w:sz w:val="28"/>
          <w:szCs w:val="28"/>
        </w:rPr>
        <w:t>й</w:t>
      </w:r>
      <w:r w:rsidR="00272C6B">
        <w:rPr>
          <w:rFonts w:ascii="Times New Roman" w:hAnsi="Times New Roman" w:cs="Times New Roman"/>
          <w:sz w:val="28"/>
          <w:szCs w:val="28"/>
        </w:rPr>
        <w:t xml:space="preserve"> в приказ</w:t>
      </w:r>
      <w:r w:rsidR="00272C6B" w:rsidRPr="00272C6B">
        <w:rPr>
          <w:rFonts w:ascii="Times New Roman" w:hAnsi="Times New Roman" w:cs="Times New Roman"/>
          <w:sz w:val="28"/>
          <w:szCs w:val="28"/>
        </w:rPr>
        <w:t xml:space="preserve"> </w:t>
      </w:r>
      <w:r w:rsidR="00272C6B" w:rsidRPr="002327D9">
        <w:rPr>
          <w:rFonts w:ascii="Times New Roman" w:hAnsi="Times New Roman" w:cs="Times New Roman"/>
          <w:sz w:val="28"/>
          <w:szCs w:val="28"/>
        </w:rPr>
        <w:t>Министерства финансов Российской Федерации</w:t>
      </w:r>
      <w:r w:rsidR="00272C6B">
        <w:rPr>
          <w:rFonts w:ascii="Times New Roman" w:hAnsi="Times New Roman" w:cs="Times New Roman"/>
          <w:sz w:val="28"/>
          <w:szCs w:val="28"/>
        </w:rPr>
        <w:t xml:space="preserve"> от 2</w:t>
      </w:r>
      <w:r w:rsidR="00672151">
        <w:rPr>
          <w:rFonts w:ascii="Times New Roman" w:hAnsi="Times New Roman" w:cs="Times New Roman"/>
          <w:sz w:val="28"/>
          <w:szCs w:val="28"/>
        </w:rPr>
        <w:t>3</w:t>
      </w:r>
      <w:r w:rsidR="00272C6B">
        <w:rPr>
          <w:rFonts w:ascii="Times New Roman" w:hAnsi="Times New Roman" w:cs="Times New Roman"/>
          <w:sz w:val="28"/>
          <w:szCs w:val="28"/>
        </w:rPr>
        <w:t xml:space="preserve"> июня 202</w:t>
      </w:r>
      <w:r w:rsidR="00672151">
        <w:rPr>
          <w:rFonts w:ascii="Times New Roman" w:hAnsi="Times New Roman" w:cs="Times New Roman"/>
          <w:sz w:val="28"/>
          <w:szCs w:val="28"/>
        </w:rPr>
        <w:t>1</w:t>
      </w:r>
      <w:r w:rsidR="00272C6B">
        <w:rPr>
          <w:rFonts w:ascii="Times New Roman" w:hAnsi="Times New Roman" w:cs="Times New Roman"/>
          <w:sz w:val="28"/>
          <w:szCs w:val="28"/>
        </w:rPr>
        <w:t xml:space="preserve"> г. № 9</w:t>
      </w:r>
      <w:r w:rsidR="00672151">
        <w:rPr>
          <w:rFonts w:ascii="Times New Roman" w:hAnsi="Times New Roman" w:cs="Times New Roman"/>
          <w:sz w:val="28"/>
          <w:szCs w:val="28"/>
        </w:rPr>
        <w:t>0</w:t>
      </w:r>
      <w:r w:rsidR="00272C6B">
        <w:rPr>
          <w:rFonts w:ascii="Times New Roman" w:hAnsi="Times New Roman" w:cs="Times New Roman"/>
          <w:sz w:val="28"/>
          <w:szCs w:val="28"/>
        </w:rPr>
        <w:t>н «</w:t>
      </w:r>
      <w:r w:rsidR="00672151" w:rsidRPr="00672151">
        <w:rPr>
          <w:rFonts w:ascii="Times New Roman" w:hAnsi="Times New Roman" w:cs="Times New Roman"/>
          <w:sz w:val="28"/>
          <w:szCs w:val="28"/>
        </w:rPr>
        <w:t>Об утверждении Перечня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w:t>
      </w:r>
      <w:r w:rsidR="00672151">
        <w:rPr>
          <w:rFonts w:ascii="Times New Roman" w:hAnsi="Times New Roman" w:cs="Times New Roman"/>
          <w:sz w:val="28"/>
          <w:szCs w:val="28"/>
        </w:rPr>
        <w:t>»</w:t>
      </w:r>
    </w:p>
    <w:p w:rsidR="00AE7F2D" w:rsidRDefault="00AE7F2D" w:rsidP="0097517E">
      <w:pPr>
        <w:pStyle w:val="ConsPlusTitle"/>
        <w:spacing w:line="301" w:lineRule="auto"/>
        <w:jc w:val="center"/>
        <w:rPr>
          <w:rFonts w:ascii="Times New Roman" w:hAnsi="Times New Roman" w:cs="Times New Roman"/>
          <w:sz w:val="28"/>
          <w:szCs w:val="28"/>
        </w:rPr>
      </w:pPr>
    </w:p>
    <w:p w:rsidR="0002022C" w:rsidRDefault="00ED1BE7" w:rsidP="0097517E">
      <w:pPr>
        <w:spacing w:after="0" w:line="301" w:lineRule="auto"/>
        <w:ind w:firstLine="708"/>
        <w:jc w:val="both"/>
        <w:rPr>
          <w:rFonts w:ascii="Times New Roman" w:hAnsi="Times New Roman" w:cs="Times New Roman"/>
          <w:sz w:val="28"/>
          <w:szCs w:val="28"/>
        </w:rPr>
      </w:pPr>
      <w:r w:rsidRPr="00CA73C9">
        <w:rPr>
          <w:rFonts w:ascii="Times New Roman" w:hAnsi="Times New Roman" w:cs="Times New Roman"/>
          <w:sz w:val="28"/>
          <w:szCs w:val="28"/>
        </w:rPr>
        <w:t>В со</w:t>
      </w:r>
      <w:r w:rsidR="00521893" w:rsidRPr="00CA73C9">
        <w:rPr>
          <w:rFonts w:ascii="Times New Roman" w:hAnsi="Times New Roman" w:cs="Times New Roman"/>
          <w:sz w:val="28"/>
          <w:szCs w:val="28"/>
        </w:rPr>
        <w:t xml:space="preserve">ответствии с </w:t>
      </w:r>
      <w:r w:rsidR="001E3A71" w:rsidRPr="001E3A71">
        <w:rPr>
          <w:rFonts w:ascii="Times New Roman" w:hAnsi="Times New Roman" w:cs="Times New Roman"/>
          <w:sz w:val="28"/>
          <w:szCs w:val="28"/>
        </w:rPr>
        <w:t>пунктом 1 части 10 статьи 23</w:t>
      </w:r>
      <w:r w:rsidR="001E3A71">
        <w:rPr>
          <w:rFonts w:ascii="Times New Roman" w:hAnsi="Times New Roman" w:cs="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 </w:t>
      </w:r>
      <w:r w:rsidR="00865638" w:rsidRPr="00865638">
        <w:rPr>
          <w:rFonts w:ascii="Times New Roman" w:hAnsi="Times New Roman" w:cs="Times New Roman"/>
          <w:sz w:val="28"/>
          <w:szCs w:val="28"/>
        </w:rPr>
        <w:t>и</w:t>
      </w:r>
      <w:r w:rsidRPr="00865638">
        <w:rPr>
          <w:rFonts w:ascii="Times New Roman" w:hAnsi="Times New Roman" w:cs="Times New Roman"/>
          <w:sz w:val="28"/>
          <w:szCs w:val="28"/>
        </w:rPr>
        <w:t xml:space="preserve"> </w:t>
      </w:r>
      <w:r w:rsidR="00272C6B" w:rsidRPr="004B30C1">
        <w:rPr>
          <w:rFonts w:ascii="Times New Roman" w:hAnsi="Times New Roman" w:cs="Times New Roman"/>
          <w:sz w:val="28"/>
          <w:szCs w:val="28"/>
        </w:rPr>
        <w:t xml:space="preserve">пунктом 1 Положения о Министерстве финансов Российской Федерации, утвержденного постановлением Правительства Российской Федерации от 30 июня 2004 г. </w:t>
      </w:r>
      <w:r w:rsidR="00D75674">
        <w:rPr>
          <w:rFonts w:ascii="Times New Roman" w:hAnsi="Times New Roman" w:cs="Times New Roman"/>
          <w:sz w:val="28"/>
          <w:szCs w:val="28"/>
        </w:rPr>
        <w:t xml:space="preserve">              </w:t>
      </w:r>
      <w:r w:rsidR="00272C6B" w:rsidRPr="004B30C1">
        <w:rPr>
          <w:rFonts w:ascii="Times New Roman" w:hAnsi="Times New Roman" w:cs="Times New Roman"/>
          <w:sz w:val="28"/>
          <w:szCs w:val="28"/>
        </w:rPr>
        <w:t>№ 329,</w:t>
      </w:r>
      <w:r w:rsidR="0092661C">
        <w:rPr>
          <w:rFonts w:ascii="Times New Roman" w:hAnsi="Times New Roman" w:cs="Times New Roman"/>
          <w:sz w:val="28"/>
          <w:szCs w:val="28"/>
          <w:lang w:eastAsia="ar-SA"/>
        </w:rPr>
        <w:t xml:space="preserve"> </w:t>
      </w:r>
      <w:r w:rsidR="00A25D53" w:rsidRPr="00CA73C9">
        <w:rPr>
          <w:rFonts w:ascii="Times New Roman" w:hAnsi="Times New Roman" w:cs="Times New Roman"/>
          <w:sz w:val="28"/>
          <w:szCs w:val="28"/>
        </w:rPr>
        <w:t>п</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р</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и</w:t>
      </w:r>
      <w:r w:rsidR="00BF7A27" w:rsidRPr="00CA73C9">
        <w:rPr>
          <w:rFonts w:ascii="Times New Roman" w:hAnsi="Times New Roman" w:cs="Times New Roman"/>
          <w:sz w:val="28"/>
          <w:szCs w:val="28"/>
        </w:rPr>
        <w:t xml:space="preserve"> </w:t>
      </w:r>
      <w:proofErr w:type="gramStart"/>
      <w:r w:rsidR="00A25D53" w:rsidRPr="00CA73C9">
        <w:rPr>
          <w:rFonts w:ascii="Times New Roman" w:hAnsi="Times New Roman" w:cs="Times New Roman"/>
          <w:sz w:val="28"/>
          <w:szCs w:val="28"/>
        </w:rPr>
        <w:t>к</w:t>
      </w:r>
      <w:proofErr w:type="gramEnd"/>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а</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з</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ы</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в</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а</w:t>
      </w:r>
      <w:r w:rsidR="00BF7A27" w:rsidRPr="00CA73C9">
        <w:rPr>
          <w:rFonts w:ascii="Times New Roman" w:hAnsi="Times New Roman" w:cs="Times New Roman"/>
          <w:sz w:val="28"/>
          <w:szCs w:val="28"/>
        </w:rPr>
        <w:t xml:space="preserve"> </w:t>
      </w:r>
      <w:r w:rsidR="00A25D53" w:rsidRPr="00CA73C9">
        <w:rPr>
          <w:rFonts w:ascii="Times New Roman" w:hAnsi="Times New Roman" w:cs="Times New Roman"/>
          <w:sz w:val="28"/>
          <w:szCs w:val="28"/>
        </w:rPr>
        <w:t>ю</w:t>
      </w:r>
      <w:r w:rsidR="0091571C" w:rsidRPr="00CA73C9">
        <w:rPr>
          <w:rFonts w:ascii="Times New Roman" w:hAnsi="Times New Roman" w:cs="Times New Roman"/>
          <w:sz w:val="28"/>
          <w:szCs w:val="28"/>
        </w:rPr>
        <w:t xml:space="preserve">: </w:t>
      </w:r>
    </w:p>
    <w:p w:rsidR="003A19F2" w:rsidRPr="001D3491" w:rsidRDefault="00D558AB" w:rsidP="0097517E">
      <w:pPr>
        <w:pStyle w:val="a8"/>
        <w:numPr>
          <w:ilvl w:val="0"/>
          <w:numId w:val="5"/>
        </w:numPr>
        <w:spacing w:after="0" w:line="301" w:lineRule="auto"/>
        <w:ind w:left="0" w:firstLine="709"/>
        <w:jc w:val="both"/>
        <w:rPr>
          <w:rFonts w:ascii="Times New Roman" w:hAnsi="Times New Roman" w:cs="Times New Roman"/>
          <w:sz w:val="28"/>
          <w:szCs w:val="28"/>
        </w:rPr>
      </w:pPr>
      <w:r w:rsidRPr="001D3491">
        <w:rPr>
          <w:rFonts w:ascii="Times New Roman" w:hAnsi="Times New Roman" w:cs="Times New Roman"/>
          <w:sz w:val="28"/>
          <w:szCs w:val="28"/>
        </w:rPr>
        <w:t>Утвердить прилагаемые</w:t>
      </w:r>
      <w:r w:rsidR="003A19F2" w:rsidRPr="001D3491">
        <w:rPr>
          <w:rFonts w:ascii="Times New Roman" w:hAnsi="Times New Roman" w:cs="Times New Roman"/>
          <w:sz w:val="28"/>
          <w:szCs w:val="28"/>
        </w:rPr>
        <w:t xml:space="preserve"> изменения</w:t>
      </w:r>
      <w:r w:rsidRPr="001D3491">
        <w:rPr>
          <w:rFonts w:ascii="Times New Roman" w:hAnsi="Times New Roman" w:cs="Times New Roman"/>
          <w:sz w:val="28"/>
          <w:szCs w:val="28"/>
        </w:rPr>
        <w:t xml:space="preserve">, которые вносятся в </w:t>
      </w:r>
      <w:r w:rsidR="00826733" w:rsidRPr="001D3491">
        <w:rPr>
          <w:rFonts w:ascii="Times New Roman" w:hAnsi="Times New Roman" w:cs="Times New Roman"/>
          <w:sz w:val="28"/>
          <w:szCs w:val="28"/>
        </w:rPr>
        <w:t>П</w:t>
      </w:r>
      <w:r w:rsidR="003A19F2" w:rsidRPr="001D3491">
        <w:rPr>
          <w:rFonts w:ascii="Times New Roman" w:hAnsi="Times New Roman" w:cs="Times New Roman"/>
          <w:sz w:val="28"/>
          <w:szCs w:val="28"/>
        </w:rPr>
        <w:t>еречень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w:t>
      </w:r>
      <w:r w:rsidR="00054D94" w:rsidRPr="001D3491">
        <w:rPr>
          <w:rFonts w:ascii="Times New Roman" w:hAnsi="Times New Roman" w:cs="Times New Roman"/>
          <w:sz w:val="28"/>
          <w:szCs w:val="28"/>
        </w:rPr>
        <w:t>, утвержденный приказом Министерства финансов Российской Федерации</w:t>
      </w:r>
      <w:r w:rsidR="003A19F2" w:rsidRPr="001D3491">
        <w:rPr>
          <w:rFonts w:ascii="Times New Roman" w:hAnsi="Times New Roman" w:cs="Times New Roman"/>
          <w:sz w:val="28"/>
          <w:szCs w:val="28"/>
        </w:rPr>
        <w:t xml:space="preserve"> от 23 июня 2021 г. № 90н</w:t>
      </w:r>
      <w:r w:rsidR="00ED3644">
        <w:rPr>
          <w:rStyle w:val="ab"/>
          <w:rFonts w:ascii="Times New Roman" w:hAnsi="Times New Roman" w:cs="Times New Roman"/>
          <w:sz w:val="28"/>
          <w:szCs w:val="28"/>
        </w:rPr>
        <w:footnoteReference w:id="1"/>
      </w:r>
      <w:r w:rsidR="003A19F2" w:rsidRPr="001D3491">
        <w:rPr>
          <w:rFonts w:ascii="Times New Roman" w:hAnsi="Times New Roman" w:cs="Times New Roman"/>
          <w:sz w:val="28"/>
          <w:szCs w:val="28"/>
        </w:rPr>
        <w:t>.</w:t>
      </w:r>
    </w:p>
    <w:p w:rsidR="000B6F3A" w:rsidRPr="002F6AA4" w:rsidRDefault="000B6F3A" w:rsidP="0097517E">
      <w:pPr>
        <w:pStyle w:val="a8"/>
        <w:numPr>
          <w:ilvl w:val="0"/>
          <w:numId w:val="5"/>
        </w:numPr>
        <w:spacing w:after="0" w:line="301" w:lineRule="auto"/>
        <w:ind w:left="0" w:firstLine="709"/>
        <w:jc w:val="both"/>
        <w:rPr>
          <w:rFonts w:ascii="Times New Roman" w:hAnsi="Times New Roman" w:cs="Times New Roman"/>
          <w:sz w:val="28"/>
          <w:szCs w:val="28"/>
        </w:rPr>
      </w:pPr>
      <w:r w:rsidRPr="002F6AA4">
        <w:rPr>
          <w:rFonts w:ascii="Times New Roman" w:hAnsi="Times New Roman" w:cs="Times New Roman"/>
          <w:sz w:val="28"/>
          <w:szCs w:val="28"/>
        </w:rPr>
        <w:t>Настоящий приказ вступает в силу с</w:t>
      </w:r>
      <w:r w:rsidR="0097517E">
        <w:rPr>
          <w:rFonts w:ascii="Times New Roman" w:hAnsi="Times New Roman" w:cs="Times New Roman"/>
          <w:sz w:val="28"/>
          <w:szCs w:val="28"/>
        </w:rPr>
        <w:t xml:space="preserve"> </w:t>
      </w:r>
      <w:r w:rsidRPr="002F6AA4">
        <w:rPr>
          <w:rFonts w:ascii="Times New Roman" w:hAnsi="Times New Roman" w:cs="Times New Roman"/>
          <w:sz w:val="28"/>
          <w:szCs w:val="28"/>
        </w:rPr>
        <w:t>1 июля 2023 года.</w:t>
      </w:r>
    </w:p>
    <w:p w:rsidR="0002022C" w:rsidRDefault="0002022C" w:rsidP="0097517E">
      <w:pPr>
        <w:pStyle w:val="ConsPlusNormal"/>
        <w:spacing w:line="301" w:lineRule="auto"/>
        <w:rPr>
          <w:rFonts w:ascii="Times New Roman" w:hAnsi="Times New Roman" w:cs="Times New Roman"/>
          <w:sz w:val="28"/>
          <w:szCs w:val="28"/>
        </w:rPr>
      </w:pPr>
    </w:p>
    <w:p w:rsidR="001D3491" w:rsidRDefault="001D3491" w:rsidP="0097517E">
      <w:pPr>
        <w:pStyle w:val="ConsPlusNormal"/>
        <w:spacing w:line="301" w:lineRule="auto"/>
        <w:jc w:val="both"/>
        <w:rPr>
          <w:rFonts w:ascii="Times New Roman" w:hAnsi="Times New Roman" w:cs="Times New Roman"/>
          <w:sz w:val="28"/>
          <w:szCs w:val="28"/>
        </w:rPr>
      </w:pPr>
    </w:p>
    <w:p w:rsidR="008668D5" w:rsidRDefault="00AE7F2D" w:rsidP="0097517E">
      <w:pPr>
        <w:pStyle w:val="ConsPlusNormal"/>
        <w:spacing w:line="301" w:lineRule="auto"/>
        <w:jc w:val="both"/>
        <w:rPr>
          <w:rFonts w:ascii="Times New Roman" w:hAnsi="Times New Roman" w:cs="Times New Roman"/>
          <w:sz w:val="28"/>
          <w:szCs w:val="28"/>
        </w:rPr>
      </w:pPr>
      <w:r w:rsidRPr="00CA73C9">
        <w:rPr>
          <w:rFonts w:ascii="Times New Roman" w:hAnsi="Times New Roman" w:cs="Times New Roman"/>
          <w:sz w:val="28"/>
          <w:szCs w:val="28"/>
        </w:rPr>
        <w:t>Министр</w:t>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r>
      <w:r w:rsidRPr="00CA73C9">
        <w:rPr>
          <w:rFonts w:ascii="Times New Roman" w:hAnsi="Times New Roman" w:cs="Times New Roman"/>
          <w:sz w:val="28"/>
          <w:szCs w:val="28"/>
        </w:rPr>
        <w:tab/>
        <w:t xml:space="preserve">       А.Г. </w:t>
      </w:r>
      <w:proofErr w:type="spellStart"/>
      <w:r w:rsidRPr="00CA73C9">
        <w:rPr>
          <w:rFonts w:ascii="Times New Roman" w:hAnsi="Times New Roman" w:cs="Times New Roman"/>
          <w:sz w:val="28"/>
          <w:szCs w:val="28"/>
        </w:rPr>
        <w:t>Силуанов</w:t>
      </w:r>
      <w:proofErr w:type="spellEnd"/>
    </w:p>
    <w:p w:rsidR="004E3A8F" w:rsidRDefault="004E3A8F" w:rsidP="00A64E4C">
      <w:pPr>
        <w:pStyle w:val="ConsPlusNormal"/>
        <w:jc w:val="both"/>
        <w:rPr>
          <w:rFonts w:ascii="Times New Roman" w:hAnsi="Times New Roman" w:cs="Times New Roman"/>
          <w:sz w:val="28"/>
          <w:szCs w:val="28"/>
        </w:rPr>
        <w:sectPr w:rsidR="004E3A8F" w:rsidSect="006E5DE0">
          <w:headerReference w:type="default" r:id="rId8"/>
          <w:pgSz w:w="11906" w:h="16838"/>
          <w:pgMar w:top="1134" w:right="850" w:bottom="426" w:left="1701" w:header="454" w:footer="557" w:gutter="0"/>
          <w:cols w:space="708"/>
          <w:titlePg/>
          <w:docGrid w:linePitch="360"/>
        </w:sectPr>
      </w:pPr>
    </w:p>
    <w:p w:rsidR="001852A1" w:rsidRDefault="001852A1" w:rsidP="001852A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1852A1" w:rsidRDefault="001852A1" w:rsidP="001852A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Министерства финансов</w:t>
      </w:r>
    </w:p>
    <w:p w:rsidR="001852A1" w:rsidRDefault="001852A1" w:rsidP="001852A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852A1" w:rsidRDefault="001852A1" w:rsidP="001852A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w:t>
      </w:r>
      <w:r w:rsidR="00FC3155">
        <w:rPr>
          <w:rFonts w:ascii="Times New Roman" w:hAnsi="Times New Roman" w:cs="Times New Roman"/>
          <w:sz w:val="28"/>
          <w:szCs w:val="28"/>
        </w:rPr>
        <w:t>__/</w:t>
      </w:r>
      <w:r>
        <w:rPr>
          <w:rFonts w:ascii="Times New Roman" w:hAnsi="Times New Roman" w:cs="Times New Roman"/>
          <w:sz w:val="28"/>
          <w:szCs w:val="28"/>
        </w:rPr>
        <w:t>____</w:t>
      </w:r>
      <w:r w:rsidR="00FC3155">
        <w:rPr>
          <w:rFonts w:ascii="Times New Roman" w:hAnsi="Times New Roman" w:cs="Times New Roman"/>
          <w:sz w:val="28"/>
          <w:szCs w:val="28"/>
        </w:rPr>
        <w:t>___</w:t>
      </w:r>
      <w:r>
        <w:rPr>
          <w:rFonts w:ascii="Times New Roman" w:hAnsi="Times New Roman" w:cs="Times New Roman"/>
          <w:sz w:val="28"/>
          <w:szCs w:val="28"/>
        </w:rPr>
        <w:t>__</w:t>
      </w:r>
      <w:r w:rsidR="00FC3155">
        <w:rPr>
          <w:rFonts w:ascii="Times New Roman" w:hAnsi="Times New Roman" w:cs="Times New Roman"/>
          <w:sz w:val="28"/>
          <w:szCs w:val="28"/>
        </w:rPr>
        <w:t xml:space="preserve">/ </w:t>
      </w:r>
      <w:r>
        <w:rPr>
          <w:rFonts w:ascii="Times New Roman" w:hAnsi="Times New Roman" w:cs="Times New Roman"/>
          <w:sz w:val="28"/>
          <w:szCs w:val="28"/>
        </w:rPr>
        <w:t>2023 № ____</w:t>
      </w:r>
    </w:p>
    <w:p w:rsidR="008668D5" w:rsidRDefault="008668D5" w:rsidP="00A64E4C">
      <w:pPr>
        <w:pStyle w:val="ConsPlusNormal"/>
        <w:jc w:val="both"/>
        <w:rPr>
          <w:rFonts w:ascii="Times New Roman" w:hAnsi="Times New Roman" w:cs="Times New Roman"/>
          <w:sz w:val="28"/>
          <w:szCs w:val="28"/>
        </w:rPr>
      </w:pPr>
    </w:p>
    <w:p w:rsidR="00C21E0A" w:rsidRDefault="00C21E0A" w:rsidP="00A64E4C">
      <w:pPr>
        <w:pStyle w:val="ConsPlusNormal"/>
        <w:jc w:val="both"/>
        <w:rPr>
          <w:rFonts w:ascii="Times New Roman" w:hAnsi="Times New Roman" w:cs="Times New Roman"/>
          <w:sz w:val="28"/>
          <w:szCs w:val="28"/>
        </w:rPr>
      </w:pPr>
    </w:p>
    <w:p w:rsidR="008668D5" w:rsidRDefault="008668D5" w:rsidP="00A64E4C">
      <w:pPr>
        <w:pStyle w:val="ConsPlusNormal"/>
        <w:jc w:val="both"/>
        <w:rPr>
          <w:rFonts w:ascii="Times New Roman" w:hAnsi="Times New Roman" w:cs="Times New Roman"/>
          <w:sz w:val="28"/>
          <w:szCs w:val="28"/>
        </w:rPr>
      </w:pPr>
    </w:p>
    <w:p w:rsidR="008668D5" w:rsidRPr="00684215" w:rsidRDefault="008668D5" w:rsidP="001852A1">
      <w:pPr>
        <w:spacing w:after="0" w:line="240" w:lineRule="auto"/>
        <w:jc w:val="center"/>
        <w:rPr>
          <w:rFonts w:ascii="Times New Roman" w:hAnsi="Times New Roman" w:cs="Times New Roman"/>
          <w:b/>
          <w:sz w:val="28"/>
          <w:szCs w:val="28"/>
        </w:rPr>
      </w:pPr>
      <w:r w:rsidRPr="00684215">
        <w:rPr>
          <w:rFonts w:ascii="Times New Roman" w:hAnsi="Times New Roman" w:cs="Times New Roman"/>
          <w:b/>
          <w:sz w:val="28"/>
          <w:szCs w:val="28"/>
        </w:rPr>
        <w:t xml:space="preserve">ИЗМЕНЕНИЯ, </w:t>
      </w:r>
    </w:p>
    <w:p w:rsidR="008668D5" w:rsidRPr="00684215" w:rsidRDefault="008668D5" w:rsidP="001852A1">
      <w:pPr>
        <w:spacing w:after="0" w:line="240" w:lineRule="auto"/>
        <w:jc w:val="center"/>
        <w:rPr>
          <w:rFonts w:ascii="Times New Roman" w:hAnsi="Times New Roman" w:cs="Times New Roman"/>
          <w:b/>
          <w:sz w:val="28"/>
          <w:szCs w:val="28"/>
        </w:rPr>
      </w:pPr>
      <w:r w:rsidRPr="00684215">
        <w:rPr>
          <w:rFonts w:ascii="Times New Roman" w:hAnsi="Times New Roman" w:cs="Times New Roman"/>
          <w:b/>
          <w:sz w:val="28"/>
          <w:szCs w:val="28"/>
        </w:rPr>
        <w:t xml:space="preserve">которые вносятся в </w:t>
      </w:r>
      <w:r w:rsidR="00826733">
        <w:rPr>
          <w:rFonts w:ascii="Times New Roman" w:hAnsi="Times New Roman" w:cs="Times New Roman"/>
          <w:b/>
          <w:sz w:val="28"/>
          <w:szCs w:val="28"/>
        </w:rPr>
        <w:t>П</w:t>
      </w:r>
      <w:r w:rsidRPr="00684215">
        <w:rPr>
          <w:rFonts w:ascii="Times New Roman" w:hAnsi="Times New Roman" w:cs="Times New Roman"/>
          <w:b/>
          <w:sz w:val="28"/>
          <w:szCs w:val="28"/>
        </w:rPr>
        <w:t>еречень индикаторов риска нарушения обязательных требований 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 утвержденный приказом Министерства финансов Российской Федерации от 23 июня 2021 г. № 90н</w:t>
      </w:r>
    </w:p>
    <w:p w:rsidR="008668D5" w:rsidRDefault="008668D5" w:rsidP="008668D5">
      <w:pPr>
        <w:autoSpaceDE w:val="0"/>
        <w:autoSpaceDN w:val="0"/>
        <w:adjustRightInd w:val="0"/>
        <w:spacing w:after="0" w:line="240" w:lineRule="auto"/>
        <w:ind w:firstLine="708"/>
        <w:jc w:val="both"/>
        <w:rPr>
          <w:rFonts w:ascii="Times New Roman" w:hAnsi="Times New Roman" w:cs="Times New Roman"/>
          <w:sz w:val="28"/>
          <w:szCs w:val="28"/>
        </w:rPr>
      </w:pPr>
    </w:p>
    <w:p w:rsidR="008668D5" w:rsidRPr="005778E6" w:rsidRDefault="009D6D26" w:rsidP="00FD0F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668D5">
        <w:rPr>
          <w:rFonts w:ascii="Times New Roman" w:hAnsi="Times New Roman" w:cs="Times New Roman"/>
          <w:sz w:val="28"/>
          <w:szCs w:val="28"/>
        </w:rPr>
        <w:t xml:space="preserve">ополнить </w:t>
      </w:r>
      <w:r w:rsidR="00D558AB">
        <w:rPr>
          <w:rFonts w:ascii="Times New Roman" w:hAnsi="Times New Roman" w:cs="Times New Roman"/>
          <w:sz w:val="28"/>
          <w:szCs w:val="28"/>
        </w:rPr>
        <w:t xml:space="preserve">пунктами </w:t>
      </w:r>
      <w:r w:rsidR="00D558AB" w:rsidRPr="00ED3644">
        <w:rPr>
          <w:rFonts w:ascii="Times New Roman" w:hAnsi="Times New Roman" w:cs="Times New Roman"/>
          <w:sz w:val="28"/>
          <w:szCs w:val="28"/>
        </w:rPr>
        <w:t>5</w:t>
      </w:r>
      <w:r>
        <w:rPr>
          <w:rFonts w:ascii="Times New Roman" w:hAnsi="Times New Roman" w:cs="Times New Roman"/>
          <w:sz w:val="28"/>
          <w:szCs w:val="28"/>
        </w:rPr>
        <w:t xml:space="preserve"> - </w:t>
      </w:r>
      <w:r w:rsidR="00C500AF">
        <w:rPr>
          <w:rFonts w:ascii="Times New Roman" w:hAnsi="Times New Roman" w:cs="Times New Roman"/>
          <w:sz w:val="28"/>
          <w:szCs w:val="28"/>
        </w:rPr>
        <w:t>1</w:t>
      </w:r>
      <w:r w:rsidR="00375DCA">
        <w:rPr>
          <w:rFonts w:ascii="Times New Roman" w:hAnsi="Times New Roman" w:cs="Times New Roman"/>
          <w:sz w:val="28"/>
          <w:szCs w:val="28"/>
        </w:rPr>
        <w:t>1</w:t>
      </w:r>
      <w:r w:rsidR="00D12C28">
        <w:rPr>
          <w:rFonts w:ascii="Times New Roman" w:hAnsi="Times New Roman" w:cs="Times New Roman"/>
          <w:sz w:val="28"/>
          <w:szCs w:val="28"/>
        </w:rPr>
        <w:t xml:space="preserve"> </w:t>
      </w:r>
      <w:r w:rsidR="00D558AB" w:rsidRPr="005778E6">
        <w:rPr>
          <w:rFonts w:ascii="Times New Roman" w:hAnsi="Times New Roman" w:cs="Times New Roman"/>
          <w:sz w:val="28"/>
          <w:szCs w:val="28"/>
        </w:rPr>
        <w:t>следующего содержания</w:t>
      </w:r>
      <w:r w:rsidR="008668D5" w:rsidRPr="005778E6">
        <w:rPr>
          <w:rFonts w:ascii="Times New Roman" w:hAnsi="Times New Roman" w:cs="Times New Roman"/>
          <w:sz w:val="28"/>
          <w:szCs w:val="28"/>
        </w:rPr>
        <w:t>:</w:t>
      </w:r>
    </w:p>
    <w:p w:rsidR="006250B0" w:rsidRPr="002F6AA4" w:rsidRDefault="00617C19" w:rsidP="006250B0">
      <w:pPr>
        <w:spacing w:after="0"/>
        <w:ind w:firstLine="708"/>
        <w:jc w:val="both"/>
        <w:rPr>
          <w:rFonts w:ascii="Times New Roman" w:hAnsi="Times New Roman" w:cs="Times New Roman"/>
          <w:color w:val="000000" w:themeColor="text1"/>
          <w:sz w:val="28"/>
        </w:rPr>
      </w:pPr>
      <w:r w:rsidRPr="005778E6">
        <w:rPr>
          <w:rFonts w:ascii="Times New Roman" w:hAnsi="Times New Roman" w:cs="Times New Roman"/>
          <w:sz w:val="28"/>
          <w:szCs w:val="28"/>
        </w:rPr>
        <w:t>«</w:t>
      </w:r>
      <w:r w:rsidR="00C500AF" w:rsidRPr="005778E6">
        <w:rPr>
          <w:rFonts w:ascii="Times New Roman" w:hAnsi="Times New Roman" w:cs="Times New Roman"/>
          <w:sz w:val="28"/>
          <w:szCs w:val="28"/>
        </w:rPr>
        <w:t>5</w:t>
      </w:r>
      <w:r w:rsidR="008668D5" w:rsidRPr="005778E6">
        <w:rPr>
          <w:rFonts w:ascii="Times New Roman" w:hAnsi="Times New Roman" w:cs="Times New Roman"/>
          <w:color w:val="000000" w:themeColor="text1"/>
          <w:sz w:val="28"/>
        </w:rPr>
        <w:t xml:space="preserve">. </w:t>
      </w:r>
      <w:r w:rsidR="008B049F" w:rsidRPr="005778E6">
        <w:rPr>
          <w:rFonts w:ascii="Times New Roman" w:hAnsi="Times New Roman" w:cs="Times New Roman"/>
          <w:color w:val="000000" w:themeColor="text1"/>
          <w:sz w:val="28"/>
        </w:rPr>
        <w:t xml:space="preserve">Вступление в члены саморегулируемой организации аудиторов </w:t>
      </w:r>
      <w:r w:rsidR="008B049F" w:rsidRPr="00540974">
        <w:rPr>
          <w:rFonts w:ascii="Times New Roman" w:hAnsi="Times New Roman" w:cs="Times New Roman"/>
          <w:color w:val="000000" w:themeColor="text1"/>
          <w:sz w:val="28"/>
        </w:rPr>
        <w:t xml:space="preserve">аудиторской организации, которая в </w:t>
      </w:r>
      <w:r w:rsidR="008B049F" w:rsidRPr="00540974">
        <w:rPr>
          <w:rFonts w:ascii="Times New Roman" w:hAnsi="Times New Roman" w:cs="Times New Roman"/>
          <w:sz w:val="28"/>
          <w:szCs w:val="28"/>
        </w:rPr>
        <w:t xml:space="preserve">течение </w:t>
      </w:r>
      <w:r w:rsidR="006250B0" w:rsidRPr="00540974">
        <w:rPr>
          <w:rFonts w:ascii="Times New Roman" w:hAnsi="Times New Roman" w:cs="Times New Roman"/>
          <w:sz w:val="28"/>
          <w:szCs w:val="28"/>
        </w:rPr>
        <w:t xml:space="preserve">365 дней </w:t>
      </w:r>
      <w:r w:rsidR="008B049F" w:rsidRPr="00540974">
        <w:rPr>
          <w:rFonts w:ascii="Times New Roman" w:hAnsi="Times New Roman" w:cs="Times New Roman"/>
          <w:sz w:val="28"/>
          <w:szCs w:val="28"/>
        </w:rPr>
        <w:t>до даты начала проведения Федеральным казначейством плановой проверки в соответствии с планом проведения плановых контрольных (надзорных) мероприятий на очередной календарный год</w:t>
      </w:r>
      <w:r w:rsidR="0062221C" w:rsidRPr="00540974">
        <w:rPr>
          <w:rFonts w:ascii="Times New Roman" w:hAnsi="Times New Roman" w:cs="Times New Roman"/>
          <w:sz w:val="28"/>
          <w:szCs w:val="28"/>
        </w:rPr>
        <w:t xml:space="preserve"> </w:t>
      </w:r>
      <w:r w:rsidR="008B049F" w:rsidRPr="00540974">
        <w:rPr>
          <w:rFonts w:ascii="Times New Roman" w:hAnsi="Times New Roman" w:cs="Times New Roman"/>
          <w:sz w:val="28"/>
          <w:szCs w:val="28"/>
        </w:rPr>
        <w:t>прекратила членство в саморегулируемой организации аудиторов в соответствии с пунктами 1 и 4 части 15 статьи 18 Федерального закона от 30 декабря 2008 г. № 307-ФЗ «Об аудиторской деятельности»</w:t>
      </w:r>
      <w:r w:rsidR="009D6D26" w:rsidRPr="00540974">
        <w:rPr>
          <w:rFonts w:ascii="Times New Roman" w:hAnsi="Times New Roman" w:cs="Times New Roman"/>
          <w:sz w:val="28"/>
          <w:szCs w:val="28"/>
        </w:rPr>
        <w:t xml:space="preserve"> (далее – Федеральный закон № 307-ФЗ)</w:t>
      </w:r>
      <w:r w:rsidR="008B049F" w:rsidRPr="00540974">
        <w:rPr>
          <w:rFonts w:ascii="Times New Roman" w:hAnsi="Times New Roman" w:cs="Times New Roman"/>
          <w:sz w:val="28"/>
          <w:szCs w:val="28"/>
        </w:rPr>
        <w:t xml:space="preserve">, либо аудиторской организации, </w:t>
      </w:r>
      <w:r w:rsidR="008170CD" w:rsidRPr="00540974">
        <w:rPr>
          <w:rFonts w:ascii="Times New Roman" w:hAnsi="Times New Roman" w:cs="Times New Roman"/>
          <w:sz w:val="28"/>
          <w:szCs w:val="28"/>
        </w:rPr>
        <w:t xml:space="preserve">единоличным исполнительным органом, членом коллегиального исполнительного органа, </w:t>
      </w:r>
      <w:r w:rsidR="008B049F" w:rsidRPr="00540974">
        <w:rPr>
          <w:rFonts w:ascii="Times New Roman" w:hAnsi="Times New Roman" w:cs="Times New Roman"/>
          <w:sz w:val="28"/>
          <w:szCs w:val="28"/>
        </w:rPr>
        <w:t xml:space="preserve">учредителем или собственником (одним из учредителей </w:t>
      </w:r>
      <w:r w:rsidR="008B049F" w:rsidRPr="002F6AA4">
        <w:rPr>
          <w:rFonts w:ascii="Times New Roman" w:hAnsi="Times New Roman" w:cs="Times New Roman"/>
          <w:color w:val="000000" w:themeColor="text1"/>
          <w:sz w:val="28"/>
        </w:rPr>
        <w:t xml:space="preserve">или одним из собственников) которой является лицо, ранее бывшее </w:t>
      </w:r>
      <w:r w:rsidR="008170CD" w:rsidRPr="002F6AA4">
        <w:rPr>
          <w:rFonts w:ascii="Times New Roman" w:hAnsi="Times New Roman" w:cs="Times New Roman"/>
          <w:color w:val="000000" w:themeColor="text1"/>
          <w:sz w:val="28"/>
        </w:rPr>
        <w:t xml:space="preserve">единоличным исполнительным органом, членом коллегиального исполнительного органа, </w:t>
      </w:r>
      <w:r w:rsidR="008B049F" w:rsidRPr="002F6AA4">
        <w:rPr>
          <w:rFonts w:ascii="Times New Roman" w:hAnsi="Times New Roman" w:cs="Times New Roman"/>
          <w:color w:val="000000" w:themeColor="text1"/>
          <w:sz w:val="28"/>
        </w:rPr>
        <w:t xml:space="preserve">учредителем или собственником (одним из учредителей или одним из собственников) аудиторской организации, которая в течение </w:t>
      </w:r>
      <w:r w:rsidR="009D6D26" w:rsidRPr="002F6AA4">
        <w:rPr>
          <w:rFonts w:ascii="Times New Roman" w:hAnsi="Times New Roman" w:cs="Times New Roman"/>
          <w:color w:val="000000" w:themeColor="text1"/>
          <w:sz w:val="28"/>
        </w:rPr>
        <w:t>365 дней</w:t>
      </w:r>
      <w:r w:rsidR="00645128" w:rsidRPr="002F6AA4">
        <w:rPr>
          <w:rFonts w:ascii="Times New Roman" w:hAnsi="Times New Roman" w:cs="Times New Roman"/>
          <w:color w:val="000000" w:themeColor="text1"/>
          <w:sz w:val="28"/>
        </w:rPr>
        <w:t xml:space="preserve"> </w:t>
      </w:r>
      <w:r w:rsidR="008B049F" w:rsidRPr="002F6AA4">
        <w:rPr>
          <w:rFonts w:ascii="Times New Roman" w:hAnsi="Times New Roman" w:cs="Times New Roman"/>
          <w:color w:val="000000" w:themeColor="text1"/>
          <w:sz w:val="28"/>
        </w:rPr>
        <w:t>до даты начала проведения Федеральным казначейством плановой проверки в соответствии с планом проведения плановых контрольных (надзорных) мероприятий на очередной календарный год прекратила членство в саморегулируемой организации аудиторов в соответствии с пунктами 1 и 4 части 15 статьи 18 Федерального закона</w:t>
      </w:r>
      <w:r w:rsidR="009D6D26" w:rsidRPr="002F6AA4">
        <w:rPr>
          <w:rFonts w:ascii="Times New Roman" w:hAnsi="Times New Roman" w:cs="Times New Roman"/>
          <w:color w:val="000000" w:themeColor="text1"/>
          <w:sz w:val="28"/>
        </w:rPr>
        <w:t xml:space="preserve"> </w:t>
      </w:r>
      <w:r w:rsidR="00D75674" w:rsidRPr="002F6AA4">
        <w:rPr>
          <w:rFonts w:ascii="Times New Roman" w:hAnsi="Times New Roman" w:cs="Times New Roman"/>
          <w:color w:val="000000" w:themeColor="text1"/>
          <w:sz w:val="28"/>
        </w:rPr>
        <w:t xml:space="preserve">                        </w:t>
      </w:r>
      <w:r w:rsidR="009D6D26" w:rsidRPr="002F6AA4">
        <w:rPr>
          <w:rFonts w:ascii="Times New Roman" w:hAnsi="Times New Roman" w:cs="Times New Roman"/>
          <w:color w:val="000000" w:themeColor="text1"/>
          <w:sz w:val="28"/>
        </w:rPr>
        <w:t>№ 307-ФЗ</w:t>
      </w:r>
      <w:r w:rsidR="008B049F" w:rsidRPr="002F6AA4">
        <w:rPr>
          <w:rFonts w:ascii="Times New Roman" w:hAnsi="Times New Roman" w:cs="Times New Roman"/>
          <w:color w:val="000000" w:themeColor="text1"/>
          <w:sz w:val="28"/>
        </w:rPr>
        <w:t>.</w:t>
      </w:r>
    </w:p>
    <w:p w:rsidR="00D12C28" w:rsidRPr="002F6AA4" w:rsidRDefault="00D12C28" w:rsidP="006250B0">
      <w:pPr>
        <w:spacing w:after="0"/>
        <w:ind w:firstLine="708"/>
        <w:jc w:val="both"/>
        <w:rPr>
          <w:rFonts w:ascii="Times New Roman" w:hAnsi="Times New Roman" w:cs="Times New Roman"/>
          <w:color w:val="000000" w:themeColor="text1"/>
          <w:sz w:val="28"/>
        </w:rPr>
      </w:pPr>
      <w:r w:rsidRPr="002F6AA4">
        <w:rPr>
          <w:rFonts w:ascii="Times New Roman" w:hAnsi="Times New Roman" w:cs="Times New Roman"/>
          <w:color w:val="000000" w:themeColor="text1"/>
          <w:sz w:val="28"/>
        </w:rPr>
        <w:t>6</w:t>
      </w:r>
      <w:r w:rsidR="008B049F" w:rsidRPr="002F6AA4">
        <w:rPr>
          <w:rFonts w:ascii="Times New Roman" w:hAnsi="Times New Roman" w:cs="Times New Roman"/>
          <w:color w:val="000000" w:themeColor="text1"/>
          <w:sz w:val="28"/>
        </w:rPr>
        <w:t xml:space="preserve">. Исключение </w:t>
      </w:r>
      <w:r w:rsidR="00BC188E" w:rsidRPr="002F6AA4">
        <w:rPr>
          <w:rFonts w:ascii="Times New Roman" w:hAnsi="Times New Roman" w:cs="Times New Roman"/>
          <w:color w:val="000000" w:themeColor="text1"/>
          <w:sz w:val="28"/>
        </w:rPr>
        <w:t>Б</w:t>
      </w:r>
      <w:r w:rsidR="008B049F" w:rsidRPr="002F6AA4">
        <w:rPr>
          <w:rFonts w:ascii="Times New Roman" w:hAnsi="Times New Roman" w:cs="Times New Roman"/>
          <w:color w:val="000000" w:themeColor="text1"/>
          <w:sz w:val="28"/>
        </w:rPr>
        <w:t>анком Росси</w:t>
      </w:r>
      <w:r w:rsidR="00BC188E" w:rsidRPr="002F6AA4">
        <w:rPr>
          <w:rFonts w:ascii="Times New Roman" w:hAnsi="Times New Roman" w:cs="Times New Roman"/>
          <w:color w:val="000000" w:themeColor="text1"/>
          <w:sz w:val="28"/>
        </w:rPr>
        <w:t xml:space="preserve">и </w:t>
      </w:r>
      <w:r w:rsidR="006250B0" w:rsidRPr="002F6AA4">
        <w:rPr>
          <w:rFonts w:ascii="Times New Roman" w:hAnsi="Times New Roman" w:cs="Times New Roman"/>
          <w:color w:val="000000" w:themeColor="text1"/>
          <w:sz w:val="28"/>
        </w:rPr>
        <w:t xml:space="preserve">сведений об </w:t>
      </w:r>
      <w:r w:rsidR="008B049F" w:rsidRPr="002F6AA4">
        <w:rPr>
          <w:rFonts w:ascii="Times New Roman" w:hAnsi="Times New Roman" w:cs="Times New Roman"/>
          <w:color w:val="000000" w:themeColor="text1"/>
          <w:sz w:val="28"/>
        </w:rPr>
        <w:t>аудиторской организации из реестра аудиторских организаций, оказывающих аудиторские услуги общественно значимым организациям на финансов</w:t>
      </w:r>
      <w:r w:rsidR="00BC188E" w:rsidRPr="002F6AA4">
        <w:rPr>
          <w:rFonts w:ascii="Times New Roman" w:hAnsi="Times New Roman" w:cs="Times New Roman"/>
          <w:color w:val="000000" w:themeColor="text1"/>
          <w:sz w:val="28"/>
        </w:rPr>
        <w:t>ом рынке</w:t>
      </w:r>
      <w:r w:rsidR="00A71F44" w:rsidRPr="002F6AA4">
        <w:rPr>
          <w:rFonts w:ascii="Times New Roman" w:hAnsi="Times New Roman" w:cs="Times New Roman"/>
          <w:color w:val="000000" w:themeColor="text1"/>
          <w:sz w:val="28"/>
        </w:rPr>
        <w:t>,</w:t>
      </w:r>
      <w:r w:rsidR="00BC188E" w:rsidRPr="002F6AA4">
        <w:rPr>
          <w:rFonts w:ascii="Times New Roman" w:hAnsi="Times New Roman" w:cs="Times New Roman"/>
          <w:color w:val="000000" w:themeColor="text1"/>
          <w:sz w:val="28"/>
        </w:rPr>
        <w:t xml:space="preserve"> в соответствии с пунктами 3 – 7 части 1 и пунктом 3 части 3 статьи 5.6 Федерального закона </w:t>
      </w:r>
      <w:r w:rsidR="005778E6" w:rsidRPr="002F6AA4">
        <w:rPr>
          <w:rFonts w:ascii="Times New Roman" w:hAnsi="Times New Roman" w:cs="Times New Roman"/>
          <w:color w:val="000000" w:themeColor="text1"/>
          <w:sz w:val="28"/>
        </w:rPr>
        <w:t xml:space="preserve">               </w:t>
      </w:r>
      <w:r w:rsidR="00BC188E" w:rsidRPr="002F6AA4">
        <w:rPr>
          <w:rFonts w:ascii="Times New Roman" w:hAnsi="Times New Roman" w:cs="Times New Roman"/>
          <w:color w:val="000000" w:themeColor="text1"/>
          <w:sz w:val="28"/>
        </w:rPr>
        <w:t>№ 307-ФЗ.</w:t>
      </w:r>
    </w:p>
    <w:p w:rsidR="00D12C28" w:rsidRPr="002F6AA4" w:rsidRDefault="00D12C28" w:rsidP="00FD0FC5">
      <w:pPr>
        <w:spacing w:after="0"/>
        <w:ind w:firstLine="708"/>
        <w:jc w:val="both"/>
        <w:rPr>
          <w:rFonts w:ascii="Times New Roman" w:hAnsi="Times New Roman" w:cs="Times New Roman"/>
          <w:color w:val="000000" w:themeColor="text1"/>
          <w:sz w:val="28"/>
        </w:rPr>
      </w:pPr>
      <w:r w:rsidRPr="002F6AA4">
        <w:rPr>
          <w:rFonts w:ascii="Times New Roman" w:hAnsi="Times New Roman" w:cs="Times New Roman"/>
          <w:color w:val="000000" w:themeColor="text1"/>
          <w:sz w:val="28"/>
        </w:rPr>
        <w:t xml:space="preserve">7. </w:t>
      </w:r>
      <w:r w:rsidR="00DC65C6" w:rsidRPr="002F6AA4">
        <w:rPr>
          <w:rFonts w:ascii="Times New Roman" w:hAnsi="Times New Roman" w:cs="Times New Roman"/>
          <w:color w:val="000000" w:themeColor="text1"/>
          <w:sz w:val="28"/>
        </w:rPr>
        <w:t>В</w:t>
      </w:r>
      <w:r w:rsidR="00E5714D" w:rsidRPr="002F6AA4">
        <w:rPr>
          <w:rFonts w:ascii="Times New Roman" w:hAnsi="Times New Roman" w:cs="Times New Roman"/>
          <w:color w:val="000000" w:themeColor="text1"/>
          <w:sz w:val="28"/>
        </w:rPr>
        <w:t>ступ</w:t>
      </w:r>
      <w:r w:rsidR="00235E80" w:rsidRPr="002F6AA4">
        <w:rPr>
          <w:rFonts w:ascii="Times New Roman" w:hAnsi="Times New Roman" w:cs="Times New Roman"/>
          <w:color w:val="000000" w:themeColor="text1"/>
          <w:sz w:val="28"/>
        </w:rPr>
        <w:t>л</w:t>
      </w:r>
      <w:r w:rsidR="00DC65C6" w:rsidRPr="002F6AA4">
        <w:rPr>
          <w:rFonts w:ascii="Times New Roman" w:hAnsi="Times New Roman" w:cs="Times New Roman"/>
          <w:color w:val="000000" w:themeColor="text1"/>
          <w:sz w:val="28"/>
        </w:rPr>
        <w:t xml:space="preserve">ение в законную силу </w:t>
      </w:r>
      <w:r w:rsidR="00901BF0" w:rsidRPr="002F6AA4">
        <w:rPr>
          <w:rFonts w:ascii="Times New Roman" w:hAnsi="Times New Roman" w:cs="Times New Roman"/>
          <w:color w:val="000000" w:themeColor="text1"/>
          <w:sz w:val="28"/>
        </w:rPr>
        <w:t>решения суда</w:t>
      </w:r>
      <w:r w:rsidR="00DC65C6" w:rsidRPr="002F6AA4">
        <w:rPr>
          <w:rFonts w:ascii="Times New Roman" w:hAnsi="Times New Roman" w:cs="Times New Roman"/>
          <w:color w:val="000000" w:themeColor="text1"/>
          <w:sz w:val="28"/>
        </w:rPr>
        <w:t xml:space="preserve"> </w:t>
      </w:r>
      <w:r w:rsidR="00E5714D" w:rsidRPr="002F6AA4">
        <w:rPr>
          <w:rFonts w:ascii="Times New Roman" w:hAnsi="Times New Roman" w:cs="Times New Roman"/>
          <w:color w:val="000000" w:themeColor="text1"/>
          <w:sz w:val="28"/>
        </w:rPr>
        <w:t xml:space="preserve">о признании заведомо ложным </w:t>
      </w:r>
      <w:r w:rsidR="00DC65C6" w:rsidRPr="002F6AA4">
        <w:rPr>
          <w:rFonts w:ascii="Times New Roman" w:hAnsi="Times New Roman" w:cs="Times New Roman"/>
          <w:color w:val="000000" w:themeColor="text1"/>
          <w:sz w:val="28"/>
        </w:rPr>
        <w:t xml:space="preserve">аудиторского заключения, </w:t>
      </w:r>
      <w:r w:rsidR="00FF2423" w:rsidRPr="002F6AA4">
        <w:rPr>
          <w:rFonts w:ascii="Times New Roman" w:hAnsi="Times New Roman" w:cs="Times New Roman"/>
          <w:color w:val="000000" w:themeColor="text1"/>
          <w:sz w:val="28"/>
        </w:rPr>
        <w:t>выданного аудиторской организацией</w:t>
      </w:r>
      <w:r w:rsidR="00DC65C6" w:rsidRPr="002F6AA4">
        <w:rPr>
          <w:rFonts w:ascii="Times New Roman" w:hAnsi="Times New Roman" w:cs="Times New Roman"/>
          <w:color w:val="000000" w:themeColor="text1"/>
          <w:sz w:val="28"/>
        </w:rPr>
        <w:t>,</w:t>
      </w:r>
      <w:r w:rsidR="00FF2423" w:rsidRPr="002F6AA4">
        <w:rPr>
          <w:rFonts w:ascii="Times New Roman" w:hAnsi="Times New Roman" w:cs="Times New Roman"/>
          <w:color w:val="000000" w:themeColor="text1"/>
          <w:sz w:val="28"/>
        </w:rPr>
        <w:t xml:space="preserve"> </w:t>
      </w:r>
      <w:r w:rsidR="00911D30" w:rsidRPr="002F6AA4">
        <w:rPr>
          <w:rFonts w:ascii="Times New Roman" w:hAnsi="Times New Roman" w:cs="Times New Roman"/>
          <w:color w:val="000000" w:themeColor="text1"/>
          <w:sz w:val="28"/>
        </w:rPr>
        <w:t xml:space="preserve">на </w:t>
      </w:r>
      <w:r w:rsidR="00911D30" w:rsidRPr="002F6AA4">
        <w:rPr>
          <w:rFonts w:ascii="Times New Roman" w:hAnsi="Times New Roman" w:cs="Times New Roman"/>
          <w:color w:val="000000" w:themeColor="text1"/>
          <w:sz w:val="28"/>
        </w:rPr>
        <w:lastRenderedPageBreak/>
        <w:t>основании заявления лиц, указанн</w:t>
      </w:r>
      <w:r w:rsidR="006250B0" w:rsidRPr="002F6AA4">
        <w:rPr>
          <w:rFonts w:ascii="Times New Roman" w:hAnsi="Times New Roman" w:cs="Times New Roman"/>
          <w:color w:val="000000" w:themeColor="text1"/>
          <w:sz w:val="28"/>
        </w:rPr>
        <w:t>ых в пунктах 1, 2, 4 и 5 части 6</w:t>
      </w:r>
      <w:r w:rsidR="00911D30" w:rsidRPr="002F6AA4">
        <w:rPr>
          <w:rFonts w:ascii="Times New Roman" w:hAnsi="Times New Roman" w:cs="Times New Roman"/>
          <w:color w:val="000000" w:themeColor="text1"/>
          <w:sz w:val="28"/>
        </w:rPr>
        <w:t xml:space="preserve"> статьи 6 Федерального закона № 307-Ф</w:t>
      </w:r>
      <w:r w:rsidR="00DC65C6" w:rsidRPr="002F6AA4">
        <w:rPr>
          <w:rFonts w:ascii="Times New Roman" w:hAnsi="Times New Roman" w:cs="Times New Roman"/>
          <w:color w:val="000000" w:themeColor="text1"/>
          <w:sz w:val="28"/>
        </w:rPr>
        <w:t>З</w:t>
      </w:r>
      <w:r w:rsidR="00DF14BD" w:rsidRPr="002F6AA4">
        <w:rPr>
          <w:rFonts w:ascii="Times New Roman" w:hAnsi="Times New Roman" w:cs="Times New Roman"/>
          <w:color w:val="000000" w:themeColor="text1"/>
          <w:sz w:val="28"/>
        </w:rPr>
        <w:t>.</w:t>
      </w:r>
      <w:r w:rsidR="00911D30" w:rsidRPr="002F6AA4">
        <w:rPr>
          <w:rFonts w:ascii="Times New Roman" w:hAnsi="Times New Roman" w:cs="Times New Roman"/>
          <w:color w:val="000000" w:themeColor="text1"/>
          <w:sz w:val="28"/>
        </w:rPr>
        <w:t xml:space="preserve"> </w:t>
      </w:r>
    </w:p>
    <w:p w:rsidR="00FF2423" w:rsidRPr="002F6AA4" w:rsidRDefault="00D12C28" w:rsidP="00FD0FC5">
      <w:pPr>
        <w:spacing w:after="0"/>
        <w:ind w:firstLine="708"/>
        <w:jc w:val="both"/>
        <w:rPr>
          <w:rFonts w:ascii="Times New Roman" w:hAnsi="Times New Roman" w:cs="Times New Roman"/>
          <w:color w:val="000000" w:themeColor="text1"/>
          <w:sz w:val="28"/>
        </w:rPr>
      </w:pPr>
      <w:r w:rsidRPr="002F6AA4">
        <w:rPr>
          <w:rFonts w:ascii="Times New Roman" w:hAnsi="Times New Roman" w:cs="Times New Roman"/>
          <w:color w:val="000000" w:themeColor="text1"/>
          <w:sz w:val="28"/>
        </w:rPr>
        <w:t xml:space="preserve">8. </w:t>
      </w:r>
      <w:r w:rsidR="00DC65C6" w:rsidRPr="002F6AA4">
        <w:rPr>
          <w:rFonts w:ascii="Times New Roman" w:hAnsi="Times New Roman" w:cs="Times New Roman"/>
          <w:color w:val="000000" w:themeColor="text1"/>
          <w:sz w:val="28"/>
        </w:rPr>
        <w:t>О</w:t>
      </w:r>
      <w:r w:rsidR="000520BA" w:rsidRPr="002F6AA4">
        <w:rPr>
          <w:rFonts w:ascii="Times New Roman" w:hAnsi="Times New Roman" w:cs="Times New Roman"/>
          <w:color w:val="000000" w:themeColor="text1"/>
          <w:sz w:val="28"/>
        </w:rPr>
        <w:t>казани</w:t>
      </w:r>
      <w:r w:rsidR="00DC65C6" w:rsidRPr="002F6AA4">
        <w:rPr>
          <w:rFonts w:ascii="Times New Roman" w:hAnsi="Times New Roman" w:cs="Times New Roman"/>
          <w:color w:val="000000" w:themeColor="text1"/>
          <w:sz w:val="28"/>
        </w:rPr>
        <w:t>е</w:t>
      </w:r>
      <w:r w:rsidR="000520BA" w:rsidRPr="002F6AA4">
        <w:rPr>
          <w:rFonts w:ascii="Times New Roman" w:hAnsi="Times New Roman" w:cs="Times New Roman"/>
          <w:color w:val="000000" w:themeColor="text1"/>
          <w:sz w:val="28"/>
        </w:rPr>
        <w:t xml:space="preserve"> аудиторской организацией аудиторских услуг организации, с которой у аудиторской организации имеются </w:t>
      </w:r>
      <w:r w:rsidR="00FF2423" w:rsidRPr="002F6AA4">
        <w:rPr>
          <w:rFonts w:ascii="Times New Roman" w:hAnsi="Times New Roman" w:cs="Times New Roman"/>
          <w:color w:val="000000" w:themeColor="text1"/>
          <w:sz w:val="28"/>
        </w:rPr>
        <w:t>о</w:t>
      </w:r>
      <w:r w:rsidR="000520BA" w:rsidRPr="002F6AA4">
        <w:rPr>
          <w:rFonts w:ascii="Times New Roman" w:hAnsi="Times New Roman" w:cs="Times New Roman"/>
          <w:color w:val="000000" w:themeColor="text1"/>
          <w:sz w:val="28"/>
        </w:rPr>
        <w:t>тношения</w:t>
      </w:r>
      <w:r w:rsidR="00FF2423" w:rsidRPr="002F6AA4">
        <w:rPr>
          <w:rFonts w:ascii="Times New Roman" w:hAnsi="Times New Roman" w:cs="Times New Roman"/>
          <w:color w:val="000000" w:themeColor="text1"/>
          <w:sz w:val="28"/>
        </w:rPr>
        <w:t xml:space="preserve"> связанности (</w:t>
      </w:r>
      <w:proofErr w:type="spellStart"/>
      <w:r w:rsidR="00FF2423" w:rsidRPr="002F6AA4">
        <w:rPr>
          <w:rFonts w:ascii="Times New Roman" w:hAnsi="Times New Roman" w:cs="Times New Roman"/>
          <w:color w:val="000000" w:themeColor="text1"/>
          <w:sz w:val="28"/>
        </w:rPr>
        <w:t>аф</w:t>
      </w:r>
      <w:r w:rsidR="000520BA" w:rsidRPr="002F6AA4">
        <w:rPr>
          <w:rFonts w:ascii="Times New Roman" w:hAnsi="Times New Roman" w:cs="Times New Roman"/>
          <w:color w:val="000000" w:themeColor="text1"/>
          <w:sz w:val="28"/>
        </w:rPr>
        <w:t>филированности</w:t>
      </w:r>
      <w:proofErr w:type="spellEnd"/>
      <w:r w:rsidR="000520BA" w:rsidRPr="002F6AA4">
        <w:rPr>
          <w:rFonts w:ascii="Times New Roman" w:hAnsi="Times New Roman" w:cs="Times New Roman"/>
          <w:color w:val="000000" w:themeColor="text1"/>
          <w:sz w:val="28"/>
        </w:rPr>
        <w:t>), основанные</w:t>
      </w:r>
      <w:r w:rsidR="00FF2423" w:rsidRPr="002F6AA4">
        <w:rPr>
          <w:rFonts w:ascii="Times New Roman" w:hAnsi="Times New Roman" w:cs="Times New Roman"/>
          <w:color w:val="000000" w:themeColor="text1"/>
          <w:sz w:val="28"/>
        </w:rPr>
        <w:t xml:space="preserve"> на имущественной, родственной или иной завис</w:t>
      </w:r>
      <w:r w:rsidR="000520BA" w:rsidRPr="002F6AA4">
        <w:rPr>
          <w:rFonts w:ascii="Times New Roman" w:hAnsi="Times New Roman" w:cs="Times New Roman"/>
          <w:color w:val="000000" w:themeColor="text1"/>
          <w:sz w:val="28"/>
        </w:rPr>
        <w:t xml:space="preserve">имости аудиторской организации </w:t>
      </w:r>
      <w:r w:rsidR="00FF2423" w:rsidRPr="002F6AA4">
        <w:rPr>
          <w:rFonts w:ascii="Times New Roman" w:hAnsi="Times New Roman" w:cs="Times New Roman"/>
          <w:color w:val="000000" w:themeColor="text1"/>
          <w:sz w:val="28"/>
        </w:rPr>
        <w:t xml:space="preserve">от </w:t>
      </w:r>
      <w:r w:rsidR="000520BA" w:rsidRPr="002F6AA4">
        <w:rPr>
          <w:rFonts w:ascii="Times New Roman" w:hAnsi="Times New Roman" w:cs="Times New Roman"/>
          <w:color w:val="000000" w:themeColor="text1"/>
          <w:sz w:val="28"/>
        </w:rPr>
        <w:t>такой организации, ее</w:t>
      </w:r>
      <w:r w:rsidR="00FF2423" w:rsidRPr="002F6AA4">
        <w:rPr>
          <w:rFonts w:ascii="Times New Roman" w:hAnsi="Times New Roman" w:cs="Times New Roman"/>
          <w:color w:val="000000" w:themeColor="text1"/>
          <w:sz w:val="28"/>
        </w:rPr>
        <w:t xml:space="preserve"> учредителей (участников, акционеров), руково</w:t>
      </w:r>
      <w:r w:rsidR="000520BA" w:rsidRPr="002F6AA4">
        <w:rPr>
          <w:rFonts w:ascii="Times New Roman" w:hAnsi="Times New Roman" w:cs="Times New Roman"/>
          <w:color w:val="000000" w:themeColor="text1"/>
          <w:sz w:val="28"/>
        </w:rPr>
        <w:t>дителей и иных должностных лиц.</w:t>
      </w:r>
    </w:p>
    <w:p w:rsidR="00146FCD" w:rsidRPr="002F6AA4" w:rsidRDefault="00C500AF" w:rsidP="002F6AA4">
      <w:pPr>
        <w:spacing w:after="0"/>
        <w:ind w:firstLine="708"/>
        <w:jc w:val="both"/>
        <w:rPr>
          <w:rFonts w:ascii="Times New Roman" w:hAnsi="Times New Roman" w:cs="Times New Roman"/>
          <w:color w:val="000000" w:themeColor="text1"/>
          <w:sz w:val="28"/>
        </w:rPr>
      </w:pPr>
      <w:r w:rsidRPr="002F6AA4">
        <w:rPr>
          <w:rFonts w:ascii="Times New Roman" w:hAnsi="Times New Roman" w:cs="Times New Roman"/>
          <w:color w:val="000000" w:themeColor="text1"/>
          <w:sz w:val="28"/>
        </w:rPr>
        <w:t>9</w:t>
      </w:r>
      <w:r w:rsidR="008668D5" w:rsidRPr="002F6AA4">
        <w:rPr>
          <w:rFonts w:ascii="Times New Roman" w:hAnsi="Times New Roman" w:cs="Times New Roman"/>
          <w:color w:val="000000" w:themeColor="text1"/>
          <w:sz w:val="28"/>
        </w:rPr>
        <w:t xml:space="preserve">. Осуществление </w:t>
      </w:r>
      <w:r w:rsidR="008B049F" w:rsidRPr="002F6AA4">
        <w:rPr>
          <w:rFonts w:ascii="Times New Roman" w:hAnsi="Times New Roman" w:cs="Times New Roman"/>
          <w:color w:val="000000" w:themeColor="text1"/>
          <w:sz w:val="28"/>
        </w:rPr>
        <w:t>единоличным исполнительным органом, членом коллегиального исполнительного органа</w:t>
      </w:r>
      <w:r w:rsidR="008668D5" w:rsidRPr="002F6AA4">
        <w:rPr>
          <w:rFonts w:ascii="Times New Roman" w:hAnsi="Times New Roman" w:cs="Times New Roman"/>
          <w:color w:val="000000" w:themeColor="text1"/>
          <w:sz w:val="28"/>
        </w:rPr>
        <w:t xml:space="preserve"> аудиторской организации</w:t>
      </w:r>
      <w:r w:rsidR="008B049F" w:rsidRPr="002F6AA4">
        <w:rPr>
          <w:rFonts w:ascii="Times New Roman" w:hAnsi="Times New Roman" w:cs="Times New Roman"/>
          <w:color w:val="000000" w:themeColor="text1"/>
          <w:sz w:val="28"/>
        </w:rPr>
        <w:t>,</w:t>
      </w:r>
      <w:r w:rsidR="008668D5" w:rsidRPr="002F6AA4">
        <w:rPr>
          <w:rFonts w:ascii="Times New Roman" w:hAnsi="Times New Roman" w:cs="Times New Roman"/>
          <w:color w:val="000000" w:themeColor="text1"/>
          <w:sz w:val="28"/>
        </w:rPr>
        <w:t xml:space="preserve"> функции единоличного исполнительного органа, члена коллегиального исполнительного органа в другой аудиторской организации, </w:t>
      </w:r>
      <w:r w:rsidR="00A93732" w:rsidRPr="002F6AA4">
        <w:rPr>
          <w:rFonts w:ascii="Times New Roman" w:hAnsi="Times New Roman" w:cs="Times New Roman"/>
          <w:color w:val="000000" w:themeColor="text1"/>
          <w:sz w:val="28"/>
        </w:rPr>
        <w:t>в отношении</w:t>
      </w:r>
      <w:r w:rsidR="00121FD9" w:rsidRPr="002F6AA4">
        <w:rPr>
          <w:rFonts w:ascii="Times New Roman" w:hAnsi="Times New Roman" w:cs="Times New Roman"/>
          <w:color w:val="000000" w:themeColor="text1"/>
          <w:sz w:val="28"/>
        </w:rPr>
        <w:t xml:space="preserve"> которой в течение одного календарного года</w:t>
      </w:r>
      <w:r w:rsidR="00655F36">
        <w:rPr>
          <w:rFonts w:ascii="Times New Roman" w:hAnsi="Times New Roman" w:cs="Times New Roman"/>
          <w:color w:val="000000" w:themeColor="text1"/>
          <w:sz w:val="28"/>
        </w:rPr>
        <w:t>,</w:t>
      </w:r>
      <w:r w:rsidR="00D37D6B" w:rsidRPr="002F6AA4">
        <w:rPr>
          <w:rFonts w:ascii="Times New Roman" w:hAnsi="Times New Roman" w:cs="Times New Roman"/>
          <w:color w:val="000000" w:themeColor="text1"/>
          <w:sz w:val="28"/>
        </w:rPr>
        <w:t xml:space="preserve"> в котором аудиторское заключение</w:t>
      </w:r>
      <w:r w:rsidR="00121FD9" w:rsidRPr="002F6AA4">
        <w:rPr>
          <w:rFonts w:ascii="Times New Roman" w:hAnsi="Times New Roman" w:cs="Times New Roman"/>
          <w:color w:val="000000" w:themeColor="text1"/>
          <w:sz w:val="28"/>
        </w:rPr>
        <w:t xml:space="preserve"> </w:t>
      </w:r>
      <w:r w:rsidR="008B049F" w:rsidRPr="002F6AA4">
        <w:rPr>
          <w:rFonts w:ascii="Times New Roman" w:hAnsi="Times New Roman" w:cs="Times New Roman"/>
          <w:color w:val="000000" w:themeColor="text1"/>
          <w:sz w:val="28"/>
        </w:rPr>
        <w:t>в соответствии с</w:t>
      </w:r>
      <w:r w:rsidR="00A93732" w:rsidRPr="002F6AA4">
        <w:rPr>
          <w:rFonts w:ascii="Times New Roman" w:hAnsi="Times New Roman" w:cs="Times New Roman"/>
          <w:color w:val="000000" w:themeColor="text1"/>
          <w:sz w:val="28"/>
        </w:rPr>
        <w:t>о</w:t>
      </w:r>
      <w:r w:rsidR="008B049F" w:rsidRPr="002F6AA4">
        <w:rPr>
          <w:rFonts w:ascii="Times New Roman" w:hAnsi="Times New Roman" w:cs="Times New Roman"/>
          <w:color w:val="000000" w:themeColor="text1"/>
          <w:sz w:val="28"/>
        </w:rPr>
        <w:t xml:space="preserve"> вступившим в законную</w:t>
      </w:r>
      <w:r w:rsidR="00A93732" w:rsidRPr="002F6AA4">
        <w:rPr>
          <w:rFonts w:ascii="Times New Roman" w:hAnsi="Times New Roman" w:cs="Times New Roman"/>
          <w:color w:val="000000" w:themeColor="text1"/>
          <w:sz w:val="28"/>
        </w:rPr>
        <w:t xml:space="preserve"> силу </w:t>
      </w:r>
      <w:r w:rsidR="008B30E9" w:rsidRPr="002F6AA4">
        <w:rPr>
          <w:rFonts w:ascii="Times New Roman" w:hAnsi="Times New Roman" w:cs="Times New Roman"/>
          <w:color w:val="000000" w:themeColor="text1"/>
          <w:sz w:val="28"/>
        </w:rPr>
        <w:t>решением суда</w:t>
      </w:r>
      <w:r w:rsidR="006250B0" w:rsidRPr="002F6AA4">
        <w:rPr>
          <w:rFonts w:ascii="Times New Roman" w:hAnsi="Times New Roman" w:cs="Times New Roman"/>
          <w:color w:val="000000" w:themeColor="text1"/>
          <w:sz w:val="28"/>
        </w:rPr>
        <w:t xml:space="preserve"> </w:t>
      </w:r>
      <w:r w:rsidR="008B049F" w:rsidRPr="002F6AA4">
        <w:rPr>
          <w:rFonts w:ascii="Times New Roman" w:hAnsi="Times New Roman" w:cs="Times New Roman"/>
          <w:color w:val="000000" w:themeColor="text1"/>
          <w:sz w:val="28"/>
        </w:rPr>
        <w:t>было признано заведомо ложным</w:t>
      </w:r>
      <w:r w:rsidR="00655F36">
        <w:rPr>
          <w:rFonts w:ascii="Times New Roman" w:hAnsi="Times New Roman" w:cs="Times New Roman"/>
          <w:color w:val="000000" w:themeColor="text1"/>
          <w:sz w:val="28"/>
        </w:rPr>
        <w:t>,</w:t>
      </w:r>
      <w:r w:rsidR="00A93732" w:rsidRPr="002F6AA4">
        <w:rPr>
          <w:rFonts w:ascii="Times New Roman" w:hAnsi="Times New Roman" w:cs="Times New Roman"/>
          <w:color w:val="000000" w:themeColor="text1"/>
          <w:sz w:val="28"/>
        </w:rPr>
        <w:t xml:space="preserve"> либо</w:t>
      </w:r>
      <w:r w:rsidR="008B049F" w:rsidRPr="002F6AA4">
        <w:rPr>
          <w:rFonts w:ascii="Times New Roman" w:hAnsi="Times New Roman" w:cs="Times New Roman"/>
          <w:color w:val="000000" w:themeColor="text1"/>
          <w:sz w:val="28"/>
        </w:rPr>
        <w:t xml:space="preserve"> </w:t>
      </w:r>
      <w:r w:rsidR="00121FD9" w:rsidRPr="002F6AA4">
        <w:rPr>
          <w:rFonts w:ascii="Times New Roman" w:hAnsi="Times New Roman" w:cs="Times New Roman"/>
          <w:color w:val="000000" w:themeColor="text1"/>
          <w:sz w:val="28"/>
        </w:rPr>
        <w:t>применен</w:t>
      </w:r>
      <w:r w:rsidR="00E7213E" w:rsidRPr="002F6AA4">
        <w:rPr>
          <w:rFonts w:ascii="Times New Roman" w:hAnsi="Times New Roman" w:cs="Times New Roman"/>
          <w:color w:val="000000" w:themeColor="text1"/>
          <w:sz w:val="28"/>
        </w:rPr>
        <w:t>а</w:t>
      </w:r>
      <w:r w:rsidR="00121FD9" w:rsidRPr="002F6AA4">
        <w:rPr>
          <w:rFonts w:ascii="Times New Roman" w:hAnsi="Times New Roman" w:cs="Times New Roman"/>
          <w:color w:val="000000" w:themeColor="text1"/>
          <w:sz w:val="28"/>
        </w:rPr>
        <w:t xml:space="preserve"> </w:t>
      </w:r>
      <w:r w:rsidR="00E7213E" w:rsidRPr="002F6AA4">
        <w:rPr>
          <w:rFonts w:ascii="Times New Roman" w:hAnsi="Times New Roman" w:cs="Times New Roman"/>
          <w:color w:val="000000" w:themeColor="text1"/>
          <w:sz w:val="28"/>
        </w:rPr>
        <w:t>такая</w:t>
      </w:r>
      <w:r w:rsidR="00121FD9" w:rsidRPr="002F6AA4">
        <w:rPr>
          <w:rFonts w:ascii="Times New Roman" w:hAnsi="Times New Roman" w:cs="Times New Roman"/>
          <w:color w:val="000000" w:themeColor="text1"/>
          <w:sz w:val="28"/>
        </w:rPr>
        <w:t xml:space="preserve"> мер</w:t>
      </w:r>
      <w:r w:rsidR="00E7213E" w:rsidRPr="002F6AA4">
        <w:rPr>
          <w:rFonts w:ascii="Times New Roman" w:hAnsi="Times New Roman" w:cs="Times New Roman"/>
          <w:color w:val="000000" w:themeColor="text1"/>
          <w:sz w:val="28"/>
        </w:rPr>
        <w:t>а</w:t>
      </w:r>
      <w:r w:rsidR="00121FD9" w:rsidRPr="002F6AA4">
        <w:rPr>
          <w:rFonts w:ascii="Times New Roman" w:hAnsi="Times New Roman" w:cs="Times New Roman"/>
          <w:color w:val="000000" w:themeColor="text1"/>
          <w:sz w:val="28"/>
        </w:rPr>
        <w:t xml:space="preserve"> </w:t>
      </w:r>
      <w:r w:rsidR="009D230D" w:rsidRPr="002F6AA4">
        <w:rPr>
          <w:rFonts w:ascii="Times New Roman" w:hAnsi="Times New Roman" w:cs="Times New Roman"/>
          <w:color w:val="000000" w:themeColor="text1"/>
          <w:sz w:val="28"/>
        </w:rPr>
        <w:t xml:space="preserve">дисциплинарного  </w:t>
      </w:r>
      <w:r w:rsidR="00121FD9" w:rsidRPr="002F6AA4">
        <w:rPr>
          <w:rFonts w:ascii="Times New Roman" w:hAnsi="Times New Roman" w:cs="Times New Roman"/>
          <w:color w:val="000000" w:themeColor="text1"/>
          <w:sz w:val="28"/>
        </w:rPr>
        <w:t xml:space="preserve">воздействия, как </w:t>
      </w:r>
      <w:r w:rsidR="009D230D" w:rsidRPr="002F6AA4">
        <w:rPr>
          <w:rFonts w:ascii="Times New Roman" w:hAnsi="Times New Roman" w:cs="Times New Roman"/>
          <w:color w:val="000000" w:themeColor="text1"/>
          <w:sz w:val="28"/>
        </w:rPr>
        <w:t>принятие решения об исключении</w:t>
      </w:r>
      <w:r w:rsidR="00121FD9" w:rsidRPr="002F6AA4">
        <w:rPr>
          <w:rFonts w:ascii="Times New Roman" w:hAnsi="Times New Roman" w:cs="Times New Roman"/>
          <w:color w:val="000000" w:themeColor="text1"/>
          <w:sz w:val="28"/>
        </w:rPr>
        <w:t xml:space="preserve"> аудиторской организации из членов саморегулируемой организации аудиторов или</w:t>
      </w:r>
      <w:r w:rsidR="00E7213E" w:rsidRPr="002F6AA4">
        <w:rPr>
          <w:rFonts w:ascii="Times New Roman" w:hAnsi="Times New Roman" w:cs="Times New Roman"/>
          <w:color w:val="000000" w:themeColor="text1"/>
          <w:sz w:val="28"/>
        </w:rPr>
        <w:t xml:space="preserve"> иная мера воздействия</w:t>
      </w:r>
      <w:r w:rsidR="00655F36">
        <w:rPr>
          <w:rFonts w:ascii="Times New Roman" w:hAnsi="Times New Roman" w:cs="Times New Roman"/>
          <w:color w:val="000000" w:themeColor="text1"/>
          <w:sz w:val="28"/>
        </w:rPr>
        <w:t>,</w:t>
      </w:r>
      <w:r w:rsidR="00E7213E" w:rsidRPr="002F6AA4">
        <w:rPr>
          <w:rFonts w:ascii="Times New Roman" w:hAnsi="Times New Roman" w:cs="Times New Roman"/>
          <w:color w:val="000000" w:themeColor="text1"/>
          <w:sz w:val="28"/>
        </w:rPr>
        <w:t xml:space="preserve"> как </w:t>
      </w:r>
      <w:r w:rsidR="00121FD9" w:rsidRPr="002F6AA4">
        <w:rPr>
          <w:rFonts w:ascii="Times New Roman" w:hAnsi="Times New Roman" w:cs="Times New Roman"/>
          <w:color w:val="000000" w:themeColor="text1"/>
          <w:sz w:val="28"/>
        </w:rPr>
        <w:t>исключение</w:t>
      </w:r>
      <w:r w:rsidR="004C0E35" w:rsidRPr="002F6AA4">
        <w:rPr>
          <w:rFonts w:ascii="Times New Roman" w:hAnsi="Times New Roman" w:cs="Times New Roman"/>
          <w:color w:val="000000" w:themeColor="text1"/>
          <w:sz w:val="28"/>
        </w:rPr>
        <w:t xml:space="preserve"> сведений об аудиторской организации из реестра аудиторов и аудиторских организаций саморегулируемой организации аудиторов за нарушение требований, установленных </w:t>
      </w:r>
      <w:hyperlink r:id="rId9" w:history="1">
        <w:r w:rsidR="004C0E35" w:rsidRPr="002F6AA4">
          <w:rPr>
            <w:rFonts w:ascii="Times New Roman" w:hAnsi="Times New Roman" w:cs="Times New Roman"/>
            <w:color w:val="000000" w:themeColor="text1"/>
            <w:sz w:val="28"/>
          </w:rPr>
          <w:t>частью 6 статьи 1</w:t>
        </w:r>
      </w:hyperlink>
      <w:r w:rsidR="004C0E35" w:rsidRPr="002F6AA4">
        <w:rPr>
          <w:rFonts w:ascii="Times New Roman" w:hAnsi="Times New Roman" w:cs="Times New Roman"/>
          <w:color w:val="000000" w:themeColor="text1"/>
          <w:sz w:val="28"/>
        </w:rPr>
        <w:t>, част</w:t>
      </w:r>
      <w:r w:rsidR="009D230D" w:rsidRPr="002F6AA4">
        <w:rPr>
          <w:rFonts w:ascii="Times New Roman" w:hAnsi="Times New Roman" w:cs="Times New Roman"/>
          <w:color w:val="000000" w:themeColor="text1"/>
          <w:sz w:val="28"/>
        </w:rPr>
        <w:t>ями 3</w:t>
      </w:r>
      <w:r w:rsidR="00757D32" w:rsidRPr="002F6AA4">
        <w:rPr>
          <w:rFonts w:ascii="Times New Roman" w:hAnsi="Times New Roman" w:cs="Times New Roman"/>
          <w:color w:val="000000" w:themeColor="text1"/>
          <w:sz w:val="28"/>
        </w:rPr>
        <w:t xml:space="preserve"> – </w:t>
      </w:r>
      <w:r w:rsidR="009D230D" w:rsidRPr="002F6AA4">
        <w:rPr>
          <w:rFonts w:ascii="Times New Roman" w:hAnsi="Times New Roman" w:cs="Times New Roman"/>
          <w:color w:val="000000" w:themeColor="text1"/>
          <w:sz w:val="28"/>
        </w:rPr>
        <w:t>5</w:t>
      </w:r>
      <w:r w:rsidR="00757D32" w:rsidRPr="002F6AA4">
        <w:rPr>
          <w:rFonts w:ascii="Times New Roman" w:hAnsi="Times New Roman" w:cs="Times New Roman"/>
          <w:color w:val="000000" w:themeColor="text1"/>
          <w:sz w:val="28"/>
        </w:rPr>
        <w:t xml:space="preserve"> </w:t>
      </w:r>
      <w:r w:rsidR="004C0E35" w:rsidRPr="002F6AA4">
        <w:rPr>
          <w:rFonts w:ascii="Times New Roman" w:hAnsi="Times New Roman" w:cs="Times New Roman"/>
          <w:color w:val="000000" w:themeColor="text1"/>
          <w:sz w:val="28"/>
        </w:rPr>
        <w:t xml:space="preserve">статьи 8, </w:t>
      </w:r>
      <w:hyperlink r:id="rId10" w:history="1">
        <w:r w:rsidR="004C0E35" w:rsidRPr="002F6AA4">
          <w:rPr>
            <w:rFonts w:ascii="Times New Roman" w:hAnsi="Times New Roman" w:cs="Times New Roman"/>
            <w:color w:val="000000" w:themeColor="text1"/>
            <w:sz w:val="28"/>
          </w:rPr>
          <w:t>пунктом 2.1 части 2</w:t>
        </w:r>
      </w:hyperlink>
      <w:r w:rsidR="004C0E35" w:rsidRPr="002F6AA4">
        <w:rPr>
          <w:rFonts w:ascii="Times New Roman" w:hAnsi="Times New Roman" w:cs="Times New Roman"/>
          <w:color w:val="000000" w:themeColor="text1"/>
          <w:sz w:val="28"/>
        </w:rPr>
        <w:t xml:space="preserve">, </w:t>
      </w:r>
      <w:hyperlink r:id="rId11" w:history="1">
        <w:r w:rsidR="004C0E35" w:rsidRPr="002F6AA4">
          <w:rPr>
            <w:rFonts w:ascii="Times New Roman" w:hAnsi="Times New Roman" w:cs="Times New Roman"/>
            <w:color w:val="000000" w:themeColor="text1"/>
            <w:sz w:val="28"/>
          </w:rPr>
          <w:t>частями 3</w:t>
        </w:r>
      </w:hyperlink>
      <w:r w:rsidR="004C0E35" w:rsidRPr="002F6AA4">
        <w:rPr>
          <w:rFonts w:ascii="Times New Roman" w:hAnsi="Times New Roman" w:cs="Times New Roman"/>
          <w:color w:val="000000" w:themeColor="text1"/>
          <w:sz w:val="28"/>
        </w:rPr>
        <w:t xml:space="preserve"> и </w:t>
      </w:r>
      <w:hyperlink r:id="rId12" w:history="1">
        <w:r w:rsidR="004C0E35" w:rsidRPr="002F6AA4">
          <w:rPr>
            <w:rFonts w:ascii="Times New Roman" w:hAnsi="Times New Roman" w:cs="Times New Roman"/>
            <w:color w:val="000000" w:themeColor="text1"/>
            <w:sz w:val="28"/>
          </w:rPr>
          <w:t>4 статьи 13</w:t>
        </w:r>
      </w:hyperlink>
      <w:r w:rsidR="004C0E35" w:rsidRPr="002F6AA4">
        <w:rPr>
          <w:rFonts w:ascii="Times New Roman" w:hAnsi="Times New Roman" w:cs="Times New Roman"/>
          <w:color w:val="000000" w:themeColor="text1"/>
          <w:sz w:val="28"/>
        </w:rPr>
        <w:t xml:space="preserve"> Федерального закона № 307-ФЗ.</w:t>
      </w:r>
      <w:r w:rsidR="00625017" w:rsidRPr="002F6AA4">
        <w:rPr>
          <w:rFonts w:ascii="Times New Roman" w:hAnsi="Times New Roman" w:cs="Times New Roman"/>
          <w:color w:val="000000" w:themeColor="text1"/>
          <w:sz w:val="28"/>
        </w:rPr>
        <w:t xml:space="preserve"> </w:t>
      </w:r>
    </w:p>
    <w:p w:rsidR="00C60CDA" w:rsidRPr="002F6AA4" w:rsidRDefault="00C60CDA" w:rsidP="002F6AA4">
      <w:pPr>
        <w:spacing w:after="0"/>
        <w:ind w:firstLine="708"/>
        <w:jc w:val="both"/>
        <w:rPr>
          <w:rFonts w:ascii="Times New Roman" w:hAnsi="Times New Roman" w:cs="Times New Roman"/>
          <w:color w:val="000000" w:themeColor="text1"/>
          <w:sz w:val="28"/>
        </w:rPr>
      </w:pPr>
      <w:r w:rsidRPr="002F6AA4">
        <w:rPr>
          <w:rFonts w:ascii="Times New Roman" w:hAnsi="Times New Roman" w:cs="Times New Roman"/>
          <w:color w:val="000000" w:themeColor="text1"/>
          <w:sz w:val="28"/>
        </w:rPr>
        <w:t>10. Выдача аудиторской организацией в течение одного календарного года аудиторских заключений в количестве, превышающем одно аудиторское заключение в месяц на каждого аудитора, для которых эта аудиторская организация является основным местом работы.</w:t>
      </w:r>
    </w:p>
    <w:p w:rsidR="008668D5" w:rsidRPr="005778E6" w:rsidRDefault="00E07B61" w:rsidP="002F6AA4">
      <w:pPr>
        <w:spacing w:after="0"/>
        <w:ind w:firstLine="708"/>
        <w:jc w:val="both"/>
        <w:rPr>
          <w:rFonts w:ascii="Times New Roman" w:hAnsi="Times New Roman" w:cs="Times New Roman"/>
          <w:sz w:val="28"/>
          <w:szCs w:val="28"/>
        </w:rPr>
      </w:pPr>
      <w:r w:rsidRPr="002F6AA4">
        <w:rPr>
          <w:rFonts w:ascii="Times New Roman" w:hAnsi="Times New Roman" w:cs="Times New Roman"/>
          <w:color w:val="000000" w:themeColor="text1"/>
          <w:sz w:val="28"/>
        </w:rPr>
        <w:t>1</w:t>
      </w:r>
      <w:r w:rsidR="00C60CDA" w:rsidRPr="002F6AA4">
        <w:rPr>
          <w:rFonts w:ascii="Times New Roman" w:hAnsi="Times New Roman" w:cs="Times New Roman"/>
          <w:color w:val="000000" w:themeColor="text1"/>
          <w:sz w:val="28"/>
        </w:rPr>
        <w:t>1</w:t>
      </w:r>
      <w:r w:rsidR="004C0E35" w:rsidRPr="002F6AA4">
        <w:rPr>
          <w:rFonts w:ascii="Times New Roman" w:hAnsi="Times New Roman" w:cs="Times New Roman"/>
          <w:color w:val="000000" w:themeColor="text1"/>
          <w:sz w:val="28"/>
        </w:rPr>
        <w:t xml:space="preserve">. </w:t>
      </w:r>
      <w:r w:rsidR="00C500AF" w:rsidRPr="002F6AA4">
        <w:rPr>
          <w:rFonts w:ascii="Times New Roman" w:hAnsi="Times New Roman" w:cs="Times New Roman"/>
          <w:color w:val="000000" w:themeColor="text1"/>
          <w:sz w:val="28"/>
        </w:rPr>
        <w:t>Объявление</w:t>
      </w:r>
      <w:r w:rsidR="00E12A5D" w:rsidRPr="002F6AA4">
        <w:rPr>
          <w:rFonts w:ascii="Times New Roman" w:hAnsi="Times New Roman" w:cs="Times New Roman"/>
          <w:color w:val="000000" w:themeColor="text1"/>
          <w:sz w:val="28"/>
        </w:rPr>
        <w:t xml:space="preserve"> аудиторской организации в течение одного календарного года </w:t>
      </w:r>
      <w:r w:rsidR="004C0E35" w:rsidRPr="002F6AA4">
        <w:rPr>
          <w:rFonts w:ascii="Times New Roman" w:hAnsi="Times New Roman" w:cs="Times New Roman"/>
          <w:color w:val="000000" w:themeColor="text1"/>
          <w:sz w:val="28"/>
        </w:rPr>
        <w:t xml:space="preserve">двух и более </w:t>
      </w:r>
      <w:r w:rsidR="00621A5B" w:rsidRPr="002F6AA4">
        <w:rPr>
          <w:rFonts w:ascii="Times New Roman" w:hAnsi="Times New Roman" w:cs="Times New Roman"/>
          <w:color w:val="000000" w:themeColor="text1"/>
          <w:sz w:val="28"/>
        </w:rPr>
        <w:t xml:space="preserve">предусмотренных Федеральным законом </w:t>
      </w:r>
      <w:r w:rsidR="009D230D" w:rsidRPr="002F6AA4">
        <w:rPr>
          <w:rFonts w:ascii="Times New Roman" w:hAnsi="Times New Roman" w:cs="Times New Roman"/>
          <w:color w:val="000000" w:themeColor="text1"/>
          <w:sz w:val="28"/>
        </w:rPr>
        <w:t xml:space="preserve">                 </w:t>
      </w:r>
      <w:r w:rsidR="00621A5B" w:rsidRPr="002F6AA4">
        <w:rPr>
          <w:rFonts w:ascii="Times New Roman" w:hAnsi="Times New Roman" w:cs="Times New Roman"/>
          <w:color w:val="000000" w:themeColor="text1"/>
          <w:sz w:val="28"/>
        </w:rPr>
        <w:t xml:space="preserve">от 31 июля 2020 г. № 248-ФЗ «О государственном контроле (надзоре) и муниципальном контроле в Российской Федерации» </w:t>
      </w:r>
      <w:r w:rsidR="004C0E35" w:rsidRPr="002F6AA4">
        <w:rPr>
          <w:rFonts w:ascii="Times New Roman" w:hAnsi="Times New Roman" w:cs="Times New Roman"/>
          <w:color w:val="000000" w:themeColor="text1"/>
          <w:sz w:val="28"/>
        </w:rPr>
        <w:t>предостережений о недопустимости на</w:t>
      </w:r>
      <w:r w:rsidR="00E12A5D" w:rsidRPr="002F6AA4">
        <w:rPr>
          <w:rFonts w:ascii="Times New Roman" w:hAnsi="Times New Roman" w:cs="Times New Roman"/>
          <w:color w:val="000000" w:themeColor="text1"/>
          <w:sz w:val="28"/>
        </w:rPr>
        <w:t>рушения требований</w:t>
      </w:r>
      <w:r w:rsidR="00621A5B" w:rsidRPr="002F6AA4">
        <w:rPr>
          <w:rFonts w:ascii="Times New Roman" w:hAnsi="Times New Roman" w:cs="Times New Roman"/>
          <w:color w:val="000000" w:themeColor="text1"/>
          <w:sz w:val="28"/>
        </w:rPr>
        <w:t xml:space="preserve"> Федерального закона </w:t>
      </w:r>
      <w:r w:rsidR="005778E6" w:rsidRPr="002F6AA4">
        <w:rPr>
          <w:rFonts w:ascii="Times New Roman" w:hAnsi="Times New Roman" w:cs="Times New Roman"/>
          <w:color w:val="000000" w:themeColor="text1"/>
          <w:sz w:val="28"/>
        </w:rPr>
        <w:t xml:space="preserve">                                            </w:t>
      </w:r>
      <w:r w:rsidR="00621A5B" w:rsidRPr="002F6AA4">
        <w:rPr>
          <w:rFonts w:ascii="Times New Roman" w:hAnsi="Times New Roman" w:cs="Times New Roman"/>
          <w:color w:val="000000" w:themeColor="text1"/>
          <w:sz w:val="28"/>
        </w:rPr>
        <w:t xml:space="preserve">№ 307-ФЗ, других федеральных законов и принятых в соответствии с ними иных нормативных правовых актов и нормативных актов Банка России, </w:t>
      </w:r>
      <w:hyperlink r:id="rId13" w:history="1">
        <w:r w:rsidR="00621A5B" w:rsidRPr="002F6AA4">
          <w:rPr>
            <w:rFonts w:ascii="Times New Roman" w:hAnsi="Times New Roman" w:cs="Times New Roman"/>
            <w:color w:val="000000" w:themeColor="text1"/>
            <w:sz w:val="28"/>
          </w:rPr>
          <w:t>правил</w:t>
        </w:r>
      </w:hyperlink>
      <w:r w:rsidR="00621A5B" w:rsidRPr="002F6AA4">
        <w:rPr>
          <w:rFonts w:ascii="Times New Roman" w:hAnsi="Times New Roman" w:cs="Times New Roman"/>
          <w:color w:val="000000" w:themeColor="text1"/>
          <w:sz w:val="28"/>
        </w:rPr>
        <w:t xml:space="preserve"> независимости аудиторов и аудиторских организаций, </w:t>
      </w:r>
      <w:hyperlink r:id="rId14" w:history="1">
        <w:r w:rsidR="00621A5B" w:rsidRPr="002F6AA4">
          <w:rPr>
            <w:rFonts w:ascii="Times New Roman" w:hAnsi="Times New Roman" w:cs="Times New Roman"/>
            <w:color w:val="000000" w:themeColor="text1"/>
            <w:sz w:val="28"/>
          </w:rPr>
          <w:t>кодекса</w:t>
        </w:r>
      </w:hyperlink>
      <w:r w:rsidR="00621A5B" w:rsidRPr="002F6AA4">
        <w:rPr>
          <w:rFonts w:ascii="Times New Roman" w:hAnsi="Times New Roman" w:cs="Times New Roman"/>
          <w:color w:val="000000" w:themeColor="text1"/>
          <w:sz w:val="28"/>
        </w:rPr>
        <w:t xml:space="preserve"> профессиональной</w:t>
      </w:r>
      <w:r w:rsidR="00621A5B" w:rsidRPr="005778E6">
        <w:rPr>
          <w:rFonts w:ascii="Times New Roman" w:hAnsi="Times New Roman" w:cs="Times New Roman"/>
          <w:sz w:val="28"/>
          <w:szCs w:val="28"/>
        </w:rPr>
        <w:t xml:space="preserve"> этики аудиторов</w:t>
      </w:r>
      <w:r w:rsidR="004C0E35" w:rsidRPr="005778E6">
        <w:rPr>
          <w:rFonts w:ascii="Times New Roman" w:hAnsi="Times New Roman" w:cs="Times New Roman"/>
          <w:sz w:val="28"/>
          <w:szCs w:val="28"/>
        </w:rPr>
        <w:t>.»</w:t>
      </w:r>
      <w:r w:rsidR="00E12A5D" w:rsidRPr="005778E6">
        <w:rPr>
          <w:rFonts w:ascii="Times New Roman" w:hAnsi="Times New Roman" w:cs="Times New Roman"/>
          <w:sz w:val="28"/>
          <w:szCs w:val="28"/>
        </w:rPr>
        <w:t>.</w:t>
      </w:r>
      <w:r w:rsidR="0062221C" w:rsidRPr="005778E6">
        <w:rPr>
          <w:rFonts w:ascii="Times New Roman" w:hAnsi="Times New Roman"/>
          <w:sz w:val="28"/>
          <w:szCs w:val="28"/>
        </w:rPr>
        <w:t xml:space="preserve"> </w:t>
      </w:r>
    </w:p>
    <w:sectPr w:rsidR="008668D5" w:rsidRPr="005778E6" w:rsidSect="004E3A8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6E5" w:rsidRDefault="00D506E5" w:rsidP="00AE7F2D">
      <w:pPr>
        <w:spacing w:after="0" w:line="240" w:lineRule="auto"/>
      </w:pPr>
      <w:r>
        <w:separator/>
      </w:r>
    </w:p>
  </w:endnote>
  <w:endnote w:type="continuationSeparator" w:id="0">
    <w:p w:rsidR="00D506E5" w:rsidRDefault="00D506E5" w:rsidP="00AE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6E5" w:rsidRDefault="00D506E5" w:rsidP="00AE7F2D">
      <w:pPr>
        <w:spacing w:after="0" w:line="240" w:lineRule="auto"/>
      </w:pPr>
      <w:r>
        <w:separator/>
      </w:r>
    </w:p>
  </w:footnote>
  <w:footnote w:type="continuationSeparator" w:id="0">
    <w:p w:rsidR="00D506E5" w:rsidRDefault="00D506E5" w:rsidP="00AE7F2D">
      <w:pPr>
        <w:spacing w:after="0" w:line="240" w:lineRule="auto"/>
      </w:pPr>
      <w:r>
        <w:continuationSeparator/>
      </w:r>
    </w:p>
  </w:footnote>
  <w:footnote w:id="1">
    <w:p w:rsidR="00ED3644" w:rsidRPr="00ED3644" w:rsidRDefault="00ED3644" w:rsidP="00ED3644">
      <w:pPr>
        <w:pStyle w:val="a9"/>
        <w:jc w:val="both"/>
        <w:rPr>
          <w:rFonts w:ascii="Times New Roman" w:hAnsi="Times New Roman" w:cs="Times New Roman"/>
          <w:sz w:val="24"/>
          <w:szCs w:val="24"/>
        </w:rPr>
      </w:pPr>
      <w:r w:rsidRPr="00ED3644">
        <w:rPr>
          <w:rStyle w:val="ab"/>
          <w:rFonts w:ascii="Times New Roman" w:hAnsi="Times New Roman" w:cs="Times New Roman"/>
          <w:sz w:val="24"/>
          <w:szCs w:val="24"/>
        </w:rPr>
        <w:footnoteRef/>
      </w:r>
      <w:r w:rsidRPr="00ED3644">
        <w:rPr>
          <w:rFonts w:ascii="Times New Roman" w:hAnsi="Times New Roman" w:cs="Times New Roman"/>
          <w:sz w:val="24"/>
          <w:szCs w:val="24"/>
        </w:rPr>
        <w:t xml:space="preserve"> Зарегистрирован Министерством юстиции Российской Федерации 8 октября 2021 г., регистрационный </w:t>
      </w:r>
      <w:r w:rsidR="00FC3155">
        <w:rPr>
          <w:rFonts w:ascii="Times New Roman" w:hAnsi="Times New Roman" w:cs="Times New Roman"/>
          <w:sz w:val="24"/>
          <w:szCs w:val="24"/>
        </w:rPr>
        <w:t>№</w:t>
      </w:r>
      <w:r w:rsidRPr="00ED3644">
        <w:rPr>
          <w:rFonts w:ascii="Times New Roman" w:hAnsi="Times New Roman" w:cs="Times New Roman"/>
          <w:sz w:val="24"/>
          <w:szCs w:val="24"/>
        </w:rPr>
        <w:t xml:space="preserve"> 65360.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85820"/>
      <w:docPartObj>
        <w:docPartGallery w:val="Page Numbers (Top of Page)"/>
        <w:docPartUnique/>
      </w:docPartObj>
    </w:sdtPr>
    <w:sdtEndPr/>
    <w:sdtContent>
      <w:p w:rsidR="00AE7F2D" w:rsidRDefault="00F12602">
        <w:pPr>
          <w:pStyle w:val="a3"/>
          <w:jc w:val="center"/>
        </w:pPr>
        <w:r>
          <w:fldChar w:fldCharType="begin"/>
        </w:r>
        <w:r w:rsidR="00566913">
          <w:instrText xml:space="preserve"> PAGE   \* MERGEFORMAT </w:instrText>
        </w:r>
        <w:r>
          <w:fldChar w:fldCharType="separate"/>
        </w:r>
        <w:r w:rsidR="006E5DE0">
          <w:rPr>
            <w:noProof/>
          </w:rPr>
          <w:t>2</w:t>
        </w:r>
        <w:r>
          <w:rPr>
            <w:noProof/>
          </w:rPr>
          <w:fldChar w:fldCharType="end"/>
        </w:r>
      </w:p>
    </w:sdtContent>
  </w:sdt>
  <w:p w:rsidR="00AE7F2D" w:rsidRDefault="00AE7F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4FE5"/>
    <w:multiLevelType w:val="hybridMultilevel"/>
    <w:tmpl w:val="D214E1C2"/>
    <w:lvl w:ilvl="0" w:tplc="BC00F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A074D5"/>
    <w:multiLevelType w:val="hybridMultilevel"/>
    <w:tmpl w:val="9B9E8EB4"/>
    <w:lvl w:ilvl="0" w:tplc="8F66B3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597CAB"/>
    <w:multiLevelType w:val="hybridMultilevel"/>
    <w:tmpl w:val="451220D0"/>
    <w:lvl w:ilvl="0" w:tplc="E8386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A56779"/>
    <w:multiLevelType w:val="hybridMultilevel"/>
    <w:tmpl w:val="FD346EBA"/>
    <w:lvl w:ilvl="0" w:tplc="5EAC4B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A35502D"/>
    <w:multiLevelType w:val="hybridMultilevel"/>
    <w:tmpl w:val="6BAAD6FC"/>
    <w:lvl w:ilvl="0" w:tplc="A2589AA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D"/>
    <w:rsid w:val="000028DB"/>
    <w:rsid w:val="000115FE"/>
    <w:rsid w:val="00013A3C"/>
    <w:rsid w:val="0002022C"/>
    <w:rsid w:val="00025DF0"/>
    <w:rsid w:val="00034E4B"/>
    <w:rsid w:val="000520BA"/>
    <w:rsid w:val="00052943"/>
    <w:rsid w:val="00054D94"/>
    <w:rsid w:val="00067105"/>
    <w:rsid w:val="00080682"/>
    <w:rsid w:val="000807D9"/>
    <w:rsid w:val="0008607B"/>
    <w:rsid w:val="00094496"/>
    <w:rsid w:val="000A2A30"/>
    <w:rsid w:val="000A4EBA"/>
    <w:rsid w:val="000B6F3A"/>
    <w:rsid w:val="000C7B2C"/>
    <w:rsid w:val="000C7F5E"/>
    <w:rsid w:val="00121FD9"/>
    <w:rsid w:val="00134652"/>
    <w:rsid w:val="00142D65"/>
    <w:rsid w:val="00146FCD"/>
    <w:rsid w:val="00172F96"/>
    <w:rsid w:val="00174536"/>
    <w:rsid w:val="001852A1"/>
    <w:rsid w:val="001923E5"/>
    <w:rsid w:val="0019555D"/>
    <w:rsid w:val="001A44E4"/>
    <w:rsid w:val="001A4C58"/>
    <w:rsid w:val="001A6E92"/>
    <w:rsid w:val="001B0AAA"/>
    <w:rsid w:val="001B6C6A"/>
    <w:rsid w:val="001C1268"/>
    <w:rsid w:val="001D3491"/>
    <w:rsid w:val="001E3A71"/>
    <w:rsid w:val="002164AE"/>
    <w:rsid w:val="00223777"/>
    <w:rsid w:val="002327D9"/>
    <w:rsid w:val="00235E80"/>
    <w:rsid w:val="00237A3F"/>
    <w:rsid w:val="00241321"/>
    <w:rsid w:val="00272C6B"/>
    <w:rsid w:val="00291AC0"/>
    <w:rsid w:val="002954A5"/>
    <w:rsid w:val="00296295"/>
    <w:rsid w:val="002A2C62"/>
    <w:rsid w:val="002C22A4"/>
    <w:rsid w:val="002C2719"/>
    <w:rsid w:val="002C6D94"/>
    <w:rsid w:val="002C70DA"/>
    <w:rsid w:val="002D34BE"/>
    <w:rsid w:val="002D55BF"/>
    <w:rsid w:val="002E2617"/>
    <w:rsid w:val="002F6AA4"/>
    <w:rsid w:val="003011F6"/>
    <w:rsid w:val="003037BA"/>
    <w:rsid w:val="00305896"/>
    <w:rsid w:val="00326D2B"/>
    <w:rsid w:val="00331C51"/>
    <w:rsid w:val="00331E13"/>
    <w:rsid w:val="00341710"/>
    <w:rsid w:val="003453B9"/>
    <w:rsid w:val="0037167A"/>
    <w:rsid w:val="00372DD4"/>
    <w:rsid w:val="00375DCA"/>
    <w:rsid w:val="003A19F2"/>
    <w:rsid w:val="003B497E"/>
    <w:rsid w:val="003B7CA6"/>
    <w:rsid w:val="003C120B"/>
    <w:rsid w:val="003D344F"/>
    <w:rsid w:val="003E31DF"/>
    <w:rsid w:val="003E34E5"/>
    <w:rsid w:val="003F0EBF"/>
    <w:rsid w:val="00400602"/>
    <w:rsid w:val="00407131"/>
    <w:rsid w:val="004578EE"/>
    <w:rsid w:val="0046111D"/>
    <w:rsid w:val="0046120D"/>
    <w:rsid w:val="00471AD9"/>
    <w:rsid w:val="00480B51"/>
    <w:rsid w:val="00485748"/>
    <w:rsid w:val="00492248"/>
    <w:rsid w:val="004B0BEE"/>
    <w:rsid w:val="004B1EA6"/>
    <w:rsid w:val="004B227A"/>
    <w:rsid w:val="004B32CF"/>
    <w:rsid w:val="004B6B2E"/>
    <w:rsid w:val="004C0E35"/>
    <w:rsid w:val="004D1903"/>
    <w:rsid w:val="004E3A8F"/>
    <w:rsid w:val="005201C9"/>
    <w:rsid w:val="00521893"/>
    <w:rsid w:val="00540974"/>
    <w:rsid w:val="00547675"/>
    <w:rsid w:val="00566913"/>
    <w:rsid w:val="00566B8D"/>
    <w:rsid w:val="005778E6"/>
    <w:rsid w:val="005857B5"/>
    <w:rsid w:val="00586DC5"/>
    <w:rsid w:val="005879E4"/>
    <w:rsid w:val="00591DF5"/>
    <w:rsid w:val="005A51A9"/>
    <w:rsid w:val="005C20EC"/>
    <w:rsid w:val="005E3A2F"/>
    <w:rsid w:val="005F2577"/>
    <w:rsid w:val="00611F69"/>
    <w:rsid w:val="0061230A"/>
    <w:rsid w:val="00617C19"/>
    <w:rsid w:val="00621A5B"/>
    <w:rsid w:val="0062221C"/>
    <w:rsid w:val="00625017"/>
    <w:rsid w:val="006250B0"/>
    <w:rsid w:val="006422A0"/>
    <w:rsid w:val="00645128"/>
    <w:rsid w:val="00655D8C"/>
    <w:rsid w:val="00655F36"/>
    <w:rsid w:val="006708BD"/>
    <w:rsid w:val="00672151"/>
    <w:rsid w:val="0067747E"/>
    <w:rsid w:val="0068161B"/>
    <w:rsid w:val="00684215"/>
    <w:rsid w:val="00684D7B"/>
    <w:rsid w:val="006907EA"/>
    <w:rsid w:val="0069584F"/>
    <w:rsid w:val="006A5D38"/>
    <w:rsid w:val="006E5DE0"/>
    <w:rsid w:val="00700057"/>
    <w:rsid w:val="00741A3C"/>
    <w:rsid w:val="00751919"/>
    <w:rsid w:val="00751D41"/>
    <w:rsid w:val="0075629B"/>
    <w:rsid w:val="00757D32"/>
    <w:rsid w:val="00762F6A"/>
    <w:rsid w:val="0077173C"/>
    <w:rsid w:val="0078121B"/>
    <w:rsid w:val="00781B2F"/>
    <w:rsid w:val="007D50C7"/>
    <w:rsid w:val="008170CD"/>
    <w:rsid w:val="00826733"/>
    <w:rsid w:val="00827BCF"/>
    <w:rsid w:val="008325FD"/>
    <w:rsid w:val="00835D1E"/>
    <w:rsid w:val="00842CF7"/>
    <w:rsid w:val="00865638"/>
    <w:rsid w:val="008668D5"/>
    <w:rsid w:val="00870F7A"/>
    <w:rsid w:val="0089104F"/>
    <w:rsid w:val="008B049F"/>
    <w:rsid w:val="008B09FA"/>
    <w:rsid w:val="008B30E9"/>
    <w:rsid w:val="008B6D6C"/>
    <w:rsid w:val="008C76EB"/>
    <w:rsid w:val="00901BF0"/>
    <w:rsid w:val="00911D30"/>
    <w:rsid w:val="009150F8"/>
    <w:rsid w:val="00915119"/>
    <w:rsid w:val="0091571C"/>
    <w:rsid w:val="00920567"/>
    <w:rsid w:val="0092661C"/>
    <w:rsid w:val="009302CE"/>
    <w:rsid w:val="009606C8"/>
    <w:rsid w:val="00966721"/>
    <w:rsid w:val="0097517E"/>
    <w:rsid w:val="0098194F"/>
    <w:rsid w:val="009920E5"/>
    <w:rsid w:val="00993F3D"/>
    <w:rsid w:val="009A104E"/>
    <w:rsid w:val="009A4F76"/>
    <w:rsid w:val="009B5EFC"/>
    <w:rsid w:val="009C422C"/>
    <w:rsid w:val="009D230D"/>
    <w:rsid w:val="009D6D26"/>
    <w:rsid w:val="009F3524"/>
    <w:rsid w:val="00A01A4D"/>
    <w:rsid w:val="00A06C9D"/>
    <w:rsid w:val="00A22DDB"/>
    <w:rsid w:val="00A25D53"/>
    <w:rsid w:val="00A25EC4"/>
    <w:rsid w:val="00A26BE5"/>
    <w:rsid w:val="00A3253C"/>
    <w:rsid w:val="00A37AB7"/>
    <w:rsid w:val="00A46454"/>
    <w:rsid w:val="00A52B4C"/>
    <w:rsid w:val="00A569BA"/>
    <w:rsid w:val="00A579CD"/>
    <w:rsid w:val="00A64E4C"/>
    <w:rsid w:val="00A66F05"/>
    <w:rsid w:val="00A71F44"/>
    <w:rsid w:val="00A76DCE"/>
    <w:rsid w:val="00A86B97"/>
    <w:rsid w:val="00A93379"/>
    <w:rsid w:val="00A93732"/>
    <w:rsid w:val="00AC2E02"/>
    <w:rsid w:val="00AC5D57"/>
    <w:rsid w:val="00AE05D6"/>
    <w:rsid w:val="00AE6A29"/>
    <w:rsid w:val="00AE7F2D"/>
    <w:rsid w:val="00AF4790"/>
    <w:rsid w:val="00B032F1"/>
    <w:rsid w:val="00B07075"/>
    <w:rsid w:val="00B10184"/>
    <w:rsid w:val="00B20A08"/>
    <w:rsid w:val="00B35F1F"/>
    <w:rsid w:val="00B47B4F"/>
    <w:rsid w:val="00B54C9F"/>
    <w:rsid w:val="00B66623"/>
    <w:rsid w:val="00B94F21"/>
    <w:rsid w:val="00BB5C08"/>
    <w:rsid w:val="00BC188E"/>
    <w:rsid w:val="00BE5CC1"/>
    <w:rsid w:val="00BF1DA7"/>
    <w:rsid w:val="00BF7A27"/>
    <w:rsid w:val="00C0218F"/>
    <w:rsid w:val="00C11191"/>
    <w:rsid w:val="00C1336A"/>
    <w:rsid w:val="00C21E0A"/>
    <w:rsid w:val="00C45B28"/>
    <w:rsid w:val="00C500AF"/>
    <w:rsid w:val="00C60CDA"/>
    <w:rsid w:val="00C70D3D"/>
    <w:rsid w:val="00CA73C9"/>
    <w:rsid w:val="00CE7457"/>
    <w:rsid w:val="00CF26C0"/>
    <w:rsid w:val="00D044BD"/>
    <w:rsid w:val="00D12C28"/>
    <w:rsid w:val="00D15C3F"/>
    <w:rsid w:val="00D20EE3"/>
    <w:rsid w:val="00D357A8"/>
    <w:rsid w:val="00D37D6B"/>
    <w:rsid w:val="00D506E5"/>
    <w:rsid w:val="00D524AA"/>
    <w:rsid w:val="00D558AB"/>
    <w:rsid w:val="00D62119"/>
    <w:rsid w:val="00D75674"/>
    <w:rsid w:val="00D95991"/>
    <w:rsid w:val="00DC65C6"/>
    <w:rsid w:val="00DD473D"/>
    <w:rsid w:val="00DD4E89"/>
    <w:rsid w:val="00DD74ED"/>
    <w:rsid w:val="00DF14BD"/>
    <w:rsid w:val="00E07B61"/>
    <w:rsid w:val="00E10B76"/>
    <w:rsid w:val="00E12A5D"/>
    <w:rsid w:val="00E135D4"/>
    <w:rsid w:val="00E142D6"/>
    <w:rsid w:val="00E4418E"/>
    <w:rsid w:val="00E5714D"/>
    <w:rsid w:val="00E63B50"/>
    <w:rsid w:val="00E7213E"/>
    <w:rsid w:val="00E81639"/>
    <w:rsid w:val="00E8637D"/>
    <w:rsid w:val="00E90CF6"/>
    <w:rsid w:val="00E97A8E"/>
    <w:rsid w:val="00EA24C9"/>
    <w:rsid w:val="00EB6D43"/>
    <w:rsid w:val="00ED1BE7"/>
    <w:rsid w:val="00ED3644"/>
    <w:rsid w:val="00EE43C3"/>
    <w:rsid w:val="00F00EFD"/>
    <w:rsid w:val="00F12602"/>
    <w:rsid w:val="00F12783"/>
    <w:rsid w:val="00F14A1B"/>
    <w:rsid w:val="00F24D4D"/>
    <w:rsid w:val="00F32C47"/>
    <w:rsid w:val="00F366D6"/>
    <w:rsid w:val="00F82814"/>
    <w:rsid w:val="00F87404"/>
    <w:rsid w:val="00FB0DBC"/>
    <w:rsid w:val="00FC2225"/>
    <w:rsid w:val="00FC3155"/>
    <w:rsid w:val="00FD0FC5"/>
    <w:rsid w:val="00FD21D9"/>
    <w:rsid w:val="00FD2955"/>
    <w:rsid w:val="00FE0785"/>
    <w:rsid w:val="00FE43B3"/>
    <w:rsid w:val="00FF133A"/>
    <w:rsid w:val="00FF2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3497C"/>
  <w15:docId w15:val="{1707636D-1F28-4E17-AD6D-9C1FA637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F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F2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AE7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7F2D"/>
  </w:style>
  <w:style w:type="paragraph" w:styleId="a5">
    <w:name w:val="footer"/>
    <w:basedOn w:val="a"/>
    <w:link w:val="a6"/>
    <w:uiPriority w:val="99"/>
    <w:unhideWhenUsed/>
    <w:rsid w:val="00AE7F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F2D"/>
  </w:style>
  <w:style w:type="character" w:styleId="a7">
    <w:name w:val="Hyperlink"/>
    <w:basedOn w:val="a0"/>
    <w:uiPriority w:val="99"/>
    <w:semiHidden/>
    <w:unhideWhenUsed/>
    <w:rsid w:val="0046111D"/>
    <w:rPr>
      <w:color w:val="0000FF"/>
      <w:u w:val="single"/>
    </w:rPr>
  </w:style>
  <w:style w:type="paragraph" w:styleId="a8">
    <w:name w:val="List Paragraph"/>
    <w:basedOn w:val="a"/>
    <w:uiPriority w:val="34"/>
    <w:qFormat/>
    <w:rsid w:val="00DD74ED"/>
    <w:pPr>
      <w:ind w:left="720"/>
      <w:contextualSpacing/>
    </w:pPr>
  </w:style>
  <w:style w:type="paragraph" w:styleId="a9">
    <w:name w:val="footnote text"/>
    <w:basedOn w:val="a"/>
    <w:link w:val="aa"/>
    <w:uiPriority w:val="99"/>
    <w:semiHidden/>
    <w:unhideWhenUsed/>
    <w:rsid w:val="00ED3644"/>
    <w:pPr>
      <w:spacing w:after="0" w:line="240" w:lineRule="auto"/>
    </w:pPr>
    <w:rPr>
      <w:sz w:val="20"/>
      <w:szCs w:val="20"/>
    </w:rPr>
  </w:style>
  <w:style w:type="character" w:customStyle="1" w:styleId="aa">
    <w:name w:val="Текст сноски Знак"/>
    <w:basedOn w:val="a0"/>
    <w:link w:val="a9"/>
    <w:uiPriority w:val="99"/>
    <w:semiHidden/>
    <w:rsid w:val="00ED3644"/>
    <w:rPr>
      <w:sz w:val="20"/>
      <w:szCs w:val="20"/>
    </w:rPr>
  </w:style>
  <w:style w:type="character" w:styleId="ab">
    <w:name w:val="footnote reference"/>
    <w:basedOn w:val="a0"/>
    <w:uiPriority w:val="99"/>
    <w:semiHidden/>
    <w:unhideWhenUsed/>
    <w:rsid w:val="00ED3644"/>
    <w:rPr>
      <w:vertAlign w:val="superscript"/>
    </w:rPr>
  </w:style>
  <w:style w:type="paragraph" w:styleId="ac">
    <w:name w:val="Balloon Text"/>
    <w:basedOn w:val="a"/>
    <w:link w:val="ad"/>
    <w:uiPriority w:val="99"/>
    <w:semiHidden/>
    <w:unhideWhenUsed/>
    <w:rsid w:val="00F00E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0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4701">
      <w:bodyDiv w:val="1"/>
      <w:marLeft w:val="0"/>
      <w:marRight w:val="0"/>
      <w:marTop w:val="0"/>
      <w:marBottom w:val="0"/>
      <w:divBdr>
        <w:top w:val="none" w:sz="0" w:space="0" w:color="auto"/>
        <w:left w:val="none" w:sz="0" w:space="0" w:color="auto"/>
        <w:bottom w:val="none" w:sz="0" w:space="0" w:color="auto"/>
        <w:right w:val="none" w:sz="0" w:space="0" w:color="auto"/>
      </w:divBdr>
    </w:div>
    <w:div w:id="1108160282">
      <w:bodyDiv w:val="1"/>
      <w:marLeft w:val="0"/>
      <w:marRight w:val="0"/>
      <w:marTop w:val="0"/>
      <w:marBottom w:val="0"/>
      <w:divBdr>
        <w:top w:val="none" w:sz="0" w:space="0" w:color="auto"/>
        <w:left w:val="none" w:sz="0" w:space="0" w:color="auto"/>
        <w:bottom w:val="none" w:sz="0" w:space="0" w:color="auto"/>
        <w:right w:val="none" w:sz="0" w:space="0" w:color="auto"/>
      </w:divBdr>
    </w:div>
    <w:div w:id="1146704268">
      <w:bodyDiv w:val="1"/>
      <w:marLeft w:val="0"/>
      <w:marRight w:val="0"/>
      <w:marTop w:val="0"/>
      <w:marBottom w:val="0"/>
      <w:divBdr>
        <w:top w:val="none" w:sz="0" w:space="0" w:color="auto"/>
        <w:left w:val="none" w:sz="0" w:space="0" w:color="auto"/>
        <w:bottom w:val="none" w:sz="0" w:space="0" w:color="auto"/>
        <w:right w:val="none" w:sz="0" w:space="0" w:color="auto"/>
      </w:divBdr>
    </w:div>
    <w:div w:id="18902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AABB682E41032A07DA4BA9B1E08269A240EC67858AE24F91BDE489E131A0273143453AE6421D84DB8C50DB37496ED1E1BA034A2CB6FF486VB6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DB087C5B5972C5D9BABED6BFF97B965DCD90F392A5ACDED2B53515D12BC2BA0A27494A6BACA9A3EAD8FE7B1D9BF66663272857lDz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DB087C5B5972C5D9BABED6BFF97B965DCD90F392A5ACDED2B53515D12BC2BA0A27494D6CACA9A3EAD8FE7B1D9BF66663272857lDz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5DB087C5B5972C5D9BABED6BFF97B965DCD90F392A5ACDED2B53515D12BC2BA0A27494F6BA7F8F3AD86A7285DD0FB67793B2856CA70D03Dl8z3M" TargetMode="External"/><Relationship Id="rId4" Type="http://schemas.openxmlformats.org/officeDocument/2006/relationships/settings" Target="settings.xml"/><Relationship Id="rId9" Type="http://schemas.openxmlformats.org/officeDocument/2006/relationships/hyperlink" Target="consultantplus://offline/ref=85DB087C5B5972C5D9BABED6BFF97B965DCD90F392A5ACDED2B53515D12BC2BA0A27494F6BA7FDF3AA86A7285DD0FB67793B2856CA70D03Dl8z3M" TargetMode="External"/><Relationship Id="rId14" Type="http://schemas.openxmlformats.org/officeDocument/2006/relationships/hyperlink" Target="consultantplus://offline/ref=0AABB682E41032A07DA4BA9B1E08269A2306C4775CAF24F91BDE489E131A0273143453AE6421D84DB8C50DB37496ED1E1BA034A2CB6FF486VB6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87BE-51BA-44E6-87B7-2250954F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Evgenia</dc:creator>
  <cp:lastModifiedBy>ПОЛОВАЯ ЕЛЕНА ВАСИЛЬЕВНА</cp:lastModifiedBy>
  <cp:revision>44</cp:revision>
  <cp:lastPrinted>2023-04-18T14:24:00Z</cp:lastPrinted>
  <dcterms:created xsi:type="dcterms:W3CDTF">2023-04-04T14:20:00Z</dcterms:created>
  <dcterms:modified xsi:type="dcterms:W3CDTF">2023-04-18T14:30:00Z</dcterms:modified>
</cp:coreProperties>
</file>