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Pr="006B211D" w:rsidRDefault="00D20EDF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 w:rsidR="0007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отчет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71A7D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71A7D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Российской </w:t>
            </w: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Федераци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(Минэкономразвития России); Министерство </w:t>
            </w:r>
            <w:proofErr w:type="gram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промышленности  и</w:t>
            </w:r>
            <w:proofErr w:type="gram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Российской Федерации (</w:t>
            </w: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); Федеральная служба по финансовому мониторингу (Росфинмониторинг); Федеральная налоговая служба (ФНС России); Федеральная таможенная служба (ФТС России); </w:t>
            </w:r>
            <w:r w:rsidR="005167EF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B038E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1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8E8">
              <w:rPr>
                <w:rFonts w:ascii="Times New Roman" w:hAnsi="Times New Roman" w:cs="Times New Roman"/>
                <w:sz w:val="28"/>
                <w:szCs w:val="28"/>
              </w:rPr>
              <w:t>служба безопасности</w:t>
            </w:r>
            <w:r w:rsidR="005167EF">
              <w:rPr>
                <w:rFonts w:ascii="Times New Roman" w:hAnsi="Times New Roman" w:cs="Times New Roman"/>
                <w:sz w:val="28"/>
                <w:szCs w:val="28"/>
              </w:rPr>
              <w:t xml:space="preserve"> (Ф</w:t>
            </w:r>
            <w:r w:rsidR="00B038E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5167EF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 участии Центрального банка Российской Федерации (Банка России)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DC7" w:rsidRDefault="00E51DC7" w:rsidP="00E51DC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проект постановления Правительства Российской Федерации «О внесении изменений в Правила осуществления между резидентами и нерезидентами расчетов наличными денежными средствами»</w:t>
            </w:r>
          </w:p>
          <w:p w:rsidR="00E20562" w:rsidRDefault="00E20562" w:rsidP="00E5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DC7" w:rsidRPr="00417A8B" w:rsidRDefault="00E51DC7" w:rsidP="00417A8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8B">
              <w:rPr>
                <w:rFonts w:ascii="Times New Roman" w:hAnsi="Times New Roman" w:cs="Times New Roman"/>
                <w:sz w:val="28"/>
                <w:szCs w:val="28"/>
              </w:rPr>
              <w:t>отсутствует возможность получения резидентами от нерезидентов наличных денежных средств по экспортным контрактам в качестве авансового платежа, а также отсутствует право выбора резидента по продаже иностранной валюты уполномоченному банку с последующим зачислением не только валюты Российской Федерации, но и другой иностранной валют</w:t>
            </w:r>
            <w:r w:rsidR="00531C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20562" w:rsidRDefault="00E51DC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924422" w:rsidP="00924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24422">
                <w:rPr>
                  <w:rFonts w:ascii="Times New Roman" w:hAnsi="Times New Roman" w:cs="Times New Roman"/>
                  <w:sz w:val="28"/>
                  <w:szCs w:val="28"/>
                </w:rPr>
                <w:t>пункт 7</w:t>
              </w:r>
            </w:hyperlink>
            <w:r w:rsidRPr="00924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 Президента Российской Федерации от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осуществления (исполнения)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дельных видов сделок (операций)», а также </w:t>
            </w:r>
            <w:r w:rsidR="00417A8B">
              <w:rPr>
                <w:rFonts w:ascii="Times New Roman" w:hAnsi="Times New Roman" w:cs="Times New Roman"/>
                <w:sz w:val="28"/>
                <w:szCs w:val="28"/>
              </w:rPr>
              <w:t>предложения Банка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A8B" w:rsidRPr="00417A8B" w:rsidRDefault="00417A8B" w:rsidP="00417A8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417A8B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A8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резидентами от нерезидентов наличных денежных средств по экспортным контрактам в качестве авансового платежа, а также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A8B">
              <w:rPr>
                <w:rFonts w:ascii="Times New Roman" w:hAnsi="Times New Roman" w:cs="Times New Roman"/>
                <w:sz w:val="28"/>
                <w:szCs w:val="28"/>
              </w:rPr>
              <w:t xml:space="preserve"> выбора резидента по продаже иностранной валюты уполномоченному банку с последующим зачислением не только валюты Российской Федерации, но и другой иностранной валют</w:t>
            </w:r>
            <w:r w:rsidR="00531C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17A8B" w:rsidRDefault="00417A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924422" w:rsidRDefault="00E20562" w:rsidP="00924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92442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="00924422">
              <w:rPr>
                <w:rFonts w:ascii="Times New Roman" w:hAnsi="Times New Roman" w:cs="Times New Roman"/>
                <w:sz w:val="28"/>
                <w:szCs w:val="28"/>
              </w:rPr>
              <w:t xml:space="preserve">от 26.12.2022 </w:t>
            </w:r>
            <w:r w:rsidR="009244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4422">
              <w:rPr>
                <w:rFonts w:ascii="Times New Roman" w:hAnsi="Times New Roman" w:cs="Times New Roman"/>
                <w:sz w:val="28"/>
                <w:szCs w:val="28"/>
              </w:rPr>
              <w:t xml:space="preserve"> 2433</w:t>
            </w:r>
            <w:r w:rsidR="009244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2442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осуществления между резидентами и нерезидентами расчетов наличными денежными средствами</w:t>
            </w:r>
            <w:r w:rsidR="00924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0562" w:rsidRPr="005167EF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Елена Александровна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71A7D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начальник Отдела регулирования валютной сферы Департамента финансовой политики Минфина России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645-13-13 (0540)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71A7D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Berdnik</w:t>
            </w:r>
            <w:proofErr w:type="spellEnd"/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862A89" w:rsidRDefault="00862A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07D" w:rsidRDefault="00862A89" w:rsidP="004E3B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A89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Правительства Российской Федерации не содержит положений, предусмотренных подпунктами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2A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2A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2A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2A89">
              <w:rPr>
                <w:rFonts w:ascii="Times New Roman" w:hAnsi="Times New Roman" w:cs="Times New Roman"/>
                <w:sz w:val="28"/>
                <w:szCs w:val="28"/>
              </w:rPr>
              <w:t xml:space="preserve"> пункта 6 постановления Правительства Российской Федерации от 17.12.2012 № 1318"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Федерации" </w:t>
            </w:r>
          </w:p>
          <w:p w:rsidR="00E20562" w:rsidRDefault="00E20562" w:rsidP="00862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DB267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267B" w:rsidTr="00355089">
        <w:trPr>
          <w:trHeight w:val="1019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</w:tcPr>
          <w:p w:rsidR="00DB267B" w:rsidRDefault="007B51BA" w:rsidP="00DB267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B267B" w:rsidTr="00355089">
        <w:trPr>
          <w:trHeight w:val="1260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</w:tcPr>
          <w:p w:rsidR="00DB267B" w:rsidRDefault="00DB267B" w:rsidP="00DB267B">
            <w:pPr>
              <w:jc w:val="center"/>
            </w:pPr>
            <w:r w:rsidRPr="00932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267B" w:rsidTr="00355089">
        <w:trPr>
          <w:trHeight w:val="773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</w:tcPr>
          <w:p w:rsidR="00DB267B" w:rsidRDefault="00DB267B" w:rsidP="00DB267B">
            <w:pPr>
              <w:jc w:val="center"/>
            </w:pPr>
            <w:r w:rsidRPr="00932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267B" w:rsidTr="00355089">
        <w:trPr>
          <w:trHeight w:val="1780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</w:tcPr>
          <w:p w:rsidR="00DB267B" w:rsidRDefault="00DB267B" w:rsidP="00DB267B">
            <w:pPr>
              <w:jc w:val="center"/>
            </w:pPr>
            <w:r w:rsidRPr="00932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267B" w:rsidTr="00355089">
        <w:trPr>
          <w:trHeight w:val="224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</w:tcPr>
          <w:p w:rsidR="00DB267B" w:rsidRDefault="00DB267B" w:rsidP="00DB267B">
            <w:pPr>
              <w:jc w:val="center"/>
            </w:pPr>
            <w:r w:rsidRPr="00932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267B" w:rsidTr="00355089">
        <w:trPr>
          <w:trHeight w:val="418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</w:tcPr>
          <w:p w:rsidR="00DB267B" w:rsidRDefault="00DB267B" w:rsidP="00DB267B">
            <w:pPr>
              <w:jc w:val="center"/>
            </w:pPr>
            <w:r w:rsidRPr="00932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267B" w:rsidTr="00355089">
        <w:trPr>
          <w:trHeight w:val="70"/>
        </w:trPr>
        <w:tc>
          <w:tcPr>
            <w:tcW w:w="3522" w:type="pct"/>
          </w:tcPr>
          <w:p w:rsidR="00DB267B" w:rsidRPr="002000C2" w:rsidRDefault="00DB267B" w:rsidP="00DB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</w:tcPr>
          <w:p w:rsidR="00DB267B" w:rsidRDefault="00DB267B" w:rsidP="00DB267B">
            <w:pPr>
              <w:jc w:val="center"/>
            </w:pPr>
            <w:r w:rsidRPr="009320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DB267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E307D" w:rsidRPr="00417A8B" w:rsidRDefault="00EE307D" w:rsidP="00EE307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417A8B">
              <w:rPr>
                <w:rFonts w:ascii="Times New Roman" w:hAnsi="Times New Roman" w:cs="Times New Roman"/>
                <w:sz w:val="28"/>
                <w:szCs w:val="28"/>
              </w:rPr>
              <w:t>тсутствует возможность получения резидентами от нерезидентов наличных денежных средств по экспортным контрактам в качестве авансового платежа, а также отсутствует право выбора резидента по продаже иностранной валюты уполномоченному банку с последующим зачислением не только валюты Российской Федерации, но и другой иностранной валют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55089" w:rsidRPr="007E124D" w:rsidRDefault="00355089" w:rsidP="00355089">
            <w:pPr>
              <w:pStyle w:val="a4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562" w:rsidRPr="00016EE4" w:rsidRDefault="00E20562" w:rsidP="00DB26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0754" w:rsidRPr="00417A8B" w:rsidRDefault="00790754" w:rsidP="0079075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A8B">
              <w:rPr>
                <w:rFonts w:ascii="Times New Roman" w:hAnsi="Times New Roman" w:cs="Times New Roman"/>
                <w:sz w:val="28"/>
                <w:szCs w:val="28"/>
              </w:rPr>
              <w:t>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417A8B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A8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резидентами от нерезидентов наличных денежных средств по экспортным контрактам в качестве авансового платежа, а также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A8B">
              <w:rPr>
                <w:rFonts w:ascii="Times New Roman" w:hAnsi="Times New Roman" w:cs="Times New Roman"/>
                <w:sz w:val="28"/>
                <w:szCs w:val="28"/>
              </w:rPr>
              <w:t xml:space="preserve"> выбора резидента по продаже иностранной валюты уполномоченному банку с последующим зачислением не только валюты Российской Федерации, но и другой иностранной валют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влияет на бесперебойное функционирование российского бизнеса</w:t>
            </w:r>
          </w:p>
          <w:p w:rsidR="00E20562" w:rsidRDefault="00790754" w:rsidP="007907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решение проблемы связано с осуществлением регулятивной функции государством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4E3B67" w:rsidRPr="00417A8B" w:rsidRDefault="004E3B67" w:rsidP="004E3B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417A8B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A8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резидентами от нерезидентов наличных денежных средств по экспортным контрактам в качестве авансового платежа, а также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A8B">
              <w:rPr>
                <w:rFonts w:ascii="Times New Roman" w:hAnsi="Times New Roman" w:cs="Times New Roman"/>
                <w:sz w:val="28"/>
                <w:szCs w:val="28"/>
              </w:rPr>
              <w:t xml:space="preserve"> выбора резидента по продаже иностранной валюты уполномоченному банку с последующим зачислением не только валюты Российской Федерации, но и другой иностранной валют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53EAD" w:rsidRPr="00071A7D" w:rsidRDefault="00253EAD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471D4A" w:rsidP="004E3B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4E3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не затрагивает программные документы Президента Российской Федерации и Правительства Российской Федерации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F919C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3B67" w:rsidRDefault="004E3B67" w:rsidP="004E3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26.12.2022 № 2433 «Об утверждении Правил осуществления между резидентами и нерезидентами расчетов наличными денежными средствами»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предлагаемый способ является единственным способом решения проблемы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7B51BA" w:rsidRDefault="00935135" w:rsidP="004E3B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A">
              <w:rPr>
                <w:rFonts w:ascii="Times New Roman" w:hAnsi="Times New Roman" w:cs="Times New Roman"/>
                <w:sz w:val="28"/>
                <w:szCs w:val="28"/>
              </w:rPr>
              <w:t xml:space="preserve">резиденты, органы валютного контроля </w:t>
            </w:r>
          </w:p>
        </w:tc>
        <w:tc>
          <w:tcPr>
            <w:tcW w:w="2500" w:type="pct"/>
            <w:gridSpan w:val="2"/>
          </w:tcPr>
          <w:p w:rsidR="00D80217" w:rsidRPr="007B51BA" w:rsidRDefault="00935135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A">
              <w:rPr>
                <w:rFonts w:ascii="Times New Roman" w:hAnsi="Times New Roman" w:cs="Times New Roman"/>
                <w:sz w:val="28"/>
                <w:szCs w:val="28"/>
              </w:rPr>
              <w:t xml:space="preserve">неограниченный круг участников                                           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5135" w:rsidRPr="007B51BA" w:rsidRDefault="00935135" w:rsidP="009351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B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10.12.2003 № 173-ФЗ «О валютном регулировании и валютном контроле» (част</w:t>
            </w:r>
            <w:r w:rsidR="008946B5" w:rsidRPr="007B51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51BA">
              <w:rPr>
                <w:rFonts w:ascii="Times New Roman" w:hAnsi="Times New Roman" w:cs="Times New Roman"/>
                <w:sz w:val="28"/>
                <w:szCs w:val="28"/>
              </w:rPr>
              <w:t xml:space="preserve"> 1 статьи 1, статья 22)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071A7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не возникают.</w:t>
            </w:r>
          </w:p>
        </w:tc>
        <w:tc>
          <w:tcPr>
            <w:tcW w:w="1667" w:type="pct"/>
          </w:tcPr>
          <w:p w:rsidR="00CE0CCD" w:rsidRPr="00071A7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не возникают.</w:t>
            </w:r>
          </w:p>
        </w:tc>
        <w:tc>
          <w:tcPr>
            <w:tcW w:w="1666" w:type="pct"/>
          </w:tcPr>
          <w:p w:rsidR="00CE0CCD" w:rsidRPr="00071A7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D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не возникают.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бюджетов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дополнительные расходы 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935135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135" w:rsidTr="00B413A0">
        <w:tc>
          <w:tcPr>
            <w:tcW w:w="1267" w:type="pct"/>
            <w:gridSpan w:val="2"/>
            <w:vMerge w:val="restart"/>
          </w:tcPr>
          <w:p w:rsidR="00935135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935135" w:rsidRDefault="00935135" w:rsidP="00935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935135" w:rsidRPr="00714902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935135" w:rsidRDefault="00935135" w:rsidP="00935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935135" w:rsidRDefault="00935135" w:rsidP="00935135">
            <w:r w:rsidRPr="00D93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6" w:type="pct"/>
          </w:tcPr>
          <w:p w:rsidR="00935135" w:rsidRDefault="00935135" w:rsidP="00935135">
            <w:r w:rsidRPr="00D93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135" w:rsidTr="00B413A0">
        <w:tc>
          <w:tcPr>
            <w:tcW w:w="1267" w:type="pct"/>
            <w:gridSpan w:val="2"/>
            <w:vMerge/>
          </w:tcPr>
          <w:p w:rsidR="00935135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935135" w:rsidRPr="00001BF0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935135" w:rsidRPr="00001BF0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935135" w:rsidRDefault="00935135" w:rsidP="00935135">
            <w:r w:rsidRPr="00D93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6" w:type="pct"/>
          </w:tcPr>
          <w:p w:rsidR="00935135" w:rsidRDefault="00935135" w:rsidP="00935135">
            <w:r w:rsidRPr="00D93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135" w:rsidTr="00B413A0">
        <w:tc>
          <w:tcPr>
            <w:tcW w:w="1267" w:type="pct"/>
            <w:gridSpan w:val="2"/>
            <w:vMerge/>
          </w:tcPr>
          <w:p w:rsidR="00935135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935135" w:rsidRPr="00001BF0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935135" w:rsidRPr="00001BF0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935135" w:rsidRDefault="00935135" w:rsidP="00935135">
            <w:r w:rsidRPr="00D93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6" w:type="pct"/>
          </w:tcPr>
          <w:p w:rsidR="00935135" w:rsidRDefault="00935135" w:rsidP="00935135">
            <w:r w:rsidRPr="00D93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5135" w:rsidTr="00935135">
        <w:tc>
          <w:tcPr>
            <w:tcW w:w="407" w:type="pct"/>
          </w:tcPr>
          <w:p w:rsidR="00935135" w:rsidRPr="00135D57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935135" w:rsidRPr="00714902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5" w:type="pct"/>
            <w:gridSpan w:val="2"/>
          </w:tcPr>
          <w:p w:rsidR="00935135" w:rsidRDefault="00935135" w:rsidP="00935135">
            <w:r w:rsidRPr="00037E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135" w:rsidTr="00935135">
        <w:tc>
          <w:tcPr>
            <w:tcW w:w="407" w:type="pct"/>
          </w:tcPr>
          <w:p w:rsidR="00935135" w:rsidRPr="00135D57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935135" w:rsidRPr="00714902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5" w:type="pct"/>
            <w:gridSpan w:val="2"/>
          </w:tcPr>
          <w:p w:rsidR="00935135" w:rsidRDefault="00935135" w:rsidP="00935135">
            <w:r w:rsidRPr="00037E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135" w:rsidTr="00935135">
        <w:tc>
          <w:tcPr>
            <w:tcW w:w="407" w:type="pct"/>
          </w:tcPr>
          <w:p w:rsidR="00935135" w:rsidRPr="00135D57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935135" w:rsidRPr="00714902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5" w:type="pct"/>
            <w:gridSpan w:val="2"/>
          </w:tcPr>
          <w:p w:rsidR="00935135" w:rsidRDefault="00935135" w:rsidP="00935135">
            <w:r w:rsidRPr="00037E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недополученных доходов бюджетов субъектов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Фнднрации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35135" w:rsidTr="00935135">
        <w:tc>
          <w:tcPr>
            <w:tcW w:w="407" w:type="pct"/>
          </w:tcPr>
          <w:p w:rsidR="00935135" w:rsidRPr="005B5157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935135" w:rsidRPr="00A039A7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5" w:type="pct"/>
            <w:gridSpan w:val="2"/>
          </w:tcPr>
          <w:p w:rsidR="00935135" w:rsidRDefault="00935135" w:rsidP="00935135">
            <w:r w:rsidRPr="004A46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135" w:rsidTr="00935135">
        <w:tc>
          <w:tcPr>
            <w:tcW w:w="407" w:type="pct"/>
          </w:tcPr>
          <w:p w:rsidR="00935135" w:rsidRDefault="00935135" w:rsidP="009351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935135" w:rsidRPr="00A039A7" w:rsidRDefault="00935135" w:rsidP="0093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5" w:type="pct"/>
            <w:gridSpan w:val="2"/>
          </w:tcPr>
          <w:p w:rsidR="00935135" w:rsidRDefault="00935135" w:rsidP="00935135">
            <w:r w:rsidRPr="004A46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  <w:p w:rsidR="0054529D" w:rsidRPr="0089208D" w:rsidRDefault="00E70A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935135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29D" w:rsidRDefault="00935135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4529D" w:rsidRPr="00A039A7" w:rsidRDefault="00935135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529D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4529D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54529D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935135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29D" w:rsidRDefault="00935135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4529D" w:rsidRPr="00A039A7" w:rsidRDefault="00935135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529D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4529D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54529D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преимущества, а также обязанности или ограничения для субъектов предпринимательской и иной экономической деятельности либо изменение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93513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93513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2473" w:type="pct"/>
                </w:tcPr>
                <w:p w:rsidR="00C2554E" w:rsidRDefault="0093513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93513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93513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2453" w:type="pct"/>
                </w:tcPr>
                <w:p w:rsidR="00C2554E" w:rsidRDefault="0093513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935135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54E" w:rsidRDefault="00935135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554E" w:rsidRPr="00A039A7" w:rsidRDefault="00935135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554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2554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2554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и риски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контроля эффективности избранного способа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5135" w:rsidTr="00E57FA6">
        <w:tc>
          <w:tcPr>
            <w:tcW w:w="1250" w:type="pct"/>
            <w:gridSpan w:val="2"/>
          </w:tcPr>
          <w:p w:rsidR="00935135" w:rsidRPr="00091128" w:rsidRDefault="00935135" w:rsidP="009351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отсутствуют</w:t>
            </w:r>
            <w:proofErr w:type="spellEnd"/>
          </w:p>
        </w:tc>
        <w:tc>
          <w:tcPr>
            <w:tcW w:w="1250" w:type="pct"/>
          </w:tcPr>
          <w:p w:rsidR="00935135" w:rsidRDefault="00935135" w:rsidP="00935135">
            <w:r w:rsidRPr="00CE2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0" w:type="pct"/>
          </w:tcPr>
          <w:p w:rsidR="00935135" w:rsidRDefault="00935135" w:rsidP="00935135">
            <w:r w:rsidRPr="00CE2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0" w:type="pct"/>
          </w:tcPr>
          <w:p w:rsidR="00935135" w:rsidRDefault="00935135" w:rsidP="00935135">
            <w:r w:rsidRPr="00CE2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35135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5135" w:rsidRPr="0047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8CB" w:rsidRDefault="0093513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751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935135" w:rsidTr="00026EAA">
        <w:tc>
          <w:tcPr>
            <w:tcW w:w="986" w:type="pct"/>
            <w:gridSpan w:val="2"/>
          </w:tcPr>
          <w:p w:rsidR="00935135" w:rsidRDefault="00935135" w:rsidP="00935135">
            <w:r w:rsidRPr="006C0E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pct"/>
          </w:tcPr>
          <w:p w:rsidR="00935135" w:rsidRDefault="00935135" w:rsidP="00935135">
            <w:r w:rsidRPr="006C0E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41" w:type="pct"/>
          </w:tcPr>
          <w:p w:rsidR="00935135" w:rsidRDefault="00935135" w:rsidP="00935135">
            <w:r w:rsidRPr="006C0E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57" w:type="pct"/>
          </w:tcPr>
          <w:p w:rsidR="00935135" w:rsidRDefault="00935135" w:rsidP="00935135">
            <w:r w:rsidRPr="006C0E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58" w:type="pct"/>
          </w:tcPr>
          <w:p w:rsidR="00935135" w:rsidRDefault="00935135" w:rsidP="00935135">
            <w:r w:rsidRPr="006C0E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4E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93513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93513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1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935135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75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817" w:type="pct"/>
                </w:tcPr>
                <w:p w:rsidR="00160332" w:rsidRDefault="00935135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75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935135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75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93513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5135" w:rsidRPr="0047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4E5" w:rsidRDefault="0093513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751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935135" w:rsidRDefault="0093513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Pr="0089208D" w:rsidRDefault="005704E5" w:rsidP="0093513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  <w:r w:rsidR="0093513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9351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935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эксперимента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484590" w:rsidRDefault="00067531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4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52A" w:rsidRPr="0089208D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4590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4590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4590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4590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4590" w:rsidRPr="0089208D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484590" w:rsidTr="00A56405">
        <w:trPr>
          <w:trHeight w:val="105"/>
        </w:trPr>
        <w:tc>
          <w:tcPr>
            <w:tcW w:w="371" w:type="pct"/>
            <w:vMerge/>
          </w:tcPr>
          <w:p w:rsidR="00484590" w:rsidRDefault="00484590" w:rsidP="0048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484590" w:rsidRPr="00677A82" w:rsidRDefault="00484590" w:rsidP="004845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484590" w:rsidRDefault="00484590" w:rsidP="00484590">
            <w:r w:rsidRPr="008961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84590" w:rsidTr="00A56405">
        <w:trPr>
          <w:trHeight w:val="105"/>
        </w:trPr>
        <w:tc>
          <w:tcPr>
            <w:tcW w:w="371" w:type="pct"/>
            <w:vMerge/>
          </w:tcPr>
          <w:p w:rsidR="00484590" w:rsidRDefault="00484590" w:rsidP="0048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484590" w:rsidRPr="00677A82" w:rsidRDefault="00484590" w:rsidP="004845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484590" w:rsidRDefault="00484590" w:rsidP="00484590">
            <w:r w:rsidRPr="008961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84590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4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6B" w:rsidRPr="0089208D" w:rsidRDefault="00484590" w:rsidP="0048459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0F2DBA" w:rsidRDefault="00122E8B" w:rsidP="000F2D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2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6B" w:rsidRPr="0089208D" w:rsidRDefault="000F2DBA" w:rsidP="000F2D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0F2DBA" w:rsidRDefault="00122E8B" w:rsidP="000F2D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2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6B" w:rsidRPr="0089208D" w:rsidRDefault="000F2DBA" w:rsidP="000F2D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0F2DBA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2DBA" w:rsidRPr="00E37072" w:rsidRDefault="000F2DBA" w:rsidP="000F2DB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07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2DBA" w:rsidRPr="00E37072" w:rsidRDefault="000F2DBA" w:rsidP="000F2DB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07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7122B">
              <w:t xml:space="preserve"> </w:t>
            </w:r>
          </w:p>
          <w:p w:rsidR="005147B8" w:rsidRDefault="005147B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122B" w:rsidTr="00A56405">
        <w:trPr>
          <w:trHeight w:val="105"/>
        </w:trPr>
        <w:tc>
          <w:tcPr>
            <w:tcW w:w="371" w:type="pct"/>
            <w:vMerge/>
          </w:tcPr>
          <w:p w:rsidR="0047122B" w:rsidRDefault="0047122B" w:rsidP="0047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47122B" w:rsidRPr="00677A82" w:rsidRDefault="0047122B" w:rsidP="00471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47122B" w:rsidRPr="009B55C4" w:rsidRDefault="0047122B" w:rsidP="00AE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2B" w:rsidTr="00A56405">
        <w:trPr>
          <w:trHeight w:val="105"/>
        </w:trPr>
        <w:tc>
          <w:tcPr>
            <w:tcW w:w="371" w:type="pct"/>
            <w:vMerge/>
          </w:tcPr>
          <w:p w:rsidR="0047122B" w:rsidRDefault="0047122B" w:rsidP="0047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47122B" w:rsidRPr="00677A82" w:rsidRDefault="0047122B" w:rsidP="00471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47122B" w:rsidRPr="009B55C4" w:rsidRDefault="0047122B" w:rsidP="0047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47122B" w:rsidRDefault="006B2A6F" w:rsidP="007B4074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7122B" w:rsidRPr="00A60BF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14474A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4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4E3" w:rsidRPr="0089208D" w:rsidRDefault="0014474A" w:rsidP="0014474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A02C8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финансовой политики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С.И. Вознесенский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071A7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78" w:rsidRDefault="00B84378" w:rsidP="00EA7CC1">
      <w:pPr>
        <w:spacing w:after="0" w:line="240" w:lineRule="auto"/>
      </w:pPr>
      <w:r>
        <w:separator/>
      </w:r>
    </w:p>
  </w:endnote>
  <w:endnote w:type="continuationSeparator" w:id="0">
    <w:p w:rsidR="00B84378" w:rsidRDefault="00B8437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099800"/>
      <w:docPartObj>
        <w:docPartGallery w:val="Page Numbers (Bottom of Page)"/>
        <w:docPartUnique/>
      </w:docPartObj>
    </w:sdtPr>
    <w:sdtContent>
      <w:p w:rsidR="00E51DC7" w:rsidRDefault="00E51D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B67">
          <w:rPr>
            <w:noProof/>
          </w:rPr>
          <w:t>12</w:t>
        </w:r>
        <w:r>
          <w:fldChar w:fldCharType="end"/>
        </w:r>
      </w:p>
    </w:sdtContent>
  </w:sdt>
  <w:p w:rsidR="00E51DC7" w:rsidRDefault="00E51D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78" w:rsidRDefault="00B84378" w:rsidP="00EA7CC1">
      <w:pPr>
        <w:spacing w:after="0" w:line="240" w:lineRule="auto"/>
      </w:pPr>
      <w:r>
        <w:separator/>
      </w:r>
    </w:p>
  </w:footnote>
  <w:footnote w:type="continuationSeparator" w:id="0">
    <w:p w:rsidR="00B84378" w:rsidRDefault="00B84378" w:rsidP="00EA7CC1">
      <w:pPr>
        <w:spacing w:after="0" w:line="240" w:lineRule="auto"/>
      </w:pPr>
      <w:r>
        <w:continuationSeparator/>
      </w:r>
    </w:p>
  </w:footnote>
  <w:footnote w:id="1">
    <w:p w:rsidR="00E51DC7" w:rsidRPr="00903A82" w:rsidRDefault="00E51DC7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E51DC7" w:rsidRPr="00F837C7" w:rsidRDefault="00E51DC7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E51DC7" w:rsidRPr="00F776B0" w:rsidRDefault="00E51DC7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E51DC7" w:rsidRPr="00F95A61" w:rsidRDefault="00E51DC7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E51DC7" w:rsidRPr="006007BA" w:rsidRDefault="00E51DC7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E51DC7" w:rsidRPr="001A71E6" w:rsidRDefault="00E51DC7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E51DC7" w:rsidRPr="000F64B5" w:rsidRDefault="00E51DC7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E51DC7" w:rsidRPr="00970A33" w:rsidRDefault="00E51DC7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:rsidR="00E51DC7" w:rsidRDefault="00E51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B67">
          <w:rPr>
            <w:noProof/>
          </w:rPr>
          <w:t>12</w:t>
        </w:r>
        <w:r>
          <w:fldChar w:fldCharType="end"/>
        </w:r>
      </w:p>
    </w:sdtContent>
  </w:sdt>
  <w:p w:rsidR="00E51DC7" w:rsidRDefault="00E51D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721"/>
    <w:multiLevelType w:val="hybridMultilevel"/>
    <w:tmpl w:val="1BBC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1418"/>
    <w:multiLevelType w:val="hybridMultilevel"/>
    <w:tmpl w:val="DA5E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D187F"/>
    <w:multiLevelType w:val="hybridMultilevel"/>
    <w:tmpl w:val="DA5E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1FD1"/>
    <w:multiLevelType w:val="hybridMultilevel"/>
    <w:tmpl w:val="C652DF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71A7D"/>
    <w:rsid w:val="00081B6B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E037C"/>
    <w:rsid w:val="000F11DA"/>
    <w:rsid w:val="000F2DB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74A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820"/>
    <w:rsid w:val="001D3F35"/>
    <w:rsid w:val="001D515F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6633C"/>
    <w:rsid w:val="0027040D"/>
    <w:rsid w:val="00273DEB"/>
    <w:rsid w:val="00284FDB"/>
    <w:rsid w:val="00286D2B"/>
    <w:rsid w:val="002909FB"/>
    <w:rsid w:val="002A016C"/>
    <w:rsid w:val="002A3FBF"/>
    <w:rsid w:val="002C0999"/>
    <w:rsid w:val="002C5586"/>
    <w:rsid w:val="002D38F5"/>
    <w:rsid w:val="002E36DB"/>
    <w:rsid w:val="002F2EC6"/>
    <w:rsid w:val="002F7EAC"/>
    <w:rsid w:val="002F7EEC"/>
    <w:rsid w:val="0030395C"/>
    <w:rsid w:val="00304541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55089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17A8B"/>
    <w:rsid w:val="0042082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22B"/>
    <w:rsid w:val="00471D4A"/>
    <w:rsid w:val="00473026"/>
    <w:rsid w:val="00474C57"/>
    <w:rsid w:val="00480BF9"/>
    <w:rsid w:val="00484590"/>
    <w:rsid w:val="00493696"/>
    <w:rsid w:val="00497163"/>
    <w:rsid w:val="004B0752"/>
    <w:rsid w:val="004B1E9F"/>
    <w:rsid w:val="004C5C20"/>
    <w:rsid w:val="004C6292"/>
    <w:rsid w:val="004D369A"/>
    <w:rsid w:val="004E3B67"/>
    <w:rsid w:val="004F4982"/>
    <w:rsid w:val="00500365"/>
    <w:rsid w:val="00503DBC"/>
    <w:rsid w:val="00512D10"/>
    <w:rsid w:val="005147B8"/>
    <w:rsid w:val="005167EF"/>
    <w:rsid w:val="00531C59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5E3051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4A0A"/>
    <w:rsid w:val="00645871"/>
    <w:rsid w:val="00646277"/>
    <w:rsid w:val="006535E0"/>
    <w:rsid w:val="0066247C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35853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0754"/>
    <w:rsid w:val="00794E6D"/>
    <w:rsid w:val="007A0D77"/>
    <w:rsid w:val="007B4074"/>
    <w:rsid w:val="007B51BA"/>
    <w:rsid w:val="007B64FD"/>
    <w:rsid w:val="007C4424"/>
    <w:rsid w:val="007D0451"/>
    <w:rsid w:val="007E124D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2A89"/>
    <w:rsid w:val="00864312"/>
    <w:rsid w:val="00872FD1"/>
    <w:rsid w:val="008907FB"/>
    <w:rsid w:val="00891221"/>
    <w:rsid w:val="0089208D"/>
    <w:rsid w:val="008932A7"/>
    <w:rsid w:val="0089337B"/>
    <w:rsid w:val="008946B5"/>
    <w:rsid w:val="008A1083"/>
    <w:rsid w:val="008B3017"/>
    <w:rsid w:val="008D0773"/>
    <w:rsid w:val="008D6E4E"/>
    <w:rsid w:val="008E3009"/>
    <w:rsid w:val="009000E9"/>
    <w:rsid w:val="00903A82"/>
    <w:rsid w:val="00906A0A"/>
    <w:rsid w:val="009128EB"/>
    <w:rsid w:val="00924422"/>
    <w:rsid w:val="00931C2D"/>
    <w:rsid w:val="00935135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9254C"/>
    <w:rsid w:val="009932C7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E4D97"/>
    <w:rsid w:val="009F6320"/>
    <w:rsid w:val="00A00CF8"/>
    <w:rsid w:val="00A02C85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5742"/>
    <w:rsid w:val="00AE750E"/>
    <w:rsid w:val="00AF0889"/>
    <w:rsid w:val="00B038E8"/>
    <w:rsid w:val="00B05894"/>
    <w:rsid w:val="00B0685C"/>
    <w:rsid w:val="00B06E11"/>
    <w:rsid w:val="00B078A8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F21"/>
    <w:rsid w:val="00B84378"/>
    <w:rsid w:val="00B8497B"/>
    <w:rsid w:val="00B94357"/>
    <w:rsid w:val="00B97069"/>
    <w:rsid w:val="00BA4DF1"/>
    <w:rsid w:val="00BB1753"/>
    <w:rsid w:val="00BB2E8D"/>
    <w:rsid w:val="00BB5577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1240C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A2955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0EDF"/>
    <w:rsid w:val="00D21DBD"/>
    <w:rsid w:val="00D241D6"/>
    <w:rsid w:val="00D26176"/>
    <w:rsid w:val="00D4186E"/>
    <w:rsid w:val="00D47DBC"/>
    <w:rsid w:val="00D5110E"/>
    <w:rsid w:val="00D64297"/>
    <w:rsid w:val="00D73CEA"/>
    <w:rsid w:val="00D80217"/>
    <w:rsid w:val="00D85106"/>
    <w:rsid w:val="00D87D08"/>
    <w:rsid w:val="00DA0635"/>
    <w:rsid w:val="00DA41DE"/>
    <w:rsid w:val="00DB267B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1DC7"/>
    <w:rsid w:val="00E53F95"/>
    <w:rsid w:val="00E57FA6"/>
    <w:rsid w:val="00E57FEF"/>
    <w:rsid w:val="00E60E58"/>
    <w:rsid w:val="00E70A9D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307D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46BA9"/>
    <w:rsid w:val="00F5109F"/>
    <w:rsid w:val="00F52EE5"/>
    <w:rsid w:val="00F53F88"/>
    <w:rsid w:val="00F65D11"/>
    <w:rsid w:val="00F70CBD"/>
    <w:rsid w:val="00F74B48"/>
    <w:rsid w:val="00F776B0"/>
    <w:rsid w:val="00F837C7"/>
    <w:rsid w:val="00F85764"/>
    <w:rsid w:val="00F919C3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6B7D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5AF0979C9C8A4270F1B388A1DEA9A522414440B5B3A679BAAE68BD6F2A1CF67050E4B45CAFEA61F406F48FE4C659E86729791971D378ARCv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13EE-A438-473C-948C-8D4022DC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2940</Words>
  <Characters>16763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БЕРДНИК ЕЛЕНА АЛЕКСАНДРОВНА</cp:lastModifiedBy>
  <cp:revision>7</cp:revision>
  <dcterms:created xsi:type="dcterms:W3CDTF">2023-03-22T06:31:00Z</dcterms:created>
  <dcterms:modified xsi:type="dcterms:W3CDTF">2023-04-10T13:11:00Z</dcterms:modified>
</cp:coreProperties>
</file>