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F00" w:rsidRPr="00962629" w:rsidRDefault="00455F00">
      <w:pPr>
        <w:rPr>
          <w:rFonts w:ascii="Times New Roman" w:hAnsi="Times New Roman" w:cs="Times New Roman"/>
        </w:rPr>
      </w:pPr>
    </w:p>
    <w:p w:rsidR="00D660FD" w:rsidRPr="00962629" w:rsidRDefault="00D660FD">
      <w:pPr>
        <w:rPr>
          <w:rFonts w:ascii="Times New Roman" w:hAnsi="Times New Roman" w:cs="Times New Roman"/>
        </w:rPr>
      </w:pPr>
    </w:p>
    <w:p w:rsidR="00D660FD" w:rsidRPr="00962629" w:rsidRDefault="00D660FD">
      <w:pPr>
        <w:rPr>
          <w:rFonts w:ascii="Times New Roman" w:hAnsi="Times New Roman" w:cs="Times New Roman"/>
        </w:rPr>
      </w:pPr>
    </w:p>
    <w:p w:rsidR="00D660FD" w:rsidRPr="00962629" w:rsidRDefault="00D660FD">
      <w:pPr>
        <w:rPr>
          <w:rFonts w:ascii="Times New Roman" w:hAnsi="Times New Roman" w:cs="Times New Roman"/>
        </w:rPr>
      </w:pPr>
    </w:p>
    <w:p w:rsidR="003531B8" w:rsidRPr="00962629" w:rsidRDefault="003531B8">
      <w:pPr>
        <w:rPr>
          <w:rFonts w:ascii="Times New Roman" w:hAnsi="Times New Roman" w:cs="Times New Roman"/>
        </w:rPr>
      </w:pPr>
    </w:p>
    <w:p w:rsidR="003531B8" w:rsidRPr="00962629" w:rsidRDefault="003531B8">
      <w:pPr>
        <w:rPr>
          <w:rFonts w:ascii="Times New Roman" w:hAnsi="Times New Roman" w:cs="Times New Roman"/>
        </w:rPr>
      </w:pPr>
    </w:p>
    <w:p w:rsidR="00962629" w:rsidRPr="00962629" w:rsidRDefault="00962629">
      <w:pPr>
        <w:rPr>
          <w:rFonts w:ascii="Times New Roman" w:hAnsi="Times New Roman" w:cs="Times New Roman"/>
        </w:rPr>
      </w:pPr>
    </w:p>
    <w:p w:rsidR="00962629" w:rsidRDefault="00962629">
      <w:pPr>
        <w:rPr>
          <w:rFonts w:ascii="Times New Roman" w:hAnsi="Times New Roman" w:cs="Times New Roman"/>
        </w:rPr>
      </w:pPr>
    </w:p>
    <w:p w:rsidR="00962629" w:rsidRDefault="00962629">
      <w:pPr>
        <w:rPr>
          <w:rFonts w:ascii="Times New Roman" w:hAnsi="Times New Roman" w:cs="Times New Roman"/>
        </w:rPr>
      </w:pPr>
    </w:p>
    <w:p w:rsidR="00962629" w:rsidRDefault="00962629" w:rsidP="00641327">
      <w:pPr>
        <w:ind w:right="283"/>
        <w:rPr>
          <w:rFonts w:ascii="Times New Roman" w:hAnsi="Times New Roman" w:cs="Times New Roman"/>
        </w:rPr>
      </w:pPr>
    </w:p>
    <w:p w:rsidR="00052CD8" w:rsidRPr="00962629" w:rsidRDefault="00052CD8" w:rsidP="00641327">
      <w:pPr>
        <w:ind w:right="283"/>
        <w:rPr>
          <w:rFonts w:ascii="Times New Roman" w:hAnsi="Times New Roman" w:cs="Times New Roman"/>
        </w:rPr>
      </w:pPr>
      <w:bookmarkStart w:id="0" w:name="_GoBack"/>
      <w:bookmarkEnd w:id="0"/>
    </w:p>
    <w:p w:rsidR="00F86E8A" w:rsidRPr="00962629" w:rsidRDefault="00F86E8A" w:rsidP="000811DB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8"/>
        </w:rPr>
      </w:pPr>
      <w:r w:rsidRPr="00962629">
        <w:rPr>
          <w:rFonts w:ascii="Times New Roman" w:hAnsi="Times New Roman" w:cs="Times New Roman"/>
          <w:b/>
          <w:sz w:val="28"/>
        </w:rPr>
        <w:t>О</w:t>
      </w:r>
      <w:r w:rsidR="000B01FD">
        <w:rPr>
          <w:rFonts w:ascii="Times New Roman" w:hAnsi="Times New Roman" w:cs="Times New Roman"/>
          <w:b/>
          <w:sz w:val="28"/>
        </w:rPr>
        <w:t xml:space="preserve"> признании утратившим силу</w:t>
      </w:r>
      <w:r w:rsidR="00383742">
        <w:rPr>
          <w:rFonts w:ascii="Times New Roman" w:hAnsi="Times New Roman" w:cs="Times New Roman"/>
          <w:b/>
          <w:sz w:val="28"/>
        </w:rPr>
        <w:t xml:space="preserve"> </w:t>
      </w:r>
      <w:r w:rsidR="000811DB">
        <w:rPr>
          <w:rFonts w:ascii="Times New Roman" w:hAnsi="Times New Roman" w:cs="Times New Roman"/>
          <w:b/>
          <w:sz w:val="28"/>
        </w:rPr>
        <w:t>приказа Министерства финансов Российской Федерации от 16 мая 2018 г. № 105н «О компетенции таможенных органов по совершению таможенных опер</w:t>
      </w:r>
      <w:r w:rsidR="00AF025E">
        <w:rPr>
          <w:rFonts w:ascii="Times New Roman" w:hAnsi="Times New Roman" w:cs="Times New Roman"/>
          <w:b/>
          <w:sz w:val="28"/>
        </w:rPr>
        <w:t>а</w:t>
      </w:r>
      <w:r w:rsidR="000811DB">
        <w:rPr>
          <w:rFonts w:ascii="Times New Roman" w:hAnsi="Times New Roman" w:cs="Times New Roman"/>
          <w:b/>
          <w:sz w:val="28"/>
        </w:rPr>
        <w:t>ций в отношении бижутерии и банкнот, помеща</w:t>
      </w:r>
      <w:r w:rsidR="00AF025E">
        <w:rPr>
          <w:rFonts w:ascii="Times New Roman" w:hAnsi="Times New Roman" w:cs="Times New Roman"/>
          <w:b/>
          <w:sz w:val="28"/>
        </w:rPr>
        <w:t>е</w:t>
      </w:r>
      <w:r w:rsidR="000811DB">
        <w:rPr>
          <w:rFonts w:ascii="Times New Roman" w:hAnsi="Times New Roman" w:cs="Times New Roman"/>
          <w:b/>
          <w:sz w:val="28"/>
        </w:rPr>
        <w:t xml:space="preserve">мых под специальную таможенную процедуру и предназначенных для использования при организации и проведении чемпионата мира по футболу </w:t>
      </w:r>
      <w:r w:rsidR="000811DB">
        <w:rPr>
          <w:rFonts w:ascii="Times New Roman" w:hAnsi="Times New Roman" w:cs="Times New Roman"/>
          <w:b/>
          <w:sz w:val="28"/>
          <w:lang w:val="en-US"/>
        </w:rPr>
        <w:t>FIFA</w:t>
      </w:r>
      <w:r w:rsidR="000B01FD">
        <w:rPr>
          <w:rFonts w:ascii="Times New Roman" w:hAnsi="Times New Roman" w:cs="Times New Roman"/>
          <w:b/>
          <w:sz w:val="28"/>
        </w:rPr>
        <w:t xml:space="preserve">         </w:t>
      </w:r>
      <w:r w:rsidR="006F4163">
        <w:rPr>
          <w:rFonts w:ascii="Times New Roman" w:hAnsi="Times New Roman" w:cs="Times New Roman"/>
          <w:b/>
          <w:sz w:val="28"/>
        </w:rPr>
        <w:t xml:space="preserve"> </w:t>
      </w:r>
      <w:r w:rsidR="000811DB">
        <w:rPr>
          <w:rFonts w:ascii="Times New Roman" w:hAnsi="Times New Roman" w:cs="Times New Roman"/>
          <w:b/>
          <w:sz w:val="28"/>
        </w:rPr>
        <w:t>2018 года»</w:t>
      </w:r>
    </w:p>
    <w:p w:rsidR="00827BEA" w:rsidRPr="00962629" w:rsidRDefault="00827BEA" w:rsidP="00641327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8"/>
        </w:rPr>
      </w:pPr>
    </w:p>
    <w:p w:rsidR="00827BEA" w:rsidRPr="00962629" w:rsidRDefault="00827BEA" w:rsidP="00641327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8"/>
        </w:rPr>
      </w:pPr>
    </w:p>
    <w:p w:rsidR="00075FB6" w:rsidRPr="009E4B5E" w:rsidRDefault="00075FB6" w:rsidP="00A11B0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182A0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EC2475">
          <w:rPr>
            <w:rFonts w:ascii="Times New Roman" w:hAnsi="Times New Roman" w:cs="Times New Roman"/>
            <w:sz w:val="28"/>
            <w:szCs w:val="28"/>
          </w:rPr>
          <w:t>частью 4 статьи 253</w:t>
        </w:r>
      </w:hyperlink>
      <w:r w:rsidRPr="00182A07">
        <w:rPr>
          <w:rFonts w:ascii="Times New Roman" w:hAnsi="Times New Roman" w:cs="Times New Roman"/>
          <w:sz w:val="28"/>
          <w:szCs w:val="28"/>
        </w:rPr>
        <w:t xml:space="preserve"> Федерального закона от 3 августа 2018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82A07">
        <w:rPr>
          <w:rFonts w:ascii="Times New Roman" w:hAnsi="Times New Roman" w:cs="Times New Roman"/>
          <w:sz w:val="28"/>
          <w:szCs w:val="28"/>
        </w:rPr>
        <w:t xml:space="preserve"> 289-ФЗ </w:t>
      </w:r>
      <w:r w:rsidR="005A551F">
        <w:rPr>
          <w:rFonts w:ascii="Times New Roman" w:hAnsi="Times New Roman" w:cs="Times New Roman"/>
          <w:sz w:val="28"/>
          <w:szCs w:val="28"/>
        </w:rPr>
        <w:t>«</w:t>
      </w:r>
      <w:r w:rsidRPr="00182A07">
        <w:rPr>
          <w:rFonts w:ascii="Times New Roman" w:hAnsi="Times New Roman" w:cs="Times New Roman"/>
          <w:sz w:val="28"/>
          <w:szCs w:val="28"/>
        </w:rPr>
        <w:t xml:space="preserve">О таможенном регулировании в Российской Федерации 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2A07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</w:t>
      </w:r>
      <w:r w:rsidR="005A551F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182A07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2018,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82A07">
        <w:rPr>
          <w:rFonts w:ascii="Times New Roman" w:hAnsi="Times New Roman" w:cs="Times New Roman"/>
          <w:sz w:val="28"/>
          <w:szCs w:val="28"/>
        </w:rPr>
        <w:t xml:space="preserve"> 32, ст. 5082</w:t>
      </w:r>
      <w:r w:rsidR="002E32CD">
        <w:rPr>
          <w:rFonts w:ascii="Times New Roman" w:hAnsi="Times New Roman" w:cs="Times New Roman"/>
          <w:sz w:val="28"/>
          <w:szCs w:val="28"/>
        </w:rPr>
        <w:t>)</w:t>
      </w:r>
      <w:r w:rsidRPr="00182A0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0246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</w:t>
        </w:r>
      </w:hyperlink>
      <w:r w:rsidRPr="00182A07">
        <w:rPr>
          <w:rFonts w:ascii="Times New Roman" w:hAnsi="Times New Roman" w:cs="Times New Roman"/>
          <w:sz w:val="28"/>
          <w:szCs w:val="28"/>
        </w:rP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82A07">
        <w:rPr>
          <w:rFonts w:ascii="Times New Roman" w:hAnsi="Times New Roman" w:cs="Times New Roman"/>
          <w:sz w:val="28"/>
          <w:szCs w:val="28"/>
        </w:rPr>
        <w:t xml:space="preserve"> 329 (Собрание законодательства Российской Федерации, 2004,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82A07">
        <w:rPr>
          <w:rFonts w:ascii="Times New Roman" w:hAnsi="Times New Roman" w:cs="Times New Roman"/>
          <w:sz w:val="28"/>
          <w:szCs w:val="28"/>
        </w:rPr>
        <w:t xml:space="preserve"> 31, ст. 3258; 202</w:t>
      </w:r>
      <w:r w:rsidR="002E32CD">
        <w:rPr>
          <w:rFonts w:ascii="Times New Roman" w:hAnsi="Times New Roman" w:cs="Times New Roman"/>
          <w:sz w:val="28"/>
          <w:szCs w:val="28"/>
        </w:rPr>
        <w:t>0</w:t>
      </w:r>
      <w:r w:rsidRPr="00182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82A07">
        <w:rPr>
          <w:rFonts w:ascii="Times New Roman" w:hAnsi="Times New Roman" w:cs="Times New Roman"/>
          <w:sz w:val="28"/>
          <w:szCs w:val="28"/>
        </w:rPr>
        <w:t xml:space="preserve"> </w:t>
      </w:r>
      <w:r w:rsidR="002E32CD">
        <w:rPr>
          <w:rFonts w:ascii="Times New Roman" w:hAnsi="Times New Roman" w:cs="Times New Roman"/>
          <w:sz w:val="28"/>
          <w:szCs w:val="28"/>
        </w:rPr>
        <w:t>40</w:t>
      </w:r>
      <w:r w:rsidRPr="00182A07">
        <w:rPr>
          <w:rFonts w:ascii="Times New Roman" w:hAnsi="Times New Roman" w:cs="Times New Roman"/>
          <w:sz w:val="28"/>
          <w:szCs w:val="28"/>
        </w:rPr>
        <w:t xml:space="preserve">, ст. </w:t>
      </w:r>
      <w:r>
        <w:rPr>
          <w:rFonts w:ascii="Times New Roman" w:hAnsi="Times New Roman" w:cs="Times New Roman"/>
          <w:sz w:val="28"/>
          <w:szCs w:val="28"/>
        </w:rPr>
        <w:t>6</w:t>
      </w:r>
      <w:r w:rsidR="002E32CD">
        <w:rPr>
          <w:rFonts w:ascii="Times New Roman" w:hAnsi="Times New Roman" w:cs="Times New Roman"/>
          <w:sz w:val="28"/>
          <w:szCs w:val="28"/>
        </w:rPr>
        <w:t>251</w:t>
      </w:r>
      <w:r w:rsidR="00FE1DAA">
        <w:rPr>
          <w:rFonts w:ascii="Times New Roman" w:hAnsi="Times New Roman" w:cs="Times New Roman"/>
          <w:sz w:val="28"/>
          <w:szCs w:val="28"/>
        </w:rPr>
        <w:t>)</w:t>
      </w:r>
      <w:r w:rsidRPr="00AB31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п</w:t>
      </w:r>
      <w:r w:rsidRPr="003857F1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риказыва</w:t>
      </w:r>
      <w:r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ю</w:t>
      </w:r>
      <w:r w:rsidRPr="009E4B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:</w:t>
      </w:r>
    </w:p>
    <w:p w:rsidR="00656A50" w:rsidRPr="006F0661" w:rsidRDefault="006F0661" w:rsidP="0002389B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</w:t>
      </w:r>
      <w:r w:rsidR="00E94997" w:rsidRPr="006F066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ризнать утратившим силу</w:t>
      </w:r>
      <w:r w:rsidR="00FD74F2" w:rsidRPr="006F066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приказ Министерства </w:t>
      </w:r>
      <w:r w:rsidR="00656A50" w:rsidRPr="006F066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финансов Российской Федерации</w:t>
      </w:r>
      <w:r w:rsidR="00FD74F2" w:rsidRPr="006F066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656A50" w:rsidRPr="006F0661">
        <w:rPr>
          <w:rFonts w:ascii="Times New Roman" w:hAnsi="Times New Roman" w:cs="Times New Roman"/>
          <w:sz w:val="28"/>
        </w:rPr>
        <w:t xml:space="preserve">от 16 мая 2018 г. № 105н «О компетенции таможенных органов по совершению таможенных операций в отношении бижутерии и банкнот, помещаемых под специальную таможенную процедуру и предназначенных для использования при организации и проведении </w:t>
      </w:r>
      <w:r w:rsidR="00656A50" w:rsidRPr="006F0661">
        <w:rPr>
          <w:rFonts w:ascii="Times New Roman" w:hAnsi="Times New Roman" w:cs="Times New Roman"/>
          <w:sz w:val="28"/>
        </w:rPr>
        <w:lastRenderedPageBreak/>
        <w:t xml:space="preserve">чемпионата мира по футболу </w:t>
      </w:r>
      <w:r w:rsidR="00656A50" w:rsidRPr="006F0661">
        <w:rPr>
          <w:rFonts w:ascii="Times New Roman" w:hAnsi="Times New Roman" w:cs="Times New Roman"/>
          <w:sz w:val="28"/>
          <w:lang w:val="en-US"/>
        </w:rPr>
        <w:t>FIFA</w:t>
      </w:r>
      <w:r w:rsidR="00656A50" w:rsidRPr="006F0661">
        <w:rPr>
          <w:rFonts w:ascii="Times New Roman" w:hAnsi="Times New Roman" w:cs="Times New Roman"/>
          <w:sz w:val="28"/>
        </w:rPr>
        <w:t xml:space="preserve"> 2018 года»</w:t>
      </w:r>
      <w:r w:rsidR="00F45CC2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17 мая 2018 г., регистрационный № 51117)</w:t>
      </w:r>
      <w:r w:rsidR="004A77A7" w:rsidRPr="006F0661">
        <w:rPr>
          <w:rFonts w:ascii="Times New Roman" w:hAnsi="Times New Roman" w:cs="Times New Roman"/>
          <w:sz w:val="28"/>
        </w:rPr>
        <w:t>.</w:t>
      </w:r>
    </w:p>
    <w:p w:rsidR="00EF1891" w:rsidRPr="0002389B" w:rsidRDefault="00EF1891" w:rsidP="0002389B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2389B">
        <w:rPr>
          <w:rFonts w:ascii="Times New Roman" w:hAnsi="Times New Roman" w:cs="Times New Roman"/>
          <w:sz w:val="28"/>
        </w:rPr>
        <w:t>Настоящий приказ вступает в силу по истечении 30 дней со дня его официального опубликования.</w:t>
      </w:r>
    </w:p>
    <w:p w:rsidR="00EF1891" w:rsidRDefault="00EF1891" w:rsidP="00EF189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24089" w:rsidRDefault="00324089" w:rsidP="00A11B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26A12" w:rsidRDefault="00526A12" w:rsidP="00AF0290">
      <w:pPr>
        <w:widowControl w:val="0"/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</w:rPr>
      </w:pPr>
    </w:p>
    <w:p w:rsidR="00A220D8" w:rsidRPr="00962629" w:rsidRDefault="00A220D8" w:rsidP="00AF0290">
      <w:pPr>
        <w:widowControl w:val="0"/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</w:rPr>
      </w:pPr>
    </w:p>
    <w:p w:rsidR="00827BEA" w:rsidRDefault="00991D5E" w:rsidP="00FC07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Министр </w:t>
      </w:r>
      <w:r w:rsidR="001268C1">
        <w:rPr>
          <w:rFonts w:ascii="Times New Roman" w:hAnsi="Times New Roman" w:cs="Times New Roman"/>
          <w:sz w:val="28"/>
        </w:rPr>
        <w:t xml:space="preserve">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      </w:t>
      </w:r>
      <w:r w:rsidR="009E4B52">
        <w:rPr>
          <w:rFonts w:ascii="Times New Roman" w:hAnsi="Times New Roman" w:cs="Times New Roman"/>
          <w:sz w:val="28"/>
        </w:rPr>
        <w:t xml:space="preserve">                              </w:t>
      </w:r>
      <w:r>
        <w:rPr>
          <w:rFonts w:ascii="Times New Roman" w:hAnsi="Times New Roman" w:cs="Times New Roman"/>
          <w:sz w:val="28"/>
        </w:rPr>
        <w:t xml:space="preserve">А.Г. </w:t>
      </w:r>
      <w:proofErr w:type="spellStart"/>
      <w:r>
        <w:rPr>
          <w:rFonts w:ascii="Times New Roman" w:hAnsi="Times New Roman" w:cs="Times New Roman"/>
          <w:sz w:val="28"/>
        </w:rPr>
        <w:t>Силуанов</w:t>
      </w:r>
      <w:proofErr w:type="spellEnd"/>
    </w:p>
    <w:p w:rsidR="00D660FD" w:rsidRPr="00F86E8A" w:rsidRDefault="00D660FD" w:rsidP="00FC07C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660FD" w:rsidRPr="00F86E8A" w:rsidSect="00013C87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52A" w:rsidRDefault="00DD252A" w:rsidP="005E58ED">
      <w:pPr>
        <w:spacing w:after="0" w:line="240" w:lineRule="auto"/>
      </w:pPr>
      <w:r>
        <w:separator/>
      </w:r>
    </w:p>
  </w:endnote>
  <w:endnote w:type="continuationSeparator" w:id="0">
    <w:p w:rsidR="00DD252A" w:rsidRDefault="00DD252A" w:rsidP="005E5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52A" w:rsidRDefault="00DD252A" w:rsidP="005E58ED">
      <w:pPr>
        <w:spacing w:after="0" w:line="240" w:lineRule="auto"/>
      </w:pPr>
      <w:r>
        <w:separator/>
      </w:r>
    </w:p>
  </w:footnote>
  <w:footnote w:type="continuationSeparator" w:id="0">
    <w:p w:rsidR="00DD252A" w:rsidRDefault="00DD252A" w:rsidP="005E5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5005155"/>
      <w:docPartObj>
        <w:docPartGallery w:val="Page Numbers (Top of Page)"/>
        <w:docPartUnique/>
      </w:docPartObj>
    </w:sdtPr>
    <w:sdtEndPr/>
    <w:sdtContent>
      <w:p w:rsidR="00013C87" w:rsidRDefault="00013C8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CD8">
          <w:rPr>
            <w:noProof/>
          </w:rPr>
          <w:t>2</w:t>
        </w:r>
        <w:r>
          <w:fldChar w:fldCharType="end"/>
        </w:r>
      </w:p>
    </w:sdtContent>
  </w:sdt>
  <w:p w:rsidR="00827BEA" w:rsidRDefault="00827BEA" w:rsidP="00C51C98">
    <w:pPr>
      <w:pStyle w:val="a3"/>
      <w:spacing w:before="0" w:after="24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BEA" w:rsidRDefault="00827BEA">
    <w:pPr>
      <w:pStyle w:val="a3"/>
      <w:jc w:val="center"/>
    </w:pPr>
  </w:p>
  <w:p w:rsidR="00827BEA" w:rsidRDefault="00827BE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66A0C"/>
    <w:multiLevelType w:val="hybridMultilevel"/>
    <w:tmpl w:val="AB50B0DA"/>
    <w:lvl w:ilvl="0" w:tplc="C91CAEF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FD"/>
    <w:rsid w:val="00013C87"/>
    <w:rsid w:val="0002389B"/>
    <w:rsid w:val="00052CD8"/>
    <w:rsid w:val="00075FB6"/>
    <w:rsid w:val="000811DB"/>
    <w:rsid w:val="000B01FD"/>
    <w:rsid w:val="001268C1"/>
    <w:rsid w:val="002E32CD"/>
    <w:rsid w:val="00324089"/>
    <w:rsid w:val="003531B8"/>
    <w:rsid w:val="00383742"/>
    <w:rsid w:val="003D4E4E"/>
    <w:rsid w:val="00455F00"/>
    <w:rsid w:val="004743A8"/>
    <w:rsid w:val="004A77A7"/>
    <w:rsid w:val="00526A12"/>
    <w:rsid w:val="005348CA"/>
    <w:rsid w:val="005A551F"/>
    <w:rsid w:val="005E58ED"/>
    <w:rsid w:val="005E7C7A"/>
    <w:rsid w:val="00641327"/>
    <w:rsid w:val="00656A50"/>
    <w:rsid w:val="006C0993"/>
    <w:rsid w:val="006C183C"/>
    <w:rsid w:val="006F0661"/>
    <w:rsid w:val="006F4163"/>
    <w:rsid w:val="00715F82"/>
    <w:rsid w:val="007C3164"/>
    <w:rsid w:val="007D19A4"/>
    <w:rsid w:val="008237C5"/>
    <w:rsid w:val="00827BEA"/>
    <w:rsid w:val="00962629"/>
    <w:rsid w:val="00991D5E"/>
    <w:rsid w:val="009946DC"/>
    <w:rsid w:val="009C54D5"/>
    <w:rsid w:val="009E4B52"/>
    <w:rsid w:val="00A11B0F"/>
    <w:rsid w:val="00A220D8"/>
    <w:rsid w:val="00AB3336"/>
    <w:rsid w:val="00AD5518"/>
    <w:rsid w:val="00AF025E"/>
    <w:rsid w:val="00AF0290"/>
    <w:rsid w:val="00B418D3"/>
    <w:rsid w:val="00BD5E23"/>
    <w:rsid w:val="00BF205F"/>
    <w:rsid w:val="00BF71D1"/>
    <w:rsid w:val="00C357E9"/>
    <w:rsid w:val="00D24D24"/>
    <w:rsid w:val="00D660FD"/>
    <w:rsid w:val="00DD252A"/>
    <w:rsid w:val="00E94997"/>
    <w:rsid w:val="00EC7FC3"/>
    <w:rsid w:val="00EF1891"/>
    <w:rsid w:val="00EF2A75"/>
    <w:rsid w:val="00F45CC2"/>
    <w:rsid w:val="00F86E8A"/>
    <w:rsid w:val="00FC07CA"/>
    <w:rsid w:val="00FD74F2"/>
    <w:rsid w:val="00FE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C405"/>
  <w15:chartTrackingRefBased/>
  <w15:docId w15:val="{BF2E1B64-EF3D-4DAB-8D50-BA8292BA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BEA"/>
    <w:pPr>
      <w:tabs>
        <w:tab w:val="center" w:pos="4677"/>
        <w:tab w:val="right" w:pos="9355"/>
      </w:tabs>
      <w:spacing w:before="240" w:after="0" w:line="240" w:lineRule="auto"/>
      <w:contextualSpacing/>
    </w:pPr>
    <w:rPr>
      <w:rFonts w:ascii="Times New Roman" w:hAnsi="Times New Roman" w:cs="Times New Roman"/>
      <w:sz w:val="24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827BEA"/>
    <w:rPr>
      <w:rFonts w:ascii="Times New Roman" w:hAnsi="Times New Roman" w:cs="Times New Roman"/>
      <w:sz w:val="24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91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1D5E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E5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8ED"/>
  </w:style>
  <w:style w:type="paragraph" w:styleId="a9">
    <w:name w:val="List Paragraph"/>
    <w:basedOn w:val="a"/>
    <w:uiPriority w:val="34"/>
    <w:qFormat/>
    <w:rsid w:val="006F0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0A87AAC56777F866C104183854AF378C702A8EA33F564246D69AF74782DCAE8BF7BDCB7ADB1802317BD7FD9E3D982648C4B37EQ4d0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0A87AAC56777F866C104183854AF378C702F8EA039564246D69AF74782DCAE8BF7BDC37BD34C5072258EACDF76942453D8B27E5CD6349BQFdE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БОГОМОЛОВА ЕЛЕНА ЮРЬЕВНА</dc:creator>
  <cp:keywords/>
  <dc:description/>
  <cp:lastModifiedBy>БОГОМОЛОВА ЕЛЕНА ЮРЬЕВНА</cp:lastModifiedBy>
  <cp:revision>38</cp:revision>
  <cp:lastPrinted>2022-12-13T08:52:00Z</cp:lastPrinted>
  <dcterms:created xsi:type="dcterms:W3CDTF">2022-12-01T07:22:00Z</dcterms:created>
  <dcterms:modified xsi:type="dcterms:W3CDTF">2022-12-13T09:00:00Z</dcterms:modified>
</cp:coreProperties>
</file>