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D" w:rsidRDefault="00C14329" w:rsidP="00410B3E">
      <w:pPr>
        <w:tabs>
          <w:tab w:val="left" w:pos="9072"/>
        </w:tabs>
        <w:ind w:right="82"/>
        <w:contextualSpacing/>
        <w:jc w:val="center"/>
        <w:rPr>
          <w:b/>
          <w:sz w:val="28"/>
        </w:rPr>
      </w:pPr>
      <w:bookmarkStart w:id="0" w:name="31"/>
      <w:bookmarkEnd w:id="0"/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CF451D" w:rsidRDefault="00C14329" w:rsidP="00410B3E">
      <w:pPr>
        <w:tabs>
          <w:tab w:val="left" w:pos="9072"/>
        </w:tabs>
        <w:ind w:right="82"/>
        <w:contextualSpacing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постановления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Правительства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Федерации</w:t>
      </w:r>
    </w:p>
    <w:p w:rsidR="00CF451D" w:rsidRDefault="00C14329" w:rsidP="00410B3E">
      <w:pPr>
        <w:tabs>
          <w:tab w:val="left" w:pos="9072"/>
        </w:tabs>
        <w:ind w:right="82" w:firstLine="3"/>
        <w:contextualSpacing/>
        <w:jc w:val="center"/>
        <w:rPr>
          <w:b/>
          <w:sz w:val="28"/>
        </w:rPr>
      </w:pPr>
      <w:r>
        <w:rPr>
          <w:b/>
          <w:sz w:val="28"/>
        </w:rPr>
        <w:t>«О внесении изменений в Положение о порядке реализации имущества,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обращенного в собственность государства, вещественных доказательств,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изъятых вещей, а также задержанных таможенными органами товаров,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постановлением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Правительства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Федерации</w:t>
      </w:r>
    </w:p>
    <w:p w:rsidR="00CF451D" w:rsidRDefault="00C14329" w:rsidP="00410B3E">
      <w:pPr>
        <w:tabs>
          <w:tab w:val="left" w:pos="9072"/>
        </w:tabs>
        <w:ind w:right="82"/>
        <w:contextualSpacing/>
        <w:jc w:val="center"/>
        <w:rPr>
          <w:b/>
          <w:sz w:val="28"/>
        </w:rPr>
      </w:pP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30 сентября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2015 г.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 1041»</w:t>
      </w:r>
    </w:p>
    <w:p w:rsidR="00CF451D" w:rsidRDefault="00CF451D" w:rsidP="00410B3E">
      <w:pPr>
        <w:pStyle w:val="a3"/>
        <w:ind w:left="0" w:firstLine="0"/>
        <w:contextualSpacing/>
        <w:jc w:val="left"/>
        <w:rPr>
          <w:b/>
          <w:sz w:val="31"/>
        </w:rPr>
      </w:pPr>
    </w:p>
    <w:p w:rsidR="00CF451D" w:rsidRDefault="00C14329" w:rsidP="000B3BA7">
      <w:pPr>
        <w:pStyle w:val="a3"/>
        <w:ind w:left="0" w:right="102"/>
        <w:contextualSpacing/>
      </w:pPr>
      <w:r>
        <w:t>Проект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обращенного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 государства, вещественных доказательств, изъятых вещей, а также</w:t>
      </w:r>
      <w:r>
        <w:rPr>
          <w:spacing w:val="1"/>
        </w:rPr>
        <w:t xml:space="preserve"> </w:t>
      </w:r>
      <w:r>
        <w:t>задержанных</w:t>
      </w:r>
      <w:r>
        <w:rPr>
          <w:spacing w:val="1"/>
        </w:rPr>
        <w:t xml:space="preserve"> </w:t>
      </w:r>
      <w:r>
        <w:t>таможенными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утвержденное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30</w:t>
      </w:r>
      <w:r>
        <w:rPr>
          <w:spacing w:val="-13"/>
        </w:rPr>
        <w:t xml:space="preserve"> </w:t>
      </w:r>
      <w:r>
        <w:t>сентября</w:t>
      </w:r>
      <w:r>
        <w:rPr>
          <w:spacing w:val="-16"/>
        </w:rPr>
        <w:t xml:space="preserve"> </w:t>
      </w:r>
      <w:r>
        <w:t>2015</w:t>
      </w:r>
      <w:r>
        <w:rPr>
          <w:spacing w:val="-13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1041»</w:t>
      </w:r>
      <w:r>
        <w:rPr>
          <w:spacing w:val="-15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проект</w:t>
      </w:r>
      <w:r>
        <w:rPr>
          <w:spacing w:val="-67"/>
        </w:rPr>
        <w:t xml:space="preserve"> </w:t>
      </w:r>
      <w:r>
        <w:t>постановления)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 w:rsidR="000E7EFC">
        <w:t>в целях</w:t>
      </w:r>
      <w:r>
        <w:rPr>
          <w:spacing w:val="1"/>
        </w:rPr>
        <w:t xml:space="preserve"> </w:t>
      </w:r>
      <w:r w:rsidR="000E7EFC">
        <w:t>увеличения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 w:rsidR="000E7EFC">
        <w:rPr>
          <w:spacing w:val="1"/>
        </w:rPr>
        <w:t xml:space="preserve">федерального бюджета </w:t>
      </w:r>
      <w:r>
        <w:t>от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конфискованного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обращенного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имущество).</w:t>
      </w:r>
    </w:p>
    <w:p w:rsidR="00CF451D" w:rsidRPr="00CC551B" w:rsidRDefault="00C14329" w:rsidP="000B3BA7">
      <w:pPr>
        <w:pStyle w:val="a3"/>
        <w:ind w:left="0" w:right="102"/>
        <w:contextualSpacing/>
      </w:pPr>
      <w:r w:rsidRPr="00CC551B">
        <w:t>Достижение</w:t>
      </w:r>
      <w:r w:rsidRPr="00CC551B">
        <w:rPr>
          <w:spacing w:val="-3"/>
        </w:rPr>
        <w:t xml:space="preserve"> </w:t>
      </w:r>
      <w:r w:rsidRPr="00CC551B">
        <w:t>данной</w:t>
      </w:r>
      <w:r w:rsidRPr="00CC551B">
        <w:rPr>
          <w:spacing w:val="-4"/>
        </w:rPr>
        <w:t xml:space="preserve"> </w:t>
      </w:r>
      <w:r w:rsidRPr="00CC551B">
        <w:t>цели</w:t>
      </w:r>
      <w:r w:rsidRPr="00CC551B">
        <w:rPr>
          <w:spacing w:val="-2"/>
        </w:rPr>
        <w:t xml:space="preserve"> </w:t>
      </w:r>
      <w:r w:rsidRPr="00CC551B">
        <w:t>предполагается</w:t>
      </w:r>
      <w:r w:rsidRPr="00CC551B">
        <w:rPr>
          <w:spacing w:val="-2"/>
        </w:rPr>
        <w:t xml:space="preserve"> </w:t>
      </w:r>
      <w:r w:rsidRPr="00CC551B">
        <w:t>осуществлять</w:t>
      </w:r>
      <w:r w:rsidRPr="00CC551B">
        <w:rPr>
          <w:spacing w:val="-4"/>
        </w:rPr>
        <w:t xml:space="preserve"> </w:t>
      </w:r>
      <w:r w:rsidRPr="00CC551B">
        <w:t>за</w:t>
      </w:r>
      <w:r w:rsidRPr="00CC551B">
        <w:rPr>
          <w:spacing w:val="-3"/>
        </w:rPr>
        <w:t xml:space="preserve"> </w:t>
      </w:r>
      <w:r w:rsidRPr="00CC551B">
        <w:t>счет:</w:t>
      </w:r>
    </w:p>
    <w:p w:rsidR="00CF451D" w:rsidRPr="00CC551B" w:rsidRDefault="00C14329" w:rsidP="000B3BA7">
      <w:pPr>
        <w:pStyle w:val="a3"/>
        <w:ind w:left="0" w:right="102"/>
        <w:contextualSpacing/>
      </w:pPr>
      <w:r w:rsidRPr="00CC551B">
        <w:t>сокращения</w:t>
      </w:r>
      <w:r w:rsidRPr="00CC551B">
        <w:rPr>
          <w:spacing w:val="1"/>
        </w:rPr>
        <w:t xml:space="preserve"> </w:t>
      </w:r>
      <w:r w:rsidRPr="00CC551B">
        <w:t>срока</w:t>
      </w:r>
      <w:r w:rsidRPr="00CC551B">
        <w:rPr>
          <w:spacing w:val="1"/>
        </w:rPr>
        <w:t xml:space="preserve"> </w:t>
      </w:r>
      <w:r w:rsidRPr="00CC551B">
        <w:t>реализации,</w:t>
      </w:r>
      <w:r w:rsidRPr="00CC551B">
        <w:rPr>
          <w:spacing w:val="1"/>
        </w:rPr>
        <w:t xml:space="preserve"> </w:t>
      </w:r>
      <w:r w:rsidRPr="00CC551B">
        <w:t>в</w:t>
      </w:r>
      <w:r w:rsidRPr="00CC551B">
        <w:rPr>
          <w:spacing w:val="1"/>
        </w:rPr>
        <w:t xml:space="preserve"> </w:t>
      </w:r>
      <w:r w:rsidRPr="00CC551B">
        <w:t>том</w:t>
      </w:r>
      <w:r w:rsidRPr="00CC551B">
        <w:rPr>
          <w:spacing w:val="1"/>
        </w:rPr>
        <w:t xml:space="preserve"> </w:t>
      </w:r>
      <w:r w:rsidRPr="00CC551B">
        <w:t>числе</w:t>
      </w:r>
      <w:r w:rsidRPr="00CC551B">
        <w:rPr>
          <w:spacing w:val="1"/>
        </w:rPr>
        <w:t xml:space="preserve"> </w:t>
      </w:r>
      <w:r w:rsidRPr="00CC551B">
        <w:t>за</w:t>
      </w:r>
      <w:r w:rsidRPr="00CC551B">
        <w:rPr>
          <w:spacing w:val="1"/>
        </w:rPr>
        <w:t xml:space="preserve"> </w:t>
      </w:r>
      <w:r w:rsidRPr="00CC551B">
        <w:t>счет</w:t>
      </w:r>
      <w:r w:rsidRPr="00CC551B">
        <w:rPr>
          <w:spacing w:val="1"/>
        </w:rPr>
        <w:t xml:space="preserve"> </w:t>
      </w:r>
      <w:r w:rsidRPr="00CC551B">
        <w:t>сокращения</w:t>
      </w:r>
      <w:r w:rsidRPr="00CC551B">
        <w:rPr>
          <w:spacing w:val="1"/>
        </w:rPr>
        <w:t xml:space="preserve"> </w:t>
      </w:r>
      <w:r w:rsidRPr="00CC551B">
        <w:t>сроков</w:t>
      </w:r>
      <w:r w:rsidRPr="00CC551B">
        <w:rPr>
          <w:spacing w:val="1"/>
        </w:rPr>
        <w:t xml:space="preserve"> </w:t>
      </w:r>
      <w:r w:rsidRPr="00CC551B">
        <w:t>совершения отдельных сопутствующих действий (заключения договора, оплаты и</w:t>
      </w:r>
      <w:r w:rsidRPr="00CC551B">
        <w:rPr>
          <w:spacing w:val="1"/>
        </w:rPr>
        <w:t xml:space="preserve"> </w:t>
      </w:r>
      <w:r w:rsidRPr="00CC551B">
        <w:t>др.);</w:t>
      </w:r>
    </w:p>
    <w:p w:rsidR="00CF451D" w:rsidRPr="00CC551B" w:rsidRDefault="00C14329" w:rsidP="000B3BA7">
      <w:pPr>
        <w:pStyle w:val="a3"/>
        <w:ind w:left="0" w:right="102"/>
        <w:contextualSpacing/>
      </w:pPr>
      <w:r w:rsidRPr="00CC551B">
        <w:t>исключения</w:t>
      </w:r>
      <w:r w:rsidRPr="00CC551B">
        <w:rPr>
          <w:spacing w:val="1"/>
        </w:rPr>
        <w:t xml:space="preserve"> </w:t>
      </w:r>
      <w:r w:rsidRPr="00CC551B">
        <w:t>случаев</w:t>
      </w:r>
      <w:r w:rsidRPr="00CC551B">
        <w:rPr>
          <w:spacing w:val="1"/>
        </w:rPr>
        <w:t xml:space="preserve"> </w:t>
      </w:r>
      <w:r w:rsidRPr="00CC551B">
        <w:t>срыва</w:t>
      </w:r>
      <w:r w:rsidRPr="00CC551B">
        <w:rPr>
          <w:spacing w:val="1"/>
        </w:rPr>
        <w:t xml:space="preserve"> </w:t>
      </w:r>
      <w:r w:rsidRPr="00CC551B">
        <w:t>аукционов</w:t>
      </w:r>
      <w:r w:rsidRPr="00CC551B">
        <w:rPr>
          <w:spacing w:val="1"/>
        </w:rPr>
        <w:t xml:space="preserve"> </w:t>
      </w:r>
      <w:r w:rsidRPr="00CC551B">
        <w:t>или</w:t>
      </w:r>
      <w:r w:rsidRPr="00CC551B">
        <w:rPr>
          <w:spacing w:val="1"/>
        </w:rPr>
        <w:t xml:space="preserve"> </w:t>
      </w:r>
      <w:r w:rsidRPr="00CC551B">
        <w:t>уклонения</w:t>
      </w:r>
      <w:r w:rsidRPr="00CC551B">
        <w:rPr>
          <w:spacing w:val="1"/>
        </w:rPr>
        <w:t xml:space="preserve"> </w:t>
      </w:r>
      <w:r w:rsidRPr="00CC551B">
        <w:t>от</w:t>
      </w:r>
      <w:r w:rsidRPr="00CC551B">
        <w:rPr>
          <w:spacing w:val="1"/>
        </w:rPr>
        <w:t xml:space="preserve"> </w:t>
      </w:r>
      <w:r w:rsidRPr="00CC551B">
        <w:t>заключения</w:t>
      </w:r>
      <w:r w:rsidRPr="00CC551B">
        <w:rPr>
          <w:spacing w:val="1"/>
        </w:rPr>
        <w:t xml:space="preserve"> </w:t>
      </w:r>
      <w:r w:rsidRPr="00CC551B">
        <w:t>договора</w:t>
      </w:r>
      <w:r w:rsidRPr="00CC551B">
        <w:rPr>
          <w:spacing w:val="-1"/>
        </w:rPr>
        <w:t xml:space="preserve"> </w:t>
      </w:r>
      <w:r w:rsidRPr="00CC551B">
        <w:t>купли-продажи или оплаты</w:t>
      </w:r>
      <w:r w:rsidRPr="00CC551B">
        <w:rPr>
          <w:spacing w:val="-2"/>
        </w:rPr>
        <w:t xml:space="preserve"> </w:t>
      </w:r>
      <w:r w:rsidRPr="00CC551B">
        <w:t>имущества.</w:t>
      </w:r>
    </w:p>
    <w:p w:rsidR="00CC551B" w:rsidRDefault="00C14329" w:rsidP="000B3BA7">
      <w:pPr>
        <w:pStyle w:val="a3"/>
        <w:ind w:left="0" w:right="102"/>
        <w:contextualSpacing/>
        <w:rPr>
          <w:spacing w:val="-67"/>
        </w:rPr>
      </w:pPr>
      <w:r w:rsidRPr="00CC551B">
        <w:t>При</w:t>
      </w:r>
      <w:r w:rsidRPr="00CC551B">
        <w:rPr>
          <w:spacing w:val="14"/>
        </w:rPr>
        <w:t xml:space="preserve"> </w:t>
      </w:r>
      <w:r w:rsidRPr="00CC551B">
        <w:t>этом</w:t>
      </w:r>
      <w:r w:rsidRPr="00CC551B">
        <w:rPr>
          <w:spacing w:val="13"/>
        </w:rPr>
        <w:t xml:space="preserve"> </w:t>
      </w:r>
      <w:r w:rsidRPr="00CC551B">
        <w:t>исключение</w:t>
      </w:r>
      <w:r w:rsidRPr="00CC551B">
        <w:rPr>
          <w:spacing w:val="15"/>
        </w:rPr>
        <w:t xml:space="preserve"> </w:t>
      </w:r>
      <w:r w:rsidRPr="00CC551B">
        <w:t>случаев</w:t>
      </w:r>
      <w:r w:rsidRPr="00CC551B">
        <w:rPr>
          <w:spacing w:val="15"/>
        </w:rPr>
        <w:t xml:space="preserve"> </w:t>
      </w:r>
      <w:proofErr w:type="spellStart"/>
      <w:r w:rsidRPr="00CC551B">
        <w:t>нереализации</w:t>
      </w:r>
      <w:proofErr w:type="spellEnd"/>
      <w:r w:rsidRPr="00CC551B">
        <w:rPr>
          <w:spacing w:val="13"/>
        </w:rPr>
        <w:t xml:space="preserve"> </w:t>
      </w:r>
      <w:r w:rsidRPr="00CC551B">
        <w:t>имущества</w:t>
      </w:r>
      <w:r w:rsidRPr="00CC551B">
        <w:rPr>
          <w:spacing w:val="14"/>
        </w:rPr>
        <w:t xml:space="preserve"> </w:t>
      </w:r>
      <w:r w:rsidRPr="00CC551B">
        <w:t>предлагается</w:t>
      </w:r>
      <w:r w:rsidRPr="00CC551B">
        <w:rPr>
          <w:spacing w:val="13"/>
        </w:rPr>
        <w:t xml:space="preserve"> </w:t>
      </w:r>
      <w:r w:rsidRPr="00CC551B">
        <w:t>достичь</w:t>
      </w:r>
      <w:r w:rsidRPr="00CC551B">
        <w:rPr>
          <w:spacing w:val="-67"/>
        </w:rPr>
        <w:t xml:space="preserve"> </w:t>
      </w:r>
      <w:r w:rsidRPr="00CC551B">
        <w:t>за</w:t>
      </w:r>
      <w:r w:rsidRPr="00CC551B">
        <w:rPr>
          <w:spacing w:val="4"/>
        </w:rPr>
        <w:t xml:space="preserve"> </w:t>
      </w:r>
      <w:r w:rsidRPr="00CC551B">
        <w:t>счет</w:t>
      </w:r>
      <w:r w:rsidRPr="00CC551B">
        <w:rPr>
          <w:spacing w:val="5"/>
        </w:rPr>
        <w:t xml:space="preserve"> </w:t>
      </w:r>
      <w:r w:rsidRPr="00CC551B">
        <w:t>введения</w:t>
      </w:r>
      <w:r w:rsidRPr="00CC551B">
        <w:rPr>
          <w:spacing w:val="3"/>
        </w:rPr>
        <w:t xml:space="preserve"> </w:t>
      </w:r>
      <w:r w:rsidRPr="00CC551B">
        <w:t>дополнительного</w:t>
      </w:r>
      <w:r w:rsidRPr="00CC551B">
        <w:rPr>
          <w:spacing w:val="5"/>
        </w:rPr>
        <w:t xml:space="preserve"> </w:t>
      </w:r>
      <w:r w:rsidRPr="00CC551B">
        <w:t>этапа</w:t>
      </w:r>
      <w:r w:rsidRPr="00CC551B">
        <w:rPr>
          <w:spacing w:val="6"/>
        </w:rPr>
        <w:t xml:space="preserve"> </w:t>
      </w:r>
      <w:r w:rsidRPr="00CC551B">
        <w:t>снижения</w:t>
      </w:r>
      <w:r w:rsidRPr="00CC551B">
        <w:rPr>
          <w:spacing w:val="5"/>
        </w:rPr>
        <w:t xml:space="preserve"> </w:t>
      </w:r>
      <w:r w:rsidRPr="00CC551B">
        <w:t>начальной</w:t>
      </w:r>
      <w:r w:rsidRPr="00CC551B">
        <w:rPr>
          <w:spacing w:val="6"/>
        </w:rPr>
        <w:t xml:space="preserve"> </w:t>
      </w:r>
      <w:r w:rsidRPr="00CC551B">
        <w:t>стоимости</w:t>
      </w:r>
      <w:r w:rsidRPr="00CC551B">
        <w:rPr>
          <w:spacing w:val="3"/>
        </w:rPr>
        <w:t xml:space="preserve"> </w:t>
      </w:r>
      <w:r w:rsidRPr="00CC551B">
        <w:t>реализации</w:t>
      </w:r>
      <w:r w:rsidRPr="00CC551B">
        <w:rPr>
          <w:spacing w:val="-67"/>
        </w:rPr>
        <w:t xml:space="preserve"> </w:t>
      </w:r>
      <w:r w:rsidRPr="00CC551B">
        <w:t>имущества</w:t>
      </w:r>
      <w:r w:rsidRPr="00CC551B">
        <w:rPr>
          <w:spacing w:val="59"/>
        </w:rPr>
        <w:t xml:space="preserve"> </w:t>
      </w:r>
      <w:r w:rsidRPr="00CC551B">
        <w:t>(помимо</w:t>
      </w:r>
      <w:r w:rsidRPr="00CC551B">
        <w:rPr>
          <w:spacing w:val="60"/>
        </w:rPr>
        <w:t xml:space="preserve"> </w:t>
      </w:r>
      <w:r w:rsidRPr="00CC551B">
        <w:t>30,</w:t>
      </w:r>
      <w:r w:rsidRPr="00CC551B">
        <w:rPr>
          <w:spacing w:val="59"/>
        </w:rPr>
        <w:t xml:space="preserve"> </w:t>
      </w:r>
      <w:r w:rsidRPr="00CC551B">
        <w:t>60</w:t>
      </w:r>
      <w:r w:rsidRPr="00CC551B">
        <w:rPr>
          <w:spacing w:val="61"/>
        </w:rPr>
        <w:t xml:space="preserve"> </w:t>
      </w:r>
      <w:r w:rsidRPr="00CC551B">
        <w:t>и</w:t>
      </w:r>
      <w:r w:rsidRPr="00CC551B">
        <w:rPr>
          <w:spacing w:val="60"/>
        </w:rPr>
        <w:t xml:space="preserve"> </w:t>
      </w:r>
      <w:r w:rsidRPr="00CC551B">
        <w:t>90%,</w:t>
      </w:r>
      <w:r w:rsidRPr="00CC551B">
        <w:rPr>
          <w:spacing w:val="59"/>
        </w:rPr>
        <w:t xml:space="preserve"> </w:t>
      </w:r>
      <w:r w:rsidRPr="00CC551B">
        <w:t>как</w:t>
      </w:r>
      <w:r w:rsidRPr="00CC551B">
        <w:rPr>
          <w:spacing w:val="60"/>
        </w:rPr>
        <w:t xml:space="preserve"> </w:t>
      </w:r>
      <w:r w:rsidRPr="00CC551B">
        <w:t>это</w:t>
      </w:r>
      <w:r w:rsidRPr="00CC551B">
        <w:rPr>
          <w:spacing w:val="61"/>
        </w:rPr>
        <w:t xml:space="preserve"> </w:t>
      </w:r>
      <w:r w:rsidRPr="00CC551B">
        <w:t>предусмотрено</w:t>
      </w:r>
      <w:r w:rsidRPr="00CC551B">
        <w:rPr>
          <w:spacing w:val="60"/>
        </w:rPr>
        <w:t xml:space="preserve"> </w:t>
      </w:r>
      <w:r w:rsidRPr="00CC551B">
        <w:t>в</w:t>
      </w:r>
      <w:r w:rsidRPr="00CC551B">
        <w:rPr>
          <w:spacing w:val="59"/>
        </w:rPr>
        <w:t xml:space="preserve"> </w:t>
      </w:r>
      <w:r w:rsidRPr="00CC551B">
        <w:t>настоящее</w:t>
      </w:r>
      <w:r w:rsidRPr="00CC551B">
        <w:rPr>
          <w:spacing w:val="61"/>
        </w:rPr>
        <w:t xml:space="preserve"> </w:t>
      </w:r>
      <w:r w:rsidRPr="00CC551B">
        <w:t>время)</w:t>
      </w:r>
      <w:r w:rsidRPr="00CC551B">
        <w:rPr>
          <w:spacing w:val="2"/>
        </w:rPr>
        <w:t xml:space="preserve"> </w:t>
      </w:r>
      <w:r w:rsidRPr="00CC551B">
        <w:t>в</w:t>
      </w:r>
      <w:r w:rsidRPr="00CC551B">
        <w:rPr>
          <w:spacing w:val="-67"/>
        </w:rPr>
        <w:t xml:space="preserve"> </w:t>
      </w:r>
      <w:r w:rsidRPr="00CC551B">
        <w:t>случаях,</w:t>
      </w:r>
      <w:r w:rsidRPr="00CC551B">
        <w:rPr>
          <w:spacing w:val="37"/>
        </w:rPr>
        <w:t xml:space="preserve"> </w:t>
      </w:r>
      <w:r w:rsidRPr="00CC551B">
        <w:t>когда</w:t>
      </w:r>
      <w:r w:rsidRPr="00CC551B">
        <w:rPr>
          <w:spacing w:val="39"/>
        </w:rPr>
        <w:t xml:space="preserve"> </w:t>
      </w:r>
      <w:r w:rsidRPr="00CC551B">
        <w:t>начальная</w:t>
      </w:r>
      <w:r w:rsidRPr="00CC551B">
        <w:rPr>
          <w:spacing w:val="39"/>
        </w:rPr>
        <w:t xml:space="preserve"> </w:t>
      </w:r>
      <w:r w:rsidRPr="00CC551B">
        <w:t>цена</w:t>
      </w:r>
      <w:r w:rsidRPr="00CC551B">
        <w:rPr>
          <w:spacing w:val="36"/>
        </w:rPr>
        <w:t xml:space="preserve"> </w:t>
      </w:r>
      <w:r w:rsidRPr="00CC551B">
        <w:t>продажи</w:t>
      </w:r>
      <w:r w:rsidRPr="00CC551B">
        <w:rPr>
          <w:spacing w:val="41"/>
        </w:rPr>
        <w:t xml:space="preserve"> </w:t>
      </w:r>
      <w:r w:rsidRPr="00CC551B">
        <w:t>составляет</w:t>
      </w:r>
      <w:r w:rsidRPr="00CC551B">
        <w:rPr>
          <w:spacing w:val="36"/>
        </w:rPr>
        <w:t xml:space="preserve"> </w:t>
      </w:r>
      <w:r w:rsidRPr="00CC551B">
        <w:t>более</w:t>
      </w:r>
      <w:r w:rsidRPr="00CC551B">
        <w:rPr>
          <w:spacing w:val="37"/>
        </w:rPr>
        <w:t xml:space="preserve"> </w:t>
      </w:r>
      <w:r w:rsidRPr="00CC551B">
        <w:t>10</w:t>
      </w:r>
      <w:r w:rsidRPr="00CC551B">
        <w:rPr>
          <w:spacing w:val="39"/>
        </w:rPr>
        <w:t xml:space="preserve"> </w:t>
      </w:r>
      <w:r w:rsidRPr="00CC551B">
        <w:t>тыс.</w:t>
      </w:r>
      <w:r w:rsidRPr="00CC551B">
        <w:rPr>
          <w:spacing w:val="36"/>
        </w:rPr>
        <w:t xml:space="preserve"> </w:t>
      </w:r>
      <w:r w:rsidRPr="00CC551B">
        <w:t>рублей.</w:t>
      </w:r>
      <w:r w:rsidRPr="00CC551B">
        <w:rPr>
          <w:spacing w:val="38"/>
        </w:rPr>
        <w:t xml:space="preserve"> </w:t>
      </w:r>
      <w:r w:rsidRPr="00CC551B">
        <w:t>В</w:t>
      </w:r>
      <w:r w:rsidRPr="00CC551B">
        <w:rPr>
          <w:spacing w:val="39"/>
        </w:rPr>
        <w:t xml:space="preserve"> </w:t>
      </w:r>
      <w:r w:rsidRPr="00CC551B">
        <w:t>таком</w:t>
      </w:r>
      <w:r w:rsidRPr="00CC551B">
        <w:rPr>
          <w:spacing w:val="-67"/>
        </w:rPr>
        <w:t xml:space="preserve"> </w:t>
      </w:r>
      <w:r w:rsidRPr="00CC551B">
        <w:t>случае</w:t>
      </w:r>
      <w:r w:rsidRPr="00CC551B">
        <w:rPr>
          <w:spacing w:val="6"/>
        </w:rPr>
        <w:t xml:space="preserve"> </w:t>
      </w:r>
      <w:r w:rsidRPr="00CC551B">
        <w:t>размещается</w:t>
      </w:r>
      <w:r w:rsidRPr="00CC551B">
        <w:rPr>
          <w:spacing w:val="3"/>
        </w:rPr>
        <w:t xml:space="preserve"> </w:t>
      </w:r>
      <w:r w:rsidRPr="00CC551B">
        <w:t>повторное</w:t>
      </w:r>
      <w:r w:rsidRPr="00CC551B">
        <w:rPr>
          <w:spacing w:val="3"/>
        </w:rPr>
        <w:t xml:space="preserve"> </w:t>
      </w:r>
      <w:r w:rsidRPr="00CC551B">
        <w:t>информационное</w:t>
      </w:r>
      <w:r w:rsidRPr="00CC551B">
        <w:rPr>
          <w:spacing w:val="5"/>
        </w:rPr>
        <w:t xml:space="preserve"> </w:t>
      </w:r>
      <w:r w:rsidRPr="00CC551B">
        <w:t>сообщение</w:t>
      </w:r>
      <w:r w:rsidRPr="00CC551B">
        <w:rPr>
          <w:spacing w:val="5"/>
        </w:rPr>
        <w:t xml:space="preserve"> </w:t>
      </w:r>
      <w:r w:rsidRPr="00CC551B">
        <w:t>о</w:t>
      </w:r>
      <w:r w:rsidRPr="00CC551B">
        <w:rPr>
          <w:spacing w:val="4"/>
        </w:rPr>
        <w:t xml:space="preserve"> </w:t>
      </w:r>
      <w:r w:rsidRPr="00CC551B">
        <w:t>проведении</w:t>
      </w:r>
      <w:r w:rsidRPr="00CC551B">
        <w:rPr>
          <w:spacing w:val="5"/>
        </w:rPr>
        <w:t xml:space="preserve"> </w:t>
      </w:r>
      <w:r w:rsidRPr="00CC551B">
        <w:t>аукциона</w:t>
      </w:r>
      <w:r w:rsidR="00CC551B">
        <w:t xml:space="preserve">, </w:t>
      </w:r>
      <w:r w:rsidRPr="00CC551B">
        <w:t>в</w:t>
      </w:r>
      <w:r w:rsidRPr="00CC551B">
        <w:rPr>
          <w:spacing w:val="-5"/>
        </w:rPr>
        <w:t xml:space="preserve"> </w:t>
      </w:r>
      <w:r w:rsidRPr="00CC551B">
        <w:t>котором</w:t>
      </w:r>
      <w:r w:rsidRPr="00CC551B">
        <w:rPr>
          <w:spacing w:val="-4"/>
        </w:rPr>
        <w:t xml:space="preserve"> </w:t>
      </w:r>
      <w:r w:rsidRPr="00CC551B">
        <w:t>указывается</w:t>
      </w:r>
      <w:r w:rsidRPr="00CC551B">
        <w:rPr>
          <w:spacing w:val="-3"/>
        </w:rPr>
        <w:t xml:space="preserve"> </w:t>
      </w:r>
      <w:r w:rsidRPr="00CC551B">
        <w:t>начальная</w:t>
      </w:r>
      <w:r w:rsidRPr="00CC551B">
        <w:rPr>
          <w:spacing w:val="-4"/>
        </w:rPr>
        <w:t xml:space="preserve"> </w:t>
      </w:r>
      <w:r w:rsidRPr="00CC551B">
        <w:t>цена</w:t>
      </w:r>
      <w:r w:rsidRPr="00CC551B">
        <w:rPr>
          <w:spacing w:val="-6"/>
        </w:rPr>
        <w:t xml:space="preserve"> </w:t>
      </w:r>
      <w:r w:rsidRPr="00CC551B">
        <w:t>продажи</w:t>
      </w:r>
      <w:r w:rsidRPr="00CC551B">
        <w:rPr>
          <w:spacing w:val="-4"/>
        </w:rPr>
        <w:t xml:space="preserve"> </w:t>
      </w:r>
      <w:r w:rsidRPr="00CC551B">
        <w:t>имущества</w:t>
      </w:r>
      <w:r w:rsidRPr="00CC551B">
        <w:rPr>
          <w:spacing w:val="-5"/>
        </w:rPr>
        <w:t xml:space="preserve"> </w:t>
      </w:r>
      <w:r w:rsidRPr="00CC551B">
        <w:t>в</w:t>
      </w:r>
      <w:r w:rsidRPr="00CC551B">
        <w:rPr>
          <w:spacing w:val="-4"/>
        </w:rPr>
        <w:t xml:space="preserve"> </w:t>
      </w:r>
      <w:r w:rsidRPr="00CC551B">
        <w:t>размере</w:t>
      </w:r>
      <w:r w:rsidRPr="00CC551B">
        <w:rPr>
          <w:spacing w:val="-4"/>
        </w:rPr>
        <w:t xml:space="preserve"> </w:t>
      </w:r>
      <w:r w:rsidRPr="00CC551B">
        <w:t>10</w:t>
      </w:r>
      <w:r w:rsidRPr="00CC551B">
        <w:rPr>
          <w:spacing w:val="-3"/>
        </w:rPr>
        <w:t xml:space="preserve"> </w:t>
      </w:r>
      <w:r w:rsidRPr="00CC551B">
        <w:t>тыс.</w:t>
      </w:r>
      <w:r w:rsidRPr="00CC551B">
        <w:rPr>
          <w:spacing w:val="-4"/>
        </w:rPr>
        <w:t xml:space="preserve"> </w:t>
      </w:r>
      <w:r w:rsidRPr="00CC551B">
        <w:t>рублей.</w:t>
      </w:r>
      <w:r w:rsidRPr="00CC551B">
        <w:rPr>
          <w:spacing w:val="-67"/>
        </w:rPr>
        <w:t xml:space="preserve"> </w:t>
      </w:r>
    </w:p>
    <w:p w:rsidR="00CC551B" w:rsidRDefault="00C14329" w:rsidP="000B3BA7">
      <w:pPr>
        <w:pStyle w:val="a3"/>
        <w:ind w:left="0" w:right="102"/>
        <w:contextualSpacing/>
        <w:rPr>
          <w:spacing w:val="-1"/>
        </w:rPr>
      </w:pPr>
      <w:r w:rsidRPr="00CC551B">
        <w:t>Кроме</w:t>
      </w:r>
      <w:r w:rsidRPr="00CC551B">
        <w:rPr>
          <w:spacing w:val="3"/>
        </w:rPr>
        <w:t xml:space="preserve"> </w:t>
      </w:r>
      <w:r w:rsidRPr="00CC551B">
        <w:t>того,</w:t>
      </w:r>
      <w:r w:rsidRPr="00CC551B">
        <w:rPr>
          <w:spacing w:val="2"/>
        </w:rPr>
        <w:t xml:space="preserve"> </w:t>
      </w:r>
      <w:r w:rsidRPr="00CC551B">
        <w:t>проектом</w:t>
      </w:r>
      <w:r w:rsidRPr="00CC551B">
        <w:rPr>
          <w:spacing w:val="2"/>
        </w:rPr>
        <w:t xml:space="preserve"> </w:t>
      </w:r>
      <w:r w:rsidRPr="00CC551B">
        <w:t>постановления</w:t>
      </w:r>
      <w:r w:rsidRPr="00CC551B">
        <w:rPr>
          <w:spacing w:val="69"/>
        </w:rPr>
        <w:t xml:space="preserve"> </w:t>
      </w:r>
      <w:r w:rsidRPr="00CC551B">
        <w:t>предлагается</w:t>
      </w:r>
      <w:r w:rsidRPr="00CC551B">
        <w:rPr>
          <w:spacing w:val="3"/>
        </w:rPr>
        <w:t xml:space="preserve"> </w:t>
      </w:r>
      <w:r w:rsidRPr="00CC551B">
        <w:t>установить</w:t>
      </w:r>
      <w:r w:rsidRPr="00CC551B">
        <w:rPr>
          <w:spacing w:val="1"/>
        </w:rPr>
        <w:t xml:space="preserve"> </w:t>
      </w:r>
      <w:r w:rsidRPr="00CC551B">
        <w:t>очередность</w:t>
      </w:r>
      <w:r w:rsidRPr="00CC551B">
        <w:rPr>
          <w:spacing w:val="1"/>
        </w:rPr>
        <w:t xml:space="preserve"> </w:t>
      </w:r>
      <w:r w:rsidRPr="00CC551B">
        <w:t>заключения</w:t>
      </w:r>
      <w:r w:rsidRPr="00CC551B">
        <w:rPr>
          <w:spacing w:val="19"/>
        </w:rPr>
        <w:t xml:space="preserve"> </w:t>
      </w:r>
      <w:r w:rsidRPr="00CC551B">
        <w:t>договоров</w:t>
      </w:r>
      <w:r w:rsidRPr="00CC551B">
        <w:rPr>
          <w:spacing w:val="18"/>
        </w:rPr>
        <w:t xml:space="preserve"> </w:t>
      </w:r>
      <w:r w:rsidRPr="00CC551B">
        <w:t>купли-продажи</w:t>
      </w:r>
      <w:r w:rsidRPr="00CC551B">
        <w:rPr>
          <w:spacing w:val="18"/>
        </w:rPr>
        <w:t xml:space="preserve"> </w:t>
      </w:r>
      <w:r w:rsidRPr="00CC551B">
        <w:t>в</w:t>
      </w:r>
      <w:r w:rsidRPr="00CC551B">
        <w:rPr>
          <w:spacing w:val="18"/>
        </w:rPr>
        <w:t xml:space="preserve"> </w:t>
      </w:r>
      <w:r w:rsidRPr="00CC551B">
        <w:t>случае</w:t>
      </w:r>
      <w:r w:rsidRPr="00CC551B">
        <w:rPr>
          <w:spacing w:val="20"/>
        </w:rPr>
        <w:t xml:space="preserve"> </w:t>
      </w:r>
      <w:r w:rsidRPr="00CC551B">
        <w:t>отказа</w:t>
      </w:r>
      <w:r w:rsidRPr="00CC551B">
        <w:rPr>
          <w:spacing w:val="21"/>
        </w:rPr>
        <w:t xml:space="preserve"> </w:t>
      </w:r>
      <w:r w:rsidRPr="00CC551B">
        <w:t>победителя</w:t>
      </w:r>
      <w:r w:rsidRPr="00CC551B">
        <w:rPr>
          <w:spacing w:val="19"/>
        </w:rPr>
        <w:t xml:space="preserve"> </w:t>
      </w:r>
      <w:r w:rsidRPr="00CC551B">
        <w:t>аукциона</w:t>
      </w:r>
      <w:r w:rsidRPr="00CC551B">
        <w:rPr>
          <w:spacing w:val="19"/>
        </w:rPr>
        <w:t xml:space="preserve"> </w:t>
      </w:r>
      <w:r w:rsidRPr="00CC551B">
        <w:t>от</w:t>
      </w:r>
      <w:r w:rsidRPr="00CC551B">
        <w:rPr>
          <w:spacing w:val="-67"/>
        </w:rPr>
        <w:t xml:space="preserve"> </w:t>
      </w:r>
      <w:r w:rsidRPr="00CC551B">
        <w:t>заключения такого договора, по</w:t>
      </w:r>
      <w:r w:rsidRPr="00CC551B">
        <w:rPr>
          <w:spacing w:val="1"/>
        </w:rPr>
        <w:t xml:space="preserve"> </w:t>
      </w:r>
      <w:r w:rsidR="00CC551B">
        <w:t xml:space="preserve">аналогии с положениями порядка реализации </w:t>
      </w:r>
      <w:r w:rsidR="00CC551B" w:rsidRPr="00CC551B">
        <w:t xml:space="preserve">имущества, указанного в подпункте </w:t>
      </w:r>
      <w:r w:rsidR="00CC551B">
        <w:t>«</w:t>
      </w:r>
      <w:r w:rsidR="00CC551B" w:rsidRPr="00CC551B">
        <w:t>а</w:t>
      </w:r>
      <w:r w:rsidR="00CC551B">
        <w:t>»</w:t>
      </w:r>
      <w:r w:rsidR="00CC551B" w:rsidRPr="00CC551B">
        <w:t xml:space="preserve"> пункта 1 Положения о порядке реализации имущества, обращенного в собственность государства, вещественных доказательств, изъятых вещей, а также задержанных таможенными органами товаров, утвержденного постановлением Правительства Российской Федерации от 30 сентября 2015 г. </w:t>
      </w:r>
      <w:r w:rsidR="00CC551B">
        <w:t>№</w:t>
      </w:r>
      <w:r w:rsidR="00CC551B" w:rsidRPr="00CC551B">
        <w:t xml:space="preserve"> 1041 (за исключением обращенных в собственность Российской Федерации морских судов и судов внутреннего водного плавания), вещественных доказательств, которые переданы на реализацию по основаниям, предусмотренным Уголовно-процессуальным кодексом Российской Федерации, изъятых вещей, явившихся орудиями совершения или предметами административного правонарушения, подвергающихся быстрой порче</w:t>
      </w:r>
      <w:r w:rsidR="00CC551B">
        <w:t>, утвержденным приказом Минфина России от</w:t>
      </w:r>
      <w:r w:rsidR="0074432A">
        <w:t> </w:t>
      </w:r>
      <w:bookmarkStart w:id="1" w:name="_GoBack"/>
      <w:bookmarkEnd w:id="1"/>
      <w:r w:rsidR="00CC551B">
        <w:t>17</w:t>
      </w:r>
      <w:r w:rsidR="0074432A">
        <w:t xml:space="preserve"> сентября </w:t>
      </w:r>
      <w:r w:rsidR="00CC551B">
        <w:t>2021</w:t>
      </w:r>
      <w:r w:rsidR="0074432A">
        <w:t xml:space="preserve"> г.</w:t>
      </w:r>
      <w:r w:rsidR="00CC551B">
        <w:t xml:space="preserve"> № 131н.</w:t>
      </w:r>
    </w:p>
    <w:p w:rsidR="00CF451D" w:rsidRPr="00CC551B" w:rsidRDefault="00CC551B" w:rsidP="000B3BA7">
      <w:pPr>
        <w:pStyle w:val="a3"/>
        <w:ind w:left="0" w:right="102"/>
        <w:contextualSpacing/>
      </w:pPr>
      <w:r>
        <w:t>Д</w:t>
      </w:r>
      <w:r w:rsidR="00C14329" w:rsidRPr="00CC551B">
        <w:t>анные меры нацелены на увеличение доходов бюджета, а также на</w:t>
      </w:r>
      <w:r w:rsidR="00C14329" w:rsidRPr="00CC551B">
        <w:rPr>
          <w:spacing w:val="1"/>
        </w:rPr>
        <w:t xml:space="preserve"> </w:t>
      </w:r>
      <w:r w:rsidR="00C14329" w:rsidRPr="00CC551B">
        <w:t>сокращение расходов на распоряжение имуществом за счет сокращения срока его</w:t>
      </w:r>
      <w:r w:rsidR="00C14329" w:rsidRPr="00CC551B">
        <w:rPr>
          <w:spacing w:val="1"/>
        </w:rPr>
        <w:t xml:space="preserve"> </w:t>
      </w:r>
      <w:r w:rsidR="00C14329" w:rsidRPr="00CC551B">
        <w:t>хранения.</w:t>
      </w:r>
    </w:p>
    <w:p w:rsidR="00CF451D" w:rsidRPr="00CC551B" w:rsidRDefault="00C14329" w:rsidP="000B3BA7">
      <w:pPr>
        <w:pStyle w:val="a3"/>
        <w:ind w:left="0" w:right="102"/>
        <w:contextualSpacing/>
      </w:pPr>
      <w:bookmarkStart w:id="2" w:name="32"/>
      <w:bookmarkEnd w:id="2"/>
      <w:r w:rsidRPr="00CC551B">
        <w:t>Так в настоящее время сроки реализации имущества составляют от 50 до 120</w:t>
      </w:r>
      <w:r w:rsidRPr="00CC551B">
        <w:rPr>
          <w:spacing w:val="1"/>
        </w:rPr>
        <w:t xml:space="preserve"> </w:t>
      </w:r>
      <w:r w:rsidRPr="00CC551B">
        <w:t>календарных дней. На хранение имущества, находящегося в процессе реализации,</w:t>
      </w:r>
      <w:r w:rsidRPr="00CC551B">
        <w:rPr>
          <w:spacing w:val="1"/>
        </w:rPr>
        <w:t xml:space="preserve"> </w:t>
      </w:r>
      <w:r w:rsidRPr="00CC551B">
        <w:lastRenderedPageBreak/>
        <w:t>Росимущество</w:t>
      </w:r>
      <w:r w:rsidRPr="00CC551B">
        <w:rPr>
          <w:spacing w:val="-1"/>
        </w:rPr>
        <w:t xml:space="preserve"> </w:t>
      </w:r>
      <w:r w:rsidRPr="00CC551B">
        <w:t>затрачивает</w:t>
      </w:r>
      <w:r w:rsidRPr="00CC551B">
        <w:rPr>
          <w:spacing w:val="-4"/>
        </w:rPr>
        <w:t xml:space="preserve"> </w:t>
      </w:r>
      <w:r w:rsidRPr="00CC551B">
        <w:t>порядка</w:t>
      </w:r>
      <w:r w:rsidRPr="00CC551B">
        <w:rPr>
          <w:spacing w:val="-3"/>
        </w:rPr>
        <w:t xml:space="preserve"> </w:t>
      </w:r>
      <w:r w:rsidRPr="00CC551B">
        <w:t>150</w:t>
      </w:r>
      <w:r w:rsidRPr="00CC551B">
        <w:rPr>
          <w:spacing w:val="-3"/>
        </w:rPr>
        <w:t xml:space="preserve"> </w:t>
      </w:r>
      <w:r w:rsidRPr="00CC551B">
        <w:t>млн.</w:t>
      </w:r>
      <w:r w:rsidRPr="00CC551B">
        <w:rPr>
          <w:spacing w:val="-1"/>
        </w:rPr>
        <w:t xml:space="preserve"> </w:t>
      </w:r>
      <w:r w:rsidRPr="00CC551B">
        <w:t>рублей</w:t>
      </w:r>
      <w:r w:rsidRPr="00CC551B">
        <w:rPr>
          <w:spacing w:val="-1"/>
        </w:rPr>
        <w:t xml:space="preserve"> </w:t>
      </w:r>
      <w:r w:rsidRPr="00CC551B">
        <w:t>в</w:t>
      </w:r>
      <w:r w:rsidRPr="00CC551B">
        <w:rPr>
          <w:spacing w:val="-2"/>
        </w:rPr>
        <w:t xml:space="preserve"> </w:t>
      </w:r>
      <w:r w:rsidRPr="00CC551B">
        <w:t>год.</w:t>
      </w:r>
      <w:r w:rsidR="00CC551B">
        <w:t xml:space="preserve"> </w:t>
      </w:r>
      <w:r w:rsidRPr="00CC551B">
        <w:t>С сокращением сроков реализации имущества затраты на его хранение могут</w:t>
      </w:r>
      <w:r w:rsidRPr="00CC551B">
        <w:rPr>
          <w:spacing w:val="1"/>
        </w:rPr>
        <w:t xml:space="preserve"> </w:t>
      </w:r>
      <w:r w:rsidRPr="00CC551B">
        <w:t>снизиться</w:t>
      </w:r>
      <w:r w:rsidRPr="00CC551B">
        <w:rPr>
          <w:spacing w:val="-4"/>
        </w:rPr>
        <w:t xml:space="preserve"> </w:t>
      </w:r>
      <w:r w:rsidRPr="00CC551B">
        <w:t>до</w:t>
      </w:r>
      <w:r w:rsidRPr="00CC551B">
        <w:rPr>
          <w:spacing w:val="-3"/>
        </w:rPr>
        <w:t xml:space="preserve"> </w:t>
      </w:r>
      <w:r w:rsidRPr="00CC551B">
        <w:t>100</w:t>
      </w:r>
      <w:r w:rsidRPr="00CC551B">
        <w:rPr>
          <w:spacing w:val="1"/>
        </w:rPr>
        <w:t xml:space="preserve"> </w:t>
      </w:r>
      <w:r w:rsidRPr="00CC551B">
        <w:t>млн.</w:t>
      </w:r>
      <w:r w:rsidRPr="00CC551B">
        <w:rPr>
          <w:spacing w:val="-1"/>
        </w:rPr>
        <w:t xml:space="preserve"> </w:t>
      </w:r>
      <w:r w:rsidRPr="00CC551B">
        <w:t>рублей ежегодно.</w:t>
      </w:r>
    </w:p>
    <w:p w:rsidR="00CC551B" w:rsidRPr="00CC551B" w:rsidRDefault="00CC551B" w:rsidP="000B3BA7">
      <w:pPr>
        <w:pStyle w:val="a3"/>
        <w:ind w:left="0" w:right="102"/>
        <w:contextualSpacing/>
      </w:pPr>
      <w:r>
        <w:t>Также проектом постановления предлагается</w:t>
      </w:r>
      <w:r w:rsidRPr="00CC551B">
        <w:t xml:space="preserve"> введение обязательной</w:t>
      </w:r>
      <w:r w:rsidRPr="00CC551B">
        <w:rPr>
          <w:spacing w:val="-67"/>
        </w:rPr>
        <w:t xml:space="preserve"> </w:t>
      </w:r>
      <w:r w:rsidRPr="00CC551B">
        <w:t>регистрации</w:t>
      </w:r>
      <w:r w:rsidRPr="00CC551B">
        <w:rPr>
          <w:spacing w:val="1"/>
        </w:rPr>
        <w:t xml:space="preserve"> </w:t>
      </w:r>
      <w:r w:rsidRPr="00CC551B">
        <w:t>на</w:t>
      </w:r>
      <w:r w:rsidRPr="00CC551B">
        <w:rPr>
          <w:spacing w:val="1"/>
        </w:rPr>
        <w:t xml:space="preserve"> </w:t>
      </w:r>
      <w:r w:rsidRPr="00CC551B">
        <w:t>электронных</w:t>
      </w:r>
      <w:r w:rsidRPr="00CC551B">
        <w:rPr>
          <w:spacing w:val="1"/>
        </w:rPr>
        <w:t xml:space="preserve"> </w:t>
      </w:r>
      <w:r w:rsidRPr="00CC551B">
        <w:t>площадках</w:t>
      </w:r>
      <w:r w:rsidRPr="00CC551B">
        <w:rPr>
          <w:spacing w:val="1"/>
        </w:rPr>
        <w:t xml:space="preserve"> </w:t>
      </w:r>
      <w:r w:rsidRPr="00CC551B">
        <w:t>через</w:t>
      </w:r>
      <w:r w:rsidRPr="00CC551B">
        <w:rPr>
          <w:spacing w:val="1"/>
        </w:rPr>
        <w:t xml:space="preserve"> </w:t>
      </w:r>
      <w:r w:rsidRPr="00CC551B">
        <w:t>официальный</w:t>
      </w:r>
      <w:r w:rsidRPr="00CC551B">
        <w:rPr>
          <w:spacing w:val="1"/>
        </w:rPr>
        <w:t xml:space="preserve"> </w:t>
      </w:r>
      <w:r w:rsidRPr="00CC551B">
        <w:t>сайт</w:t>
      </w:r>
      <w:r>
        <w:t xml:space="preserve"> </w:t>
      </w:r>
      <w:r w:rsidRPr="00CC551B">
        <w:t xml:space="preserve">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CC551B">
        <w:t>www.torgi.gov.ru</w:t>
      </w:r>
      <w:r>
        <w:t xml:space="preserve"> (далее – официальный сайт)</w:t>
      </w:r>
      <w:r w:rsidRPr="00CC551B">
        <w:t>,</w:t>
      </w:r>
      <w:r w:rsidRPr="00CC551B">
        <w:rPr>
          <w:spacing w:val="1"/>
        </w:rPr>
        <w:t xml:space="preserve"> </w:t>
      </w:r>
      <w:r w:rsidRPr="00CC551B">
        <w:t>а</w:t>
      </w:r>
      <w:r w:rsidRPr="00CC551B">
        <w:rPr>
          <w:spacing w:val="1"/>
        </w:rPr>
        <w:t xml:space="preserve"> </w:t>
      </w:r>
      <w:r w:rsidRPr="00CC551B">
        <w:t>также</w:t>
      </w:r>
      <w:r w:rsidRPr="00CC551B">
        <w:rPr>
          <w:spacing w:val="1"/>
        </w:rPr>
        <w:t xml:space="preserve"> </w:t>
      </w:r>
      <w:r>
        <w:rPr>
          <w:spacing w:val="1"/>
        </w:rPr>
        <w:t xml:space="preserve">предоставление </w:t>
      </w:r>
      <w:r w:rsidRPr="00CC551B">
        <w:t>возможност</w:t>
      </w:r>
      <w:r>
        <w:t>и</w:t>
      </w:r>
      <w:r w:rsidRPr="00CC551B">
        <w:rPr>
          <w:spacing w:val="1"/>
        </w:rPr>
        <w:t xml:space="preserve"> </w:t>
      </w:r>
      <w:r w:rsidRPr="00CC551B">
        <w:t>заключения</w:t>
      </w:r>
      <w:r w:rsidRPr="00CC551B">
        <w:rPr>
          <w:spacing w:val="1"/>
        </w:rPr>
        <w:t xml:space="preserve"> </w:t>
      </w:r>
      <w:r w:rsidRPr="00CC551B">
        <w:t>договора</w:t>
      </w:r>
      <w:r w:rsidRPr="00CC551B">
        <w:rPr>
          <w:spacing w:val="1"/>
        </w:rPr>
        <w:t xml:space="preserve"> </w:t>
      </w:r>
      <w:r w:rsidRPr="00CC551B">
        <w:t>купли-продажи</w:t>
      </w:r>
      <w:r w:rsidR="000B3BA7">
        <w:t xml:space="preserve"> и подписания акта приема-передачи имущества </w:t>
      </w:r>
      <w:r w:rsidRPr="00CC551B">
        <w:t>в</w:t>
      </w:r>
      <w:r w:rsidRPr="00CC551B">
        <w:rPr>
          <w:spacing w:val="1"/>
        </w:rPr>
        <w:t xml:space="preserve"> </w:t>
      </w:r>
      <w:r w:rsidRPr="00CC551B">
        <w:t>электронной</w:t>
      </w:r>
      <w:r w:rsidRPr="00CC551B">
        <w:rPr>
          <w:spacing w:val="1"/>
        </w:rPr>
        <w:t xml:space="preserve"> </w:t>
      </w:r>
      <w:r w:rsidRPr="00CC551B">
        <w:t>форме</w:t>
      </w:r>
      <w:r w:rsidRPr="00CC551B">
        <w:rPr>
          <w:spacing w:val="1"/>
        </w:rPr>
        <w:t xml:space="preserve"> </w:t>
      </w:r>
      <w:r w:rsidRPr="00CC551B">
        <w:t>непосредственно на</w:t>
      </w:r>
      <w:r w:rsidRPr="00CC551B">
        <w:rPr>
          <w:spacing w:val="-3"/>
        </w:rPr>
        <w:t xml:space="preserve"> </w:t>
      </w:r>
      <w:r w:rsidRPr="00CC551B">
        <w:t>официальном сайте.</w:t>
      </w:r>
    </w:p>
    <w:p w:rsidR="00E60C75" w:rsidRDefault="00C14329" w:rsidP="000B3BA7">
      <w:pPr>
        <w:pStyle w:val="a3"/>
        <w:ind w:left="0" w:right="102"/>
        <w:contextualSpacing/>
      </w:pPr>
      <w:r w:rsidRPr="00CC551B">
        <w:t>Кроме</w:t>
      </w:r>
      <w:r w:rsidRPr="00CC551B">
        <w:rPr>
          <w:spacing w:val="1"/>
        </w:rPr>
        <w:t xml:space="preserve"> </w:t>
      </w:r>
      <w:r w:rsidRPr="00CC551B">
        <w:t>того,</w:t>
      </w:r>
      <w:r w:rsidRPr="00CC551B">
        <w:rPr>
          <w:spacing w:val="1"/>
        </w:rPr>
        <w:t xml:space="preserve"> </w:t>
      </w:r>
      <w:r w:rsidRPr="00CC551B">
        <w:t>проектом</w:t>
      </w:r>
      <w:r w:rsidRPr="00CC551B">
        <w:rPr>
          <w:spacing w:val="1"/>
        </w:rPr>
        <w:t xml:space="preserve"> </w:t>
      </w:r>
      <w:r w:rsidRPr="00CC551B">
        <w:t>предлагается</w:t>
      </w:r>
      <w:r w:rsidRPr="00CC551B">
        <w:rPr>
          <w:spacing w:val="1"/>
        </w:rPr>
        <w:t xml:space="preserve"> </w:t>
      </w:r>
      <w:r w:rsidRPr="00CC551B">
        <w:t>внести</w:t>
      </w:r>
      <w:r w:rsidRPr="00CC551B">
        <w:rPr>
          <w:spacing w:val="1"/>
        </w:rPr>
        <w:t xml:space="preserve"> </w:t>
      </w:r>
      <w:r w:rsidRPr="00CC551B">
        <w:t>уточняющие</w:t>
      </w:r>
      <w:r w:rsidRPr="00CC551B">
        <w:rPr>
          <w:spacing w:val="1"/>
        </w:rPr>
        <w:t xml:space="preserve"> </w:t>
      </w:r>
      <w:r w:rsidRPr="00CC551B">
        <w:t>изменения,</w:t>
      </w:r>
      <w:r w:rsidRPr="00CC551B">
        <w:rPr>
          <w:spacing w:val="1"/>
        </w:rPr>
        <w:t xml:space="preserve"> </w:t>
      </w:r>
      <w:r w:rsidRPr="00CC551B">
        <w:t xml:space="preserve">касающиеся уплаты </w:t>
      </w:r>
      <w:proofErr w:type="spellStart"/>
      <w:r w:rsidRPr="00CC551B">
        <w:t>Росимуществом</w:t>
      </w:r>
      <w:proofErr w:type="spellEnd"/>
      <w:r w:rsidRPr="00CC551B">
        <w:t xml:space="preserve"> (его территориальными органами) налогов (в</w:t>
      </w:r>
      <w:r w:rsidRPr="00CC551B">
        <w:rPr>
          <w:spacing w:val="1"/>
        </w:rPr>
        <w:t xml:space="preserve"> </w:t>
      </w:r>
      <w:r w:rsidRPr="00CC551B">
        <w:t>первую</w:t>
      </w:r>
      <w:r w:rsidRPr="00CC551B">
        <w:rPr>
          <w:spacing w:val="-13"/>
        </w:rPr>
        <w:t xml:space="preserve"> </w:t>
      </w:r>
      <w:r w:rsidRPr="00CC551B">
        <w:t>очередь</w:t>
      </w:r>
      <w:r w:rsidRPr="00CC551B">
        <w:rPr>
          <w:spacing w:val="-13"/>
        </w:rPr>
        <w:t xml:space="preserve"> </w:t>
      </w:r>
      <w:r w:rsidRPr="00CC551B">
        <w:t>НДС)</w:t>
      </w:r>
      <w:r w:rsidRPr="00CC551B">
        <w:rPr>
          <w:spacing w:val="-12"/>
        </w:rPr>
        <w:t xml:space="preserve"> </w:t>
      </w:r>
      <w:r w:rsidRPr="00CC551B">
        <w:t>при</w:t>
      </w:r>
      <w:r w:rsidRPr="00CC551B">
        <w:rPr>
          <w:spacing w:val="-12"/>
        </w:rPr>
        <w:t xml:space="preserve"> </w:t>
      </w:r>
      <w:r w:rsidRPr="00CC551B">
        <w:t>реализации</w:t>
      </w:r>
      <w:r w:rsidRPr="00CC551B">
        <w:rPr>
          <w:spacing w:val="-12"/>
        </w:rPr>
        <w:t xml:space="preserve"> </w:t>
      </w:r>
      <w:r w:rsidRPr="00CC551B">
        <w:t>задержанных</w:t>
      </w:r>
      <w:r w:rsidRPr="00CC551B">
        <w:rPr>
          <w:spacing w:val="-12"/>
        </w:rPr>
        <w:t xml:space="preserve"> </w:t>
      </w:r>
      <w:r w:rsidRPr="00CC551B">
        <w:t>таможенными</w:t>
      </w:r>
      <w:r w:rsidRPr="00CC551B">
        <w:rPr>
          <w:spacing w:val="-14"/>
        </w:rPr>
        <w:t xml:space="preserve"> </w:t>
      </w:r>
      <w:r w:rsidRPr="00CC551B">
        <w:t>органами</w:t>
      </w:r>
      <w:r w:rsidRPr="00CC551B">
        <w:rPr>
          <w:spacing w:val="-10"/>
        </w:rPr>
        <w:t xml:space="preserve"> </w:t>
      </w:r>
      <w:r w:rsidRPr="00CC551B">
        <w:t>товаров,</w:t>
      </w:r>
      <w:r w:rsidRPr="00CC551B">
        <w:rPr>
          <w:spacing w:val="-68"/>
        </w:rPr>
        <w:t xml:space="preserve"> </w:t>
      </w:r>
      <w:r w:rsidRPr="00CC551B">
        <w:t>поскольку законодательно установленная необходимость удержания таможенными</w:t>
      </w:r>
      <w:r w:rsidRPr="00CC551B">
        <w:rPr>
          <w:spacing w:val="1"/>
        </w:rPr>
        <w:t xml:space="preserve"> </w:t>
      </w:r>
      <w:r w:rsidRPr="00CC551B">
        <w:t>органами</w:t>
      </w:r>
      <w:r w:rsidRPr="00CC551B">
        <w:rPr>
          <w:spacing w:val="-14"/>
        </w:rPr>
        <w:t xml:space="preserve"> </w:t>
      </w:r>
      <w:r w:rsidRPr="00CC551B">
        <w:t>соответствующих</w:t>
      </w:r>
      <w:r w:rsidRPr="00CC551B">
        <w:rPr>
          <w:spacing w:val="-12"/>
        </w:rPr>
        <w:t xml:space="preserve"> </w:t>
      </w:r>
      <w:r w:rsidRPr="00CC551B">
        <w:t>сумм</w:t>
      </w:r>
      <w:r w:rsidRPr="00CC551B">
        <w:rPr>
          <w:spacing w:val="-14"/>
        </w:rPr>
        <w:t xml:space="preserve"> </w:t>
      </w:r>
      <w:r w:rsidRPr="00CC551B">
        <w:t>в</w:t>
      </w:r>
      <w:r w:rsidRPr="00CC551B">
        <w:rPr>
          <w:spacing w:val="-13"/>
        </w:rPr>
        <w:t xml:space="preserve"> </w:t>
      </w:r>
      <w:r w:rsidRPr="00CC551B">
        <w:t>размере</w:t>
      </w:r>
      <w:r w:rsidRPr="00CC551B">
        <w:rPr>
          <w:spacing w:val="-16"/>
        </w:rPr>
        <w:t xml:space="preserve"> </w:t>
      </w:r>
      <w:r w:rsidRPr="00CC551B">
        <w:t>исчисленных</w:t>
      </w:r>
      <w:r w:rsidRPr="00CC551B">
        <w:rPr>
          <w:spacing w:val="-13"/>
        </w:rPr>
        <w:t xml:space="preserve"> </w:t>
      </w:r>
      <w:r w:rsidRPr="00CC551B">
        <w:t>на</w:t>
      </w:r>
      <w:r w:rsidRPr="00CC551B">
        <w:rPr>
          <w:spacing w:val="-13"/>
        </w:rPr>
        <w:t xml:space="preserve"> </w:t>
      </w:r>
      <w:r w:rsidRPr="00CC551B">
        <w:t>день</w:t>
      </w:r>
      <w:r w:rsidRPr="00CC551B">
        <w:rPr>
          <w:spacing w:val="-13"/>
        </w:rPr>
        <w:t xml:space="preserve"> </w:t>
      </w:r>
      <w:r w:rsidRPr="00CC551B">
        <w:t>задержания</w:t>
      </w:r>
      <w:r w:rsidRPr="00CC551B">
        <w:rPr>
          <w:spacing w:val="-15"/>
        </w:rPr>
        <w:t xml:space="preserve"> </w:t>
      </w:r>
      <w:r w:rsidRPr="00CC551B">
        <w:t>товаров</w:t>
      </w:r>
      <w:r w:rsidRPr="00CC551B">
        <w:rPr>
          <w:spacing w:val="-67"/>
        </w:rPr>
        <w:t xml:space="preserve"> </w:t>
      </w:r>
      <w:r w:rsidR="0074432A">
        <w:rPr>
          <w:spacing w:val="-67"/>
        </w:rPr>
        <w:t xml:space="preserve"> </w:t>
      </w:r>
      <w:r w:rsidRPr="00CC551B">
        <w:t>ввозных</w:t>
      </w:r>
      <w:r w:rsidRPr="00CC551B">
        <w:rPr>
          <w:spacing w:val="1"/>
        </w:rPr>
        <w:t xml:space="preserve"> </w:t>
      </w:r>
      <w:r w:rsidRPr="00CC551B">
        <w:t>таможенных</w:t>
      </w:r>
      <w:r w:rsidRPr="00CC551B">
        <w:rPr>
          <w:spacing w:val="1"/>
        </w:rPr>
        <w:t xml:space="preserve"> </w:t>
      </w:r>
      <w:r w:rsidRPr="00CC551B">
        <w:t>пошлин,</w:t>
      </w:r>
      <w:r w:rsidRPr="00CC551B">
        <w:rPr>
          <w:spacing w:val="1"/>
        </w:rPr>
        <w:t xml:space="preserve"> </w:t>
      </w:r>
      <w:r w:rsidRPr="00CC551B">
        <w:t>налогов,</w:t>
      </w:r>
      <w:r w:rsidRPr="00CC551B">
        <w:rPr>
          <w:spacing w:val="1"/>
        </w:rPr>
        <w:t xml:space="preserve"> </w:t>
      </w:r>
      <w:r w:rsidRPr="00CC551B">
        <w:t>которые</w:t>
      </w:r>
      <w:r w:rsidRPr="00CC551B">
        <w:rPr>
          <w:spacing w:val="1"/>
        </w:rPr>
        <w:t xml:space="preserve"> </w:t>
      </w:r>
      <w:r w:rsidRPr="00CC551B">
        <w:t>подлежали</w:t>
      </w:r>
      <w:r w:rsidRPr="00CC551B">
        <w:rPr>
          <w:spacing w:val="1"/>
        </w:rPr>
        <w:t xml:space="preserve"> </w:t>
      </w:r>
      <w:r w:rsidRPr="00CC551B">
        <w:t>бы</w:t>
      </w:r>
      <w:r w:rsidRPr="00CC551B">
        <w:rPr>
          <w:spacing w:val="1"/>
        </w:rPr>
        <w:t xml:space="preserve"> </w:t>
      </w:r>
      <w:r w:rsidRPr="00CC551B">
        <w:t>уплате</w:t>
      </w:r>
      <w:r w:rsidRPr="00CC551B">
        <w:rPr>
          <w:spacing w:val="1"/>
        </w:rPr>
        <w:t xml:space="preserve"> </w:t>
      </w:r>
      <w:r w:rsidRPr="00CC551B">
        <w:t>при</w:t>
      </w:r>
      <w:r w:rsidRPr="00CC551B">
        <w:rPr>
          <w:spacing w:val="1"/>
        </w:rPr>
        <w:t xml:space="preserve"> </w:t>
      </w:r>
      <w:r w:rsidRPr="00CC551B">
        <w:t>помещении</w:t>
      </w:r>
      <w:r w:rsidRPr="00CC551B">
        <w:rPr>
          <w:spacing w:val="1"/>
        </w:rPr>
        <w:t xml:space="preserve"> </w:t>
      </w:r>
      <w:r w:rsidRPr="00CC551B">
        <w:t>задержанных</w:t>
      </w:r>
      <w:r w:rsidRPr="00CC551B">
        <w:rPr>
          <w:spacing w:val="1"/>
        </w:rPr>
        <w:t xml:space="preserve"> </w:t>
      </w:r>
      <w:r w:rsidRPr="00CC551B">
        <w:t>товаров</w:t>
      </w:r>
      <w:r w:rsidRPr="00CC551B">
        <w:rPr>
          <w:spacing w:val="1"/>
        </w:rPr>
        <w:t xml:space="preserve"> </w:t>
      </w:r>
      <w:r w:rsidRPr="00CC551B">
        <w:t>под</w:t>
      </w:r>
      <w:r w:rsidRPr="00CC551B">
        <w:rPr>
          <w:spacing w:val="1"/>
        </w:rPr>
        <w:t xml:space="preserve"> </w:t>
      </w:r>
      <w:r w:rsidRPr="00CC551B">
        <w:t>таможенную</w:t>
      </w:r>
      <w:r w:rsidRPr="00CC551B">
        <w:rPr>
          <w:spacing w:val="1"/>
        </w:rPr>
        <w:t xml:space="preserve"> </w:t>
      </w:r>
      <w:r w:rsidRPr="00CC551B">
        <w:t>процедуру</w:t>
      </w:r>
      <w:r w:rsidRPr="00CC551B">
        <w:rPr>
          <w:spacing w:val="1"/>
        </w:rPr>
        <w:t xml:space="preserve"> </w:t>
      </w:r>
      <w:r w:rsidRPr="00CC551B">
        <w:t>выпуска</w:t>
      </w:r>
      <w:r w:rsidRPr="00CC551B">
        <w:rPr>
          <w:spacing w:val="1"/>
        </w:rPr>
        <w:t xml:space="preserve"> </w:t>
      </w:r>
      <w:r w:rsidRPr="00CC551B">
        <w:t>для</w:t>
      </w:r>
      <w:r w:rsidRPr="00CC551B">
        <w:rPr>
          <w:spacing w:val="1"/>
        </w:rPr>
        <w:t xml:space="preserve"> </w:t>
      </w:r>
      <w:r w:rsidRPr="00CC551B">
        <w:t>внутреннего</w:t>
      </w:r>
      <w:r w:rsidRPr="00CC551B">
        <w:rPr>
          <w:spacing w:val="1"/>
        </w:rPr>
        <w:t xml:space="preserve"> </w:t>
      </w:r>
      <w:r w:rsidRPr="00CC551B">
        <w:t>потребления,</w:t>
      </w:r>
      <w:r w:rsidRPr="00CC551B">
        <w:rPr>
          <w:spacing w:val="1"/>
        </w:rPr>
        <w:t xml:space="preserve"> </w:t>
      </w:r>
      <w:r w:rsidRPr="00CC551B">
        <w:t>не</w:t>
      </w:r>
      <w:r w:rsidRPr="00CC551B">
        <w:rPr>
          <w:spacing w:val="1"/>
        </w:rPr>
        <w:t xml:space="preserve"> </w:t>
      </w:r>
      <w:r w:rsidRPr="00CC551B">
        <w:t>освобождает</w:t>
      </w:r>
      <w:r w:rsidRPr="00CC551B">
        <w:rPr>
          <w:spacing w:val="1"/>
        </w:rPr>
        <w:t xml:space="preserve"> </w:t>
      </w:r>
      <w:r w:rsidRPr="00CC551B">
        <w:t>орган,</w:t>
      </w:r>
      <w:r w:rsidRPr="00CC551B">
        <w:rPr>
          <w:spacing w:val="1"/>
        </w:rPr>
        <w:t xml:space="preserve"> </w:t>
      </w:r>
      <w:r w:rsidRPr="00CC551B">
        <w:t>уполномоченный</w:t>
      </w:r>
      <w:r w:rsidRPr="00CC551B">
        <w:rPr>
          <w:spacing w:val="1"/>
        </w:rPr>
        <w:t xml:space="preserve"> </w:t>
      </w:r>
      <w:r w:rsidRPr="00CC551B">
        <w:t>осуществлять</w:t>
      </w:r>
      <w:r w:rsidRPr="00CC551B">
        <w:rPr>
          <w:spacing w:val="-67"/>
        </w:rPr>
        <w:t xml:space="preserve"> </w:t>
      </w:r>
      <w:r w:rsidRPr="00CC551B">
        <w:t>реализацию</w:t>
      </w:r>
      <w:r w:rsidRPr="00CC551B">
        <w:rPr>
          <w:spacing w:val="1"/>
        </w:rPr>
        <w:t xml:space="preserve"> </w:t>
      </w:r>
      <w:r w:rsidRPr="00CC551B">
        <w:t>задержанных</w:t>
      </w:r>
      <w:r w:rsidRPr="00CC551B">
        <w:rPr>
          <w:spacing w:val="1"/>
        </w:rPr>
        <w:t xml:space="preserve"> </w:t>
      </w:r>
      <w:r w:rsidRPr="00CC551B">
        <w:t>товаров,</w:t>
      </w:r>
      <w:r w:rsidRPr="00CC551B">
        <w:rPr>
          <w:spacing w:val="1"/>
        </w:rPr>
        <w:t xml:space="preserve"> </w:t>
      </w:r>
      <w:r w:rsidRPr="00CC551B">
        <w:t>от</w:t>
      </w:r>
      <w:r w:rsidRPr="00CC551B">
        <w:rPr>
          <w:spacing w:val="1"/>
        </w:rPr>
        <w:t xml:space="preserve"> </w:t>
      </w:r>
      <w:r w:rsidRPr="00CC551B">
        <w:t>обязанностей</w:t>
      </w:r>
      <w:r w:rsidRPr="00CC551B">
        <w:rPr>
          <w:spacing w:val="1"/>
        </w:rPr>
        <w:t xml:space="preserve"> </w:t>
      </w:r>
      <w:r w:rsidRPr="00CC551B">
        <w:t>налогового</w:t>
      </w:r>
      <w:r w:rsidRPr="00CC551B">
        <w:rPr>
          <w:spacing w:val="1"/>
        </w:rPr>
        <w:t xml:space="preserve"> </w:t>
      </w:r>
      <w:r w:rsidRPr="00CC551B">
        <w:t>агента,</w:t>
      </w:r>
      <w:r w:rsidRPr="00CC551B">
        <w:rPr>
          <w:spacing w:val="1"/>
        </w:rPr>
        <w:t xml:space="preserve"> </w:t>
      </w:r>
      <w:r w:rsidRPr="00CC551B">
        <w:t>установленных</w:t>
      </w:r>
      <w:r w:rsidRPr="00CC551B">
        <w:rPr>
          <w:spacing w:val="-1"/>
        </w:rPr>
        <w:t xml:space="preserve"> </w:t>
      </w:r>
      <w:r w:rsidRPr="00CC551B">
        <w:t>пунктом</w:t>
      </w:r>
      <w:r w:rsidRPr="00CC551B">
        <w:rPr>
          <w:spacing w:val="-5"/>
        </w:rPr>
        <w:t xml:space="preserve"> </w:t>
      </w:r>
      <w:r w:rsidRPr="00CC551B">
        <w:t>4 статьи</w:t>
      </w:r>
      <w:r w:rsidRPr="00CC551B">
        <w:rPr>
          <w:spacing w:val="-5"/>
        </w:rPr>
        <w:t xml:space="preserve"> </w:t>
      </w:r>
      <w:r w:rsidRPr="00CC551B">
        <w:t>161 Налогового</w:t>
      </w:r>
      <w:r w:rsidRPr="00CC551B">
        <w:rPr>
          <w:spacing w:val="-1"/>
        </w:rPr>
        <w:t xml:space="preserve"> </w:t>
      </w:r>
      <w:r w:rsidRPr="00CC551B">
        <w:t>кодекса</w:t>
      </w:r>
      <w:r w:rsidRPr="00CC551B">
        <w:rPr>
          <w:spacing w:val="-1"/>
        </w:rPr>
        <w:t xml:space="preserve"> </w:t>
      </w:r>
      <w:r w:rsidRPr="00CC551B">
        <w:t>Российской</w:t>
      </w:r>
      <w:r w:rsidRPr="00CC551B">
        <w:rPr>
          <w:spacing w:val="1"/>
        </w:rPr>
        <w:t xml:space="preserve"> </w:t>
      </w:r>
      <w:r w:rsidRPr="00CC551B">
        <w:t>Федерации.</w:t>
      </w:r>
    </w:p>
    <w:p w:rsidR="00E60C75" w:rsidRDefault="00E60C75" w:rsidP="000B3BA7">
      <w:pPr>
        <w:pStyle w:val="a3"/>
        <w:ind w:left="0" w:right="102"/>
        <w:contextualSpacing/>
      </w:pPr>
      <w:r>
        <w:t>Проект постановления соответствует положениям Договора о Евразийском экономическом союзе от 29 мая 2014 г. и иным международным договорам Российской Федерации.</w:t>
      </w:r>
    </w:p>
    <w:p w:rsidR="00E60C75" w:rsidRDefault="00E60C75" w:rsidP="000B3BA7">
      <w:pPr>
        <w:pStyle w:val="a3"/>
        <w:ind w:left="0" w:right="102"/>
        <w:contextualSpacing/>
      </w:pPr>
      <w:r>
        <w:t>Принятие и реализация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а также не окажет влияния на достижение целей государственных программ Российской Федерации.</w:t>
      </w:r>
    </w:p>
    <w:p w:rsidR="00E60C75" w:rsidRDefault="00E60C75" w:rsidP="000B3BA7">
      <w:pPr>
        <w:pStyle w:val="a3"/>
        <w:ind w:left="0" w:right="102"/>
        <w:contextualSpacing/>
      </w:pPr>
      <w:r>
        <w:t>Реализация проекта постановления не потребует дополнительных затрат из федерального бюджета, бюджетов субъектов Российской Федерации, местных бюджетов и бюджетов государственных внебюджетных фондов Российской Федерации.</w:t>
      </w:r>
    </w:p>
    <w:p w:rsidR="00E60C75" w:rsidRDefault="00E60C75" w:rsidP="000B3BA7">
      <w:pPr>
        <w:pStyle w:val="a3"/>
        <w:ind w:left="0" w:right="102"/>
        <w:contextualSpacing/>
      </w:pPr>
      <w:r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sectPr w:rsidR="00E60C75" w:rsidSect="005F404D">
      <w:headerReference w:type="default" r:id="rId6"/>
      <w:pgSz w:w="11910" w:h="16840"/>
      <w:pgMar w:top="1320" w:right="460" w:bottom="709" w:left="1020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FC" w:rsidRDefault="000313FC">
      <w:r>
        <w:separator/>
      </w:r>
    </w:p>
  </w:endnote>
  <w:endnote w:type="continuationSeparator" w:id="0">
    <w:p w:rsidR="000313FC" w:rsidRDefault="0003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FC" w:rsidRDefault="000313FC">
      <w:r>
        <w:separator/>
      </w:r>
    </w:p>
  </w:footnote>
  <w:footnote w:type="continuationSeparator" w:id="0">
    <w:p w:rsidR="000313FC" w:rsidRDefault="0003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645286"/>
      <w:docPartObj>
        <w:docPartGallery w:val="Page Numbers (Top of Page)"/>
        <w:docPartUnique/>
      </w:docPartObj>
    </w:sdtPr>
    <w:sdtEndPr/>
    <w:sdtContent>
      <w:p w:rsidR="00C57913" w:rsidRDefault="00C579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2A">
          <w:rPr>
            <w:noProof/>
          </w:rPr>
          <w:t>2</w:t>
        </w:r>
        <w:r>
          <w:fldChar w:fldCharType="end"/>
        </w:r>
      </w:p>
    </w:sdtContent>
  </w:sdt>
  <w:p w:rsidR="00CF451D" w:rsidRDefault="00CF451D">
    <w:pPr>
      <w:pStyle w:val="a3"/>
      <w:spacing w:line="14" w:lineRule="auto"/>
      <w:ind w:left="0" w:firstLine="0"/>
      <w:jc w:val="left"/>
      <w:rPr>
        <w:sz w:val="2"/>
      </w:rPr>
    </w:pPr>
  </w:p>
  <w:p w:rsidR="00C57913" w:rsidRDefault="00C57913">
    <w:pPr>
      <w:pStyle w:val="a3"/>
      <w:spacing w:line="14" w:lineRule="auto"/>
      <w:ind w:left="0" w:firstLine="0"/>
      <w:jc w:val="left"/>
      <w:rPr>
        <w:sz w:val="2"/>
      </w:rPr>
    </w:pPr>
  </w:p>
  <w:p w:rsidR="00C57913" w:rsidRDefault="00C57913">
    <w:pPr>
      <w:pStyle w:val="a3"/>
      <w:spacing w:line="14" w:lineRule="auto"/>
      <w:ind w:left="0" w:firstLine="0"/>
      <w:jc w:val="left"/>
      <w:rPr>
        <w:sz w:val="2"/>
      </w:rPr>
    </w:pPr>
  </w:p>
  <w:p w:rsidR="00C57913" w:rsidRDefault="00C57913">
    <w:pPr>
      <w:pStyle w:val="a3"/>
      <w:spacing w:line="14" w:lineRule="auto"/>
      <w:ind w:left="0" w:firstLine="0"/>
      <w:jc w:val="left"/>
      <w:rPr>
        <w:sz w:val="2"/>
      </w:rPr>
    </w:pPr>
  </w:p>
  <w:p w:rsidR="005F404D" w:rsidRDefault="005F404D">
    <w:pPr>
      <w:pStyle w:val="a3"/>
      <w:spacing w:line="14" w:lineRule="auto"/>
      <w:ind w:left="0" w:firstLine="0"/>
      <w:jc w:val="left"/>
      <w:rPr>
        <w:sz w:val="2"/>
      </w:rPr>
    </w:pPr>
  </w:p>
  <w:p w:rsidR="005F404D" w:rsidRDefault="005F404D">
    <w:pPr>
      <w:pStyle w:val="a3"/>
      <w:spacing w:line="14" w:lineRule="auto"/>
      <w:ind w:left="0" w:firstLine="0"/>
      <w:jc w:val="left"/>
      <w:rPr>
        <w:sz w:val="2"/>
      </w:rPr>
    </w:pPr>
  </w:p>
  <w:p w:rsidR="005F404D" w:rsidRDefault="005F404D">
    <w:pPr>
      <w:pStyle w:val="a3"/>
      <w:spacing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D"/>
    <w:rsid w:val="000313FC"/>
    <w:rsid w:val="000B3BA7"/>
    <w:rsid w:val="000E7EFC"/>
    <w:rsid w:val="002D1488"/>
    <w:rsid w:val="00410B3E"/>
    <w:rsid w:val="005F404D"/>
    <w:rsid w:val="0074432A"/>
    <w:rsid w:val="007E78E8"/>
    <w:rsid w:val="0082549E"/>
    <w:rsid w:val="00A93107"/>
    <w:rsid w:val="00C14329"/>
    <w:rsid w:val="00C57913"/>
    <w:rsid w:val="00CC551B"/>
    <w:rsid w:val="00CF451D"/>
    <w:rsid w:val="00E60C75"/>
    <w:rsid w:val="00E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28A54"/>
  <w15:docId w15:val="{77E39743-D8B2-4B03-B3F6-EC5FF98A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7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791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57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7913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CC5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ВОЛИНА МАРИЯ АЛЕКСАНДРОВНА</dc:creator>
  <cp:lastModifiedBy>ВОЛИНА МАРИЯ АЛЕКСАНДРОВНА</cp:lastModifiedBy>
  <cp:revision>11</cp:revision>
  <dcterms:created xsi:type="dcterms:W3CDTF">2022-12-15T07:44:00Z</dcterms:created>
  <dcterms:modified xsi:type="dcterms:W3CDTF">2022-12-15T08:49:00Z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2022-12-14T00:00:00Z</vt:filetime>
  </property>
</Properties>
</file>