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7" w:rsidRDefault="00FF3AB7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157E" w:rsidRPr="009D6360" w:rsidRDefault="0078157E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B7" w:rsidRPr="009D6360" w:rsidRDefault="00FF3AB7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приказа Министерства финансов</w:t>
      </w:r>
      <w:r w:rsidRPr="009D63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13733" w:rsidRPr="009A2CE7" w:rsidRDefault="00316DF7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E7">
        <w:rPr>
          <w:rFonts w:ascii="Times New Roman" w:eastAsia="Calibri" w:hAnsi="Times New Roman" w:cs="Times New Roman"/>
          <w:b/>
          <w:sz w:val="28"/>
        </w:rPr>
        <w:t xml:space="preserve"> </w:t>
      </w:r>
      <w:r w:rsidR="009E19F3" w:rsidRPr="009A2CE7">
        <w:rPr>
          <w:rFonts w:ascii="Times New Roman" w:eastAsia="Calibri" w:hAnsi="Times New Roman" w:cs="Times New Roman"/>
          <w:b/>
          <w:sz w:val="28"/>
        </w:rPr>
        <w:t>«</w:t>
      </w:r>
      <w:r w:rsidR="009A2CE7" w:rsidRPr="009A2CE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финансов Российской Федерации от 7 декабря 2020 г. № 298н «</w:t>
      </w:r>
      <w:r w:rsidR="009A2CE7" w:rsidRPr="009A2CE7">
        <w:rPr>
          <w:rFonts w:ascii="Times New Roman" w:hAnsi="Times New Roman" w:cs="Times New Roman"/>
          <w:b/>
          <w:sz w:val="28"/>
          <w:szCs w:val="28"/>
        </w:rPr>
        <w:t xml:space="preserve">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</w:t>
      </w:r>
      <w:r w:rsidR="009A2CE7" w:rsidRPr="009A2CE7">
        <w:rPr>
          <w:rFonts w:ascii="Times New Roman" w:hAnsi="Times New Roman" w:cs="Times New Roman"/>
          <w:b/>
          <w:sz w:val="28"/>
          <w:szCs w:val="28"/>
        </w:rPr>
        <w:t>средств на едином счете бюджета</w:t>
      </w:r>
      <w:r w:rsidR="009E19F3" w:rsidRPr="009A2C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19F3" w:rsidRDefault="009E19F3" w:rsidP="009E19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0EF" w:rsidRDefault="00FF3AB7" w:rsidP="009A2CE7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DA">
        <w:rPr>
          <w:rFonts w:ascii="Times New Roman" w:hAnsi="Times New Roman" w:cs="Times New Roman"/>
          <w:sz w:val="28"/>
          <w:szCs w:val="28"/>
        </w:rPr>
        <w:t>Проект приказа Министерства финансов Российской Федерации</w:t>
      </w:r>
      <w:r w:rsidR="00B30398" w:rsidRPr="00C66CDA">
        <w:rPr>
          <w:rFonts w:ascii="Times New Roman" w:hAnsi="Times New Roman" w:cs="Times New Roman"/>
          <w:sz w:val="28"/>
          <w:szCs w:val="28"/>
        </w:rPr>
        <w:t xml:space="preserve"> </w:t>
      </w:r>
      <w:r w:rsidR="00B30398" w:rsidRPr="00C66CDA">
        <w:rPr>
          <w:rFonts w:ascii="Times New Roman" w:hAnsi="Times New Roman" w:cs="Times New Roman"/>
          <w:sz w:val="28"/>
          <w:szCs w:val="28"/>
        </w:rPr>
        <w:br/>
      </w:r>
      <w:r w:rsidR="009A2CE7">
        <w:rPr>
          <w:rFonts w:ascii="Times New Roman" w:hAnsi="Times New Roman" w:cs="Times New Roman"/>
          <w:bCs/>
          <w:sz w:val="28"/>
          <w:szCs w:val="28"/>
        </w:rPr>
        <w:t>«</w:t>
      </w:r>
      <w:r w:rsidR="009A2CE7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Министерства финансов Российской Федерации от 7 декабря 2020 г. № 298н «</w:t>
      </w:r>
      <w:r w:rsidR="009A2CE7">
        <w:rPr>
          <w:rFonts w:ascii="Times New Roman" w:hAnsi="Times New Roman" w:cs="Times New Roman"/>
          <w:sz w:val="28"/>
          <w:szCs w:val="28"/>
        </w:rPr>
        <w:t>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бюджета»</w:t>
      </w:r>
      <w:r w:rsidR="009A2CE7" w:rsidRPr="009A1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1EF" w:rsidRPr="009A1C62">
        <w:rPr>
          <w:rFonts w:ascii="Times New Roman" w:hAnsi="Times New Roman" w:cs="Times New Roman"/>
          <w:bCs/>
          <w:sz w:val="28"/>
          <w:szCs w:val="28"/>
        </w:rPr>
        <w:t>(далее</w:t>
      </w:r>
      <w:r w:rsidR="009C31EF" w:rsidRPr="00C66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0E8" w:rsidRPr="00C66CDA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9C31EF" w:rsidRPr="00C66CDA">
        <w:rPr>
          <w:rFonts w:ascii="Times New Roman" w:hAnsi="Times New Roman" w:cs="Times New Roman"/>
          <w:bCs/>
          <w:sz w:val="28"/>
          <w:szCs w:val="28"/>
        </w:rPr>
        <w:t>– проект приказа</w:t>
      </w:r>
      <w:r w:rsidR="00AE00E8" w:rsidRPr="00C66CDA">
        <w:rPr>
          <w:rFonts w:ascii="Times New Roman" w:hAnsi="Times New Roman" w:cs="Times New Roman"/>
          <w:bCs/>
          <w:sz w:val="28"/>
          <w:szCs w:val="28"/>
        </w:rPr>
        <w:t xml:space="preserve">, Порядок № </w:t>
      </w:r>
      <w:r w:rsidR="00606F19">
        <w:rPr>
          <w:rFonts w:ascii="Times New Roman" w:hAnsi="Times New Roman" w:cs="Times New Roman"/>
          <w:bCs/>
          <w:sz w:val="28"/>
          <w:szCs w:val="28"/>
        </w:rPr>
        <w:t>2</w:t>
      </w:r>
      <w:r w:rsidR="009A2CE7">
        <w:rPr>
          <w:rFonts w:ascii="Times New Roman" w:hAnsi="Times New Roman" w:cs="Times New Roman"/>
          <w:bCs/>
          <w:sz w:val="28"/>
          <w:szCs w:val="28"/>
        </w:rPr>
        <w:t>98</w:t>
      </w:r>
      <w:r w:rsidR="00AE00E8" w:rsidRPr="00C66CDA">
        <w:rPr>
          <w:rFonts w:ascii="Times New Roman" w:hAnsi="Times New Roman" w:cs="Times New Roman"/>
          <w:bCs/>
          <w:sz w:val="28"/>
          <w:szCs w:val="28"/>
        </w:rPr>
        <w:t>н</w:t>
      </w:r>
      <w:r w:rsidR="009C31EF" w:rsidRPr="00C66CDA">
        <w:rPr>
          <w:rFonts w:ascii="Times New Roman" w:hAnsi="Times New Roman" w:cs="Times New Roman"/>
          <w:bCs/>
          <w:sz w:val="28"/>
          <w:szCs w:val="28"/>
        </w:rPr>
        <w:t>)</w:t>
      </w:r>
      <w:r w:rsidRPr="00C66CDA">
        <w:rPr>
          <w:rFonts w:ascii="Times New Roman" w:hAnsi="Times New Roman" w:cs="Times New Roman"/>
          <w:bCs/>
          <w:sz w:val="28"/>
          <w:szCs w:val="28"/>
        </w:rPr>
        <w:t xml:space="preserve"> разработан </w:t>
      </w:r>
      <w:r w:rsidR="00B30398" w:rsidRPr="00C66CDA">
        <w:rPr>
          <w:rFonts w:ascii="Times New Roman" w:hAnsi="Times New Roman" w:cs="Times New Roman"/>
          <w:bCs/>
          <w:sz w:val="28"/>
          <w:szCs w:val="28"/>
        </w:rPr>
        <w:t>в</w:t>
      </w:r>
      <w:r w:rsidR="00CB59CA" w:rsidRPr="00C66CDA">
        <w:rPr>
          <w:rFonts w:ascii="Times New Roman" w:hAnsi="Times New Roman" w:cs="Times New Roman"/>
          <w:bCs/>
          <w:sz w:val="28"/>
          <w:szCs w:val="28"/>
        </w:rPr>
        <w:t xml:space="preserve"> целях</w:t>
      </w:r>
      <w:r w:rsidR="00841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CE7">
        <w:rPr>
          <w:rFonts w:ascii="Times New Roman" w:hAnsi="Times New Roman" w:cs="Times New Roman"/>
          <w:bCs/>
          <w:sz w:val="28"/>
          <w:szCs w:val="28"/>
        </w:rPr>
        <w:t xml:space="preserve"> приведения Порядка № 298н в соответствии с положениями </w:t>
      </w:r>
      <w:r w:rsidR="00C370EF" w:rsidRPr="00C370E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C370EF">
        <w:rPr>
          <w:rFonts w:ascii="Times New Roman" w:hAnsi="Times New Roman" w:cs="Times New Roman"/>
          <w:bCs/>
          <w:sz w:val="28"/>
          <w:szCs w:val="28"/>
        </w:rPr>
        <w:t>ого</w:t>
      </w:r>
      <w:r w:rsidR="00C370EF" w:rsidRPr="00C370E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C370EF">
        <w:rPr>
          <w:rFonts w:ascii="Times New Roman" w:hAnsi="Times New Roman" w:cs="Times New Roman"/>
          <w:bCs/>
          <w:sz w:val="28"/>
          <w:szCs w:val="28"/>
        </w:rPr>
        <w:t>а</w:t>
      </w:r>
      <w:r w:rsidR="00C370EF" w:rsidRPr="00C370EF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C370EF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C370EF" w:rsidRPr="00C370EF">
        <w:rPr>
          <w:rFonts w:ascii="Times New Roman" w:hAnsi="Times New Roman" w:cs="Times New Roman"/>
          <w:bCs/>
          <w:sz w:val="28"/>
          <w:szCs w:val="28"/>
        </w:rPr>
        <w:t>2022</w:t>
      </w:r>
      <w:r w:rsidR="00C370E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370EF" w:rsidRPr="00C37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0EF">
        <w:rPr>
          <w:rFonts w:ascii="Times New Roman" w:hAnsi="Times New Roman" w:cs="Times New Roman"/>
          <w:bCs/>
          <w:sz w:val="28"/>
          <w:szCs w:val="28"/>
        </w:rPr>
        <w:t>№ 236-ФЗ «</w:t>
      </w:r>
      <w:r w:rsidR="00C370EF" w:rsidRPr="00C370EF">
        <w:rPr>
          <w:rFonts w:ascii="Times New Roman" w:hAnsi="Times New Roman" w:cs="Times New Roman"/>
          <w:bCs/>
          <w:sz w:val="28"/>
          <w:szCs w:val="28"/>
        </w:rPr>
        <w:t>О Фонде пенсионного и социального страхования Российской Федерации</w:t>
      </w:r>
      <w:r w:rsidR="00C370E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1B3D" w:rsidRPr="005D31F2" w:rsidRDefault="00841E39" w:rsidP="009A2CE7">
      <w:pPr>
        <w:spacing w:after="0" w:line="36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157E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06353B" w:rsidRPr="0078157E">
        <w:rPr>
          <w:rFonts w:ascii="Times New Roman" w:hAnsi="Times New Roman" w:cs="Times New Roman"/>
          <w:sz w:val="28"/>
          <w:szCs w:val="28"/>
        </w:rPr>
        <w:t>проект</w:t>
      </w:r>
      <w:r w:rsidR="009A1C62" w:rsidRPr="0078157E">
        <w:rPr>
          <w:rFonts w:ascii="Times New Roman" w:hAnsi="Times New Roman" w:cs="Times New Roman"/>
          <w:sz w:val="28"/>
          <w:szCs w:val="28"/>
        </w:rPr>
        <w:t>ом</w:t>
      </w:r>
      <w:r w:rsidR="0006353B" w:rsidRPr="0078157E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CE7">
        <w:rPr>
          <w:rFonts w:ascii="Times New Roman" w:hAnsi="Times New Roman" w:cs="Times New Roman"/>
          <w:sz w:val="28"/>
          <w:szCs w:val="28"/>
        </w:rPr>
        <w:t>предусмотрено изменение наименования Пенсионного фонда Российской Федерации</w:t>
      </w:r>
      <w:r w:rsidR="00C370EF">
        <w:rPr>
          <w:rFonts w:ascii="Times New Roman" w:hAnsi="Times New Roman" w:cs="Times New Roman"/>
          <w:sz w:val="28"/>
          <w:szCs w:val="28"/>
        </w:rPr>
        <w:t xml:space="preserve"> </w:t>
      </w:r>
      <w:r w:rsidR="00C370EF">
        <w:rPr>
          <w:rFonts w:ascii="Times New Roman" w:hAnsi="Times New Roman" w:cs="Times New Roman"/>
          <w:sz w:val="28"/>
          <w:szCs w:val="28"/>
        </w:rPr>
        <w:t>по тексту Порядка № 298н</w:t>
      </w:r>
      <w:bookmarkStart w:id="0" w:name="_GoBack"/>
      <w:bookmarkEnd w:id="0"/>
      <w:r w:rsidR="009A2CE7">
        <w:rPr>
          <w:rFonts w:ascii="Times New Roman" w:hAnsi="Times New Roman" w:cs="Times New Roman"/>
          <w:sz w:val="28"/>
          <w:szCs w:val="28"/>
        </w:rPr>
        <w:t>.</w:t>
      </w:r>
    </w:p>
    <w:p w:rsidR="00FF3AB7" w:rsidRDefault="00113733" w:rsidP="007815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33">
        <w:rPr>
          <w:rFonts w:ascii="Times New Roman" w:hAnsi="Times New Roman" w:cs="Times New Roman"/>
          <w:sz w:val="28"/>
          <w:szCs w:val="28"/>
        </w:rPr>
        <w:t xml:space="preserve">Принятие проекта приказа не потребует выделения дополнительных средств федерального бюджета. </w:t>
      </w:r>
    </w:p>
    <w:sectPr w:rsidR="00FF3AB7" w:rsidSect="000B79B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0A" w:rsidRDefault="0099170A">
      <w:pPr>
        <w:spacing w:after="0" w:line="240" w:lineRule="auto"/>
      </w:pPr>
      <w:r>
        <w:separator/>
      </w:r>
    </w:p>
  </w:endnote>
  <w:endnote w:type="continuationSeparator" w:id="0">
    <w:p w:rsidR="0099170A" w:rsidRDefault="0099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0A" w:rsidRDefault="0099170A">
      <w:pPr>
        <w:spacing w:after="0" w:line="240" w:lineRule="auto"/>
      </w:pPr>
      <w:r>
        <w:separator/>
      </w:r>
    </w:p>
  </w:footnote>
  <w:footnote w:type="continuationSeparator" w:id="0">
    <w:p w:rsidR="0099170A" w:rsidRDefault="0099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2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9BE" w:rsidRPr="00870A4E" w:rsidRDefault="00FF3A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A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9BE" w:rsidRPr="00870A4E" w:rsidRDefault="0099170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8D"/>
    <w:rsid w:val="00015D81"/>
    <w:rsid w:val="0002151C"/>
    <w:rsid w:val="000403A0"/>
    <w:rsid w:val="000512E9"/>
    <w:rsid w:val="0006353B"/>
    <w:rsid w:val="000B3DD9"/>
    <w:rsid w:val="000E729B"/>
    <w:rsid w:val="000F0450"/>
    <w:rsid w:val="000F6620"/>
    <w:rsid w:val="00113733"/>
    <w:rsid w:val="001213F1"/>
    <w:rsid w:val="00142285"/>
    <w:rsid w:val="00165E4E"/>
    <w:rsid w:val="00230A5B"/>
    <w:rsid w:val="00257398"/>
    <w:rsid w:val="0028510E"/>
    <w:rsid w:val="002C601D"/>
    <w:rsid w:val="00316DF7"/>
    <w:rsid w:val="00346109"/>
    <w:rsid w:val="003E3EC4"/>
    <w:rsid w:val="00482C0C"/>
    <w:rsid w:val="004A745B"/>
    <w:rsid w:val="004B64F4"/>
    <w:rsid w:val="004D5FCF"/>
    <w:rsid w:val="00500084"/>
    <w:rsid w:val="0050172B"/>
    <w:rsid w:val="00507C8D"/>
    <w:rsid w:val="00577853"/>
    <w:rsid w:val="00580915"/>
    <w:rsid w:val="0058148C"/>
    <w:rsid w:val="005B37F8"/>
    <w:rsid w:val="005C3A20"/>
    <w:rsid w:val="005D31F2"/>
    <w:rsid w:val="00606F19"/>
    <w:rsid w:val="00635BCF"/>
    <w:rsid w:val="00654FAE"/>
    <w:rsid w:val="00655751"/>
    <w:rsid w:val="006629CF"/>
    <w:rsid w:val="006E2B38"/>
    <w:rsid w:val="00772D9B"/>
    <w:rsid w:val="0078157E"/>
    <w:rsid w:val="00790C6D"/>
    <w:rsid w:val="007B5CC5"/>
    <w:rsid w:val="00841E39"/>
    <w:rsid w:val="008635CE"/>
    <w:rsid w:val="00904FA9"/>
    <w:rsid w:val="00906855"/>
    <w:rsid w:val="009130EA"/>
    <w:rsid w:val="0091320D"/>
    <w:rsid w:val="0092421E"/>
    <w:rsid w:val="0099170A"/>
    <w:rsid w:val="009A1C62"/>
    <w:rsid w:val="009A2CE7"/>
    <w:rsid w:val="009C31EF"/>
    <w:rsid w:val="009E19F3"/>
    <w:rsid w:val="00A0663C"/>
    <w:rsid w:val="00A10FE2"/>
    <w:rsid w:val="00A52E37"/>
    <w:rsid w:val="00AE00E8"/>
    <w:rsid w:val="00B0218F"/>
    <w:rsid w:val="00B30398"/>
    <w:rsid w:val="00BD64B2"/>
    <w:rsid w:val="00BE016E"/>
    <w:rsid w:val="00C27F60"/>
    <w:rsid w:val="00C370EF"/>
    <w:rsid w:val="00C66CDA"/>
    <w:rsid w:val="00CB59CA"/>
    <w:rsid w:val="00CC52D0"/>
    <w:rsid w:val="00CC6579"/>
    <w:rsid w:val="00D45A50"/>
    <w:rsid w:val="00D46AC6"/>
    <w:rsid w:val="00DF65B1"/>
    <w:rsid w:val="00E27C63"/>
    <w:rsid w:val="00E3073E"/>
    <w:rsid w:val="00E87732"/>
    <w:rsid w:val="00E92212"/>
    <w:rsid w:val="00EA2DBE"/>
    <w:rsid w:val="00EC2BB9"/>
    <w:rsid w:val="00F044FE"/>
    <w:rsid w:val="00F4265A"/>
    <w:rsid w:val="00F51612"/>
    <w:rsid w:val="00F54FD2"/>
    <w:rsid w:val="00F96FDD"/>
    <w:rsid w:val="00FF1B3D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B3F5"/>
  <w15:docId w15:val="{3B8112F7-6982-4AAA-83A1-741AE34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7"/>
  </w:style>
  <w:style w:type="paragraph" w:customStyle="1" w:styleId="ConsPlusTitle">
    <w:name w:val="ConsPlusTitle"/>
    <w:rsid w:val="009C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13733"/>
    <w:rPr>
      <w:color w:val="0000FF" w:themeColor="hyperlink"/>
      <w:u w:val="single"/>
    </w:rPr>
  </w:style>
  <w:style w:type="paragraph" w:customStyle="1" w:styleId="ConsPlusNormal">
    <w:name w:val="ConsPlusNormal"/>
    <w:rsid w:val="00B0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0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00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СЕМЕНОВА ИРИНА ГЕННАДЬЕВНА</cp:lastModifiedBy>
  <cp:revision>46</cp:revision>
  <cp:lastPrinted>2020-11-05T07:22:00Z</cp:lastPrinted>
  <dcterms:created xsi:type="dcterms:W3CDTF">2021-07-26T15:12:00Z</dcterms:created>
  <dcterms:modified xsi:type="dcterms:W3CDTF">2023-01-16T15:49:00Z</dcterms:modified>
</cp:coreProperties>
</file>