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CB" w:rsidRDefault="00BE692D" w:rsidP="00242A19">
      <w:pPr>
        <w:spacing w:after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5C5E">
        <w:rPr>
          <w:rFonts w:ascii="Times New Roman" w:hAnsi="Times New Roman" w:cs="Times New Roman"/>
          <w:b/>
          <w:sz w:val="30"/>
          <w:szCs w:val="30"/>
        </w:rPr>
        <w:t>ПОЯСНИТЕЛЬНАЯ ЗАПИСКА</w:t>
      </w:r>
    </w:p>
    <w:p w:rsidR="000D6E58" w:rsidRPr="0022228E" w:rsidRDefault="00BE692D" w:rsidP="00242A19">
      <w:pPr>
        <w:spacing w:after="36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 проекту указа Президента Российской Ф</w:t>
      </w:r>
      <w:r w:rsidRPr="00595C5E">
        <w:rPr>
          <w:rFonts w:ascii="Times New Roman" w:hAnsi="Times New Roman" w:cs="Times New Roman"/>
          <w:b/>
          <w:sz w:val="30"/>
          <w:szCs w:val="30"/>
        </w:rPr>
        <w:t>едерации «О</w:t>
      </w:r>
      <w:r w:rsidRPr="00595C5E">
        <w:rPr>
          <w:rFonts w:ascii="Times New Roman" w:hAnsi="Times New Roman"/>
          <w:b/>
          <w:sz w:val="30"/>
          <w:szCs w:val="30"/>
        </w:rPr>
        <w:t xml:space="preserve"> внесении и</w:t>
      </w:r>
      <w:r>
        <w:rPr>
          <w:rFonts w:ascii="Times New Roman" w:hAnsi="Times New Roman"/>
          <w:b/>
          <w:sz w:val="30"/>
          <w:szCs w:val="30"/>
        </w:rPr>
        <w:t xml:space="preserve">зменений в </w:t>
      </w:r>
      <w:r w:rsidR="00242A19">
        <w:rPr>
          <w:rFonts w:ascii="Times New Roman" w:hAnsi="Times New Roman"/>
          <w:b/>
          <w:sz w:val="30"/>
          <w:szCs w:val="30"/>
        </w:rPr>
        <w:t>пункт 19</w:t>
      </w:r>
      <w:r w:rsidR="00242A19" w:rsidRPr="00242A19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="00242A19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П</w:t>
      </w:r>
      <w:r w:rsidRPr="00595C5E">
        <w:rPr>
          <w:rFonts w:ascii="Times New Roman" w:hAnsi="Times New Roman"/>
          <w:b/>
          <w:sz w:val="30"/>
          <w:szCs w:val="30"/>
        </w:rPr>
        <w:t>оложени</w:t>
      </w:r>
      <w:r w:rsidR="00242A19">
        <w:rPr>
          <w:rFonts w:ascii="Times New Roman" w:hAnsi="Times New Roman"/>
          <w:b/>
          <w:sz w:val="30"/>
          <w:szCs w:val="30"/>
        </w:rPr>
        <w:t>я</w:t>
      </w:r>
      <w:r w:rsidRPr="00595C5E">
        <w:rPr>
          <w:rFonts w:ascii="Times New Roman" w:hAnsi="Times New Roman"/>
          <w:b/>
          <w:sz w:val="30"/>
          <w:szCs w:val="30"/>
        </w:rPr>
        <w:t xml:space="preserve"> о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металлов, драгоценных камней и сырьевых товаров, содержащих драгоценны</w:t>
      </w:r>
      <w:r>
        <w:rPr>
          <w:rFonts w:ascii="Times New Roman" w:hAnsi="Times New Roman"/>
          <w:b/>
          <w:sz w:val="30"/>
          <w:szCs w:val="30"/>
        </w:rPr>
        <w:t>е металлы, утвержденно</w:t>
      </w:r>
      <w:r w:rsidR="00242A19">
        <w:rPr>
          <w:rFonts w:ascii="Times New Roman" w:hAnsi="Times New Roman"/>
          <w:b/>
          <w:sz w:val="30"/>
          <w:szCs w:val="30"/>
        </w:rPr>
        <w:t>го</w:t>
      </w:r>
      <w:r>
        <w:rPr>
          <w:rFonts w:ascii="Times New Roman" w:hAnsi="Times New Roman"/>
          <w:b/>
          <w:sz w:val="30"/>
          <w:szCs w:val="30"/>
        </w:rPr>
        <w:t xml:space="preserve"> Указом П</w:t>
      </w:r>
      <w:r w:rsidRPr="00595C5E">
        <w:rPr>
          <w:rFonts w:ascii="Times New Roman" w:hAnsi="Times New Roman"/>
          <w:b/>
          <w:sz w:val="30"/>
          <w:szCs w:val="30"/>
        </w:rPr>
        <w:t>резидента Российской Федерации</w:t>
      </w:r>
      <w:r w:rsidR="000B1D4B">
        <w:rPr>
          <w:rFonts w:ascii="Times New Roman" w:hAnsi="Times New Roman"/>
          <w:b/>
          <w:sz w:val="30"/>
          <w:szCs w:val="30"/>
        </w:rPr>
        <w:t xml:space="preserve">                                       </w:t>
      </w:r>
      <w:r w:rsidRPr="00595C5E">
        <w:rPr>
          <w:rFonts w:ascii="Times New Roman" w:hAnsi="Times New Roman"/>
          <w:b/>
          <w:sz w:val="30"/>
          <w:szCs w:val="30"/>
        </w:rPr>
        <w:t>от 20 сентября 2010 г. № 1137»</w:t>
      </w:r>
    </w:p>
    <w:p w:rsidR="00EF6A80" w:rsidRPr="00874E30" w:rsidRDefault="0009625E" w:rsidP="00242A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E30">
        <w:rPr>
          <w:rFonts w:ascii="Times New Roman" w:hAnsi="Times New Roman"/>
          <w:sz w:val="28"/>
          <w:szCs w:val="28"/>
        </w:rPr>
        <w:t xml:space="preserve">Проектом указа Президента Российской Федерации </w:t>
      </w:r>
      <w:r w:rsidRPr="00874E30">
        <w:rPr>
          <w:rFonts w:ascii="Times New Roman" w:hAnsi="Times New Roman" w:cs="Times New Roman"/>
          <w:sz w:val="28"/>
          <w:szCs w:val="28"/>
        </w:rPr>
        <w:t>«О</w:t>
      </w:r>
      <w:r w:rsidRPr="00874E30"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874E30">
        <w:rPr>
          <w:rFonts w:ascii="Times New Roman" w:hAnsi="Times New Roman"/>
          <w:sz w:val="28"/>
          <w:szCs w:val="28"/>
        </w:rPr>
        <w:br/>
        <w:t xml:space="preserve">в </w:t>
      </w:r>
      <w:r w:rsidR="00242A19" w:rsidRPr="00874E30">
        <w:rPr>
          <w:rFonts w:ascii="Times New Roman" w:hAnsi="Times New Roman"/>
          <w:sz w:val="28"/>
          <w:szCs w:val="28"/>
        </w:rPr>
        <w:t>пункт 19</w:t>
      </w:r>
      <w:r w:rsidR="00242A19" w:rsidRPr="00874E30">
        <w:rPr>
          <w:rFonts w:ascii="Times New Roman" w:hAnsi="Times New Roman"/>
          <w:sz w:val="28"/>
          <w:szCs w:val="28"/>
          <w:vertAlign w:val="superscript"/>
        </w:rPr>
        <w:t>1</w:t>
      </w:r>
      <w:r w:rsidR="00242A19" w:rsidRPr="00874E30">
        <w:rPr>
          <w:rFonts w:ascii="Times New Roman" w:hAnsi="Times New Roman"/>
          <w:sz w:val="28"/>
          <w:szCs w:val="28"/>
        </w:rPr>
        <w:t xml:space="preserve"> </w:t>
      </w:r>
      <w:r w:rsidRPr="00874E30">
        <w:rPr>
          <w:rFonts w:ascii="Times New Roman" w:hAnsi="Times New Roman"/>
          <w:sz w:val="28"/>
          <w:szCs w:val="28"/>
        </w:rPr>
        <w:t>Положени</w:t>
      </w:r>
      <w:r w:rsidR="00242A19" w:rsidRPr="00874E30">
        <w:rPr>
          <w:rFonts w:ascii="Times New Roman" w:hAnsi="Times New Roman"/>
          <w:sz w:val="28"/>
          <w:szCs w:val="28"/>
        </w:rPr>
        <w:t>я</w:t>
      </w:r>
      <w:r w:rsidRPr="00874E30">
        <w:rPr>
          <w:rFonts w:ascii="Times New Roman" w:hAnsi="Times New Roman"/>
          <w:sz w:val="28"/>
          <w:szCs w:val="28"/>
        </w:rPr>
        <w:t xml:space="preserve"> о ввозе в Российскую Федерацию из государств, не входящих</w:t>
      </w:r>
      <w:r w:rsidRPr="00874E30">
        <w:rPr>
          <w:rFonts w:ascii="Times New Roman" w:hAnsi="Times New Roman"/>
          <w:sz w:val="28"/>
          <w:szCs w:val="28"/>
        </w:rPr>
        <w:br/>
        <w:t xml:space="preserve">в Евразийский </w:t>
      </w:r>
      <w:r w:rsidRPr="00874E30">
        <w:rPr>
          <w:rFonts w:ascii="Times New Roman" w:hAnsi="Times New Roman" w:cs="Times New Roman"/>
          <w:sz w:val="28"/>
          <w:szCs w:val="28"/>
        </w:rPr>
        <w:t>экономический союз, и вывозе из Российской Федерации в эти государства драгоценных металлов, драгоценных камней и сырьевых товаров, содержащих драгоценные металлы, утвержденно</w:t>
      </w:r>
      <w:r w:rsidR="00242A19" w:rsidRPr="00874E30">
        <w:rPr>
          <w:rFonts w:ascii="Times New Roman" w:hAnsi="Times New Roman" w:cs="Times New Roman"/>
          <w:sz w:val="28"/>
          <w:szCs w:val="28"/>
        </w:rPr>
        <w:t>го</w:t>
      </w:r>
      <w:r w:rsidRPr="00874E30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9"/>
          <w:attr w:name="Day" w:val="20"/>
          <w:attr w:name="Year" w:val="2010"/>
        </w:smartTagPr>
        <w:r w:rsidRPr="00874E30">
          <w:rPr>
            <w:rFonts w:ascii="Times New Roman" w:hAnsi="Times New Roman" w:cs="Times New Roman"/>
            <w:sz w:val="28"/>
            <w:szCs w:val="28"/>
          </w:rPr>
          <w:t xml:space="preserve">20 сентября </w:t>
        </w:r>
        <w:smartTag w:uri="urn:schemas-microsoft-com:office:smarttags" w:element="metricconverter">
          <w:smartTagPr>
            <w:attr w:name="ProductID" w:val="2010 г"/>
          </w:smartTagPr>
          <w:r w:rsidRPr="00874E30">
            <w:rPr>
              <w:rFonts w:ascii="Times New Roman" w:hAnsi="Times New Roman" w:cs="Times New Roman"/>
              <w:sz w:val="28"/>
              <w:szCs w:val="28"/>
            </w:rPr>
            <w:t>2010 г</w:t>
          </w:r>
        </w:smartTag>
        <w:r w:rsidRPr="00874E3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874E30">
        <w:rPr>
          <w:rFonts w:ascii="Times New Roman" w:hAnsi="Times New Roman" w:cs="Times New Roman"/>
          <w:sz w:val="28"/>
          <w:szCs w:val="28"/>
        </w:rPr>
        <w:t xml:space="preserve"> № 1137» (далее соответственно – проект указа, Положение) </w:t>
      </w:r>
      <w:r w:rsidR="00EF6A80" w:rsidRPr="00874E30">
        <w:rPr>
          <w:rFonts w:ascii="Times New Roman" w:hAnsi="Times New Roman" w:cs="Times New Roman"/>
          <w:sz w:val="28"/>
          <w:szCs w:val="28"/>
        </w:rPr>
        <w:t>предлагается уточнить положения в части мест осуществления уполномоченными на проведение государственного контроля должностными лицами Федеральной пробирной палаты государственного контроля в отношении товаров, вывозимых из Российской Федерации в государства,</w:t>
      </w:r>
      <w:r w:rsidR="000D6E58" w:rsidRPr="00874E30">
        <w:rPr>
          <w:rFonts w:ascii="Times New Roman" w:hAnsi="Times New Roman" w:cs="Times New Roman"/>
          <w:sz w:val="28"/>
          <w:szCs w:val="28"/>
        </w:rPr>
        <w:t xml:space="preserve"> </w:t>
      </w:r>
      <w:r w:rsidR="00EF6A80" w:rsidRPr="00874E30">
        <w:rPr>
          <w:rFonts w:ascii="Times New Roman" w:hAnsi="Times New Roman" w:cs="Times New Roman"/>
          <w:sz w:val="28"/>
          <w:szCs w:val="28"/>
        </w:rPr>
        <w:t>не входящие в Евразийский экономический союз, и указанных в таблицах 1 и 3 раздела 2.10 перечня товаров, в отношении которых установлен разрешительный порядок ввоза на таможенную территорию Евразийского экономического союза</w:t>
      </w:r>
      <w:r w:rsidR="000D6E58" w:rsidRPr="00874E30">
        <w:rPr>
          <w:rFonts w:ascii="Times New Roman" w:hAnsi="Times New Roman" w:cs="Times New Roman"/>
          <w:sz w:val="28"/>
          <w:szCs w:val="28"/>
        </w:rPr>
        <w:t xml:space="preserve"> </w:t>
      </w:r>
      <w:r w:rsidR="00EF6A80" w:rsidRPr="00874E30">
        <w:rPr>
          <w:rFonts w:ascii="Times New Roman" w:hAnsi="Times New Roman" w:cs="Times New Roman"/>
          <w:sz w:val="28"/>
          <w:szCs w:val="28"/>
        </w:rPr>
        <w:t>и (или) вывоза с таможенной территории Евразийского экономического союза (приложение № 2 к решению Коллегии Евразийской экономической комиссии</w:t>
      </w:r>
      <w:r w:rsidR="000D6E58" w:rsidRPr="00874E30">
        <w:rPr>
          <w:rFonts w:ascii="Times New Roman" w:hAnsi="Times New Roman" w:cs="Times New Roman"/>
          <w:sz w:val="28"/>
          <w:szCs w:val="28"/>
        </w:rPr>
        <w:t xml:space="preserve"> </w:t>
      </w:r>
      <w:r w:rsidR="00EF6A80" w:rsidRPr="00874E30">
        <w:rPr>
          <w:rFonts w:ascii="Times New Roman" w:hAnsi="Times New Roman" w:cs="Times New Roman"/>
          <w:sz w:val="28"/>
          <w:szCs w:val="28"/>
        </w:rPr>
        <w:t xml:space="preserve">от 21 апреля 2015 г. </w:t>
      </w:r>
      <w:r w:rsidR="00242A19" w:rsidRPr="00874E30">
        <w:rPr>
          <w:rFonts w:ascii="Times New Roman" w:hAnsi="Times New Roman" w:cs="Times New Roman"/>
          <w:sz w:val="28"/>
          <w:szCs w:val="28"/>
        </w:rPr>
        <w:t xml:space="preserve"> </w:t>
      </w:r>
      <w:r w:rsidR="00EF6A80" w:rsidRPr="00874E30">
        <w:rPr>
          <w:rFonts w:ascii="Times New Roman" w:hAnsi="Times New Roman" w:cs="Times New Roman"/>
          <w:sz w:val="28"/>
          <w:szCs w:val="28"/>
        </w:rPr>
        <w:t>№ 30 «О ме</w:t>
      </w:r>
      <w:r w:rsidR="006B6D44" w:rsidRPr="00874E30">
        <w:rPr>
          <w:rFonts w:ascii="Times New Roman" w:hAnsi="Times New Roman" w:cs="Times New Roman"/>
          <w:sz w:val="28"/>
          <w:szCs w:val="28"/>
        </w:rPr>
        <w:t>рах нетарифного регулирования»)</w:t>
      </w:r>
      <w:r w:rsidR="00EF6A80" w:rsidRPr="00874E30">
        <w:rPr>
          <w:rFonts w:ascii="Times New Roman" w:hAnsi="Times New Roman" w:cs="Times New Roman"/>
          <w:sz w:val="28"/>
          <w:szCs w:val="28"/>
        </w:rPr>
        <w:t>.</w:t>
      </w:r>
    </w:p>
    <w:p w:rsidR="00EF6A80" w:rsidRPr="00874E30" w:rsidRDefault="00EF6A80" w:rsidP="00242A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E30">
        <w:rPr>
          <w:rFonts w:ascii="Times New Roman" w:hAnsi="Times New Roman" w:cs="Times New Roman"/>
          <w:sz w:val="28"/>
          <w:szCs w:val="28"/>
        </w:rPr>
        <w:t>Действующей редакцией</w:t>
      </w:r>
      <w:r w:rsidR="00175EC1" w:rsidRPr="00874E3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874E30">
        <w:rPr>
          <w:rFonts w:ascii="Times New Roman" w:hAnsi="Times New Roman" w:cs="Times New Roman"/>
          <w:sz w:val="28"/>
          <w:szCs w:val="28"/>
        </w:rPr>
        <w:t xml:space="preserve"> предусмотрено, что государственный контроль при вывозе из Российской Федерации в государства, не входящие в Евразийский экономический союз, товаров, указанных в таблицах 1 и 3 раздела 2.10 перечня, осуществляется уполномоченными на проведение государственного контроля должностными лицами Федеральной пробирной палаты в зонах таможенного контроля, созданных в местах нахождения специализированных таможенных постов, в компетенцию которых входит совершение таможенных операций в отношении таких товаров, а также в помещениях территориальных органов Федеральной пробирной палаты, расположение, обустройство, оборудование и материально-техническое оснащение которых соответствует требованиям, установленным Федеральной пробирной палатой. </w:t>
      </w:r>
    </w:p>
    <w:p w:rsidR="00EF6A80" w:rsidRPr="005B7CCB" w:rsidRDefault="00EF6A80" w:rsidP="00242A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CCB">
        <w:rPr>
          <w:rFonts w:ascii="Times New Roman" w:hAnsi="Times New Roman" w:cs="Times New Roman"/>
          <w:sz w:val="28"/>
          <w:szCs w:val="28"/>
        </w:rPr>
        <w:t>При этом</w:t>
      </w:r>
      <w:r w:rsidR="00175EC1" w:rsidRPr="005B7CCB">
        <w:rPr>
          <w:rFonts w:ascii="Times New Roman" w:hAnsi="Times New Roman" w:cs="Times New Roman"/>
          <w:sz w:val="28"/>
          <w:szCs w:val="28"/>
        </w:rPr>
        <w:t xml:space="preserve"> в целях единообразного подхода</w:t>
      </w:r>
      <w:r w:rsidR="0030135E" w:rsidRPr="005B7CCB">
        <w:rPr>
          <w:rFonts w:ascii="Times New Roman" w:hAnsi="Times New Roman" w:cs="Times New Roman"/>
          <w:sz w:val="28"/>
          <w:szCs w:val="28"/>
        </w:rPr>
        <w:t>,</w:t>
      </w:r>
      <w:r w:rsidR="00175EC1" w:rsidRPr="005B7CCB">
        <w:rPr>
          <w:rFonts w:ascii="Times New Roman" w:hAnsi="Times New Roman" w:cs="Times New Roman"/>
          <w:sz w:val="28"/>
          <w:szCs w:val="28"/>
        </w:rPr>
        <w:t xml:space="preserve"> указанные требования </w:t>
      </w:r>
      <w:r w:rsidR="00874E30" w:rsidRPr="005B7CCB">
        <w:rPr>
          <w:rFonts w:ascii="Times New Roman" w:hAnsi="Times New Roman" w:cs="Times New Roman"/>
          <w:sz w:val="28"/>
          <w:szCs w:val="28"/>
        </w:rPr>
        <w:t>должны распространяться</w:t>
      </w:r>
      <w:r w:rsidR="00175EC1" w:rsidRPr="005B7CCB">
        <w:rPr>
          <w:rFonts w:ascii="Times New Roman" w:hAnsi="Times New Roman" w:cs="Times New Roman"/>
          <w:sz w:val="28"/>
          <w:szCs w:val="28"/>
        </w:rPr>
        <w:t xml:space="preserve"> </w:t>
      </w:r>
      <w:r w:rsidR="00145378" w:rsidRPr="005B7CCB">
        <w:rPr>
          <w:rFonts w:ascii="Times New Roman" w:hAnsi="Times New Roman" w:cs="Times New Roman"/>
          <w:sz w:val="28"/>
          <w:szCs w:val="28"/>
        </w:rPr>
        <w:t xml:space="preserve">как </w:t>
      </w:r>
      <w:r w:rsidR="00B15749">
        <w:rPr>
          <w:rFonts w:ascii="Times New Roman" w:hAnsi="Times New Roman" w:cs="Times New Roman"/>
          <w:sz w:val="28"/>
          <w:szCs w:val="28"/>
        </w:rPr>
        <w:t>при</w:t>
      </w:r>
      <w:r w:rsidR="00175EC1" w:rsidRPr="005B7CCB">
        <w:rPr>
          <w:rFonts w:ascii="Times New Roman" w:hAnsi="Times New Roman" w:cs="Times New Roman"/>
          <w:sz w:val="28"/>
          <w:szCs w:val="28"/>
        </w:rPr>
        <w:t xml:space="preserve"> </w:t>
      </w:r>
      <w:r w:rsidR="00B15749">
        <w:rPr>
          <w:rFonts w:ascii="Times New Roman" w:hAnsi="Times New Roman" w:cs="Times New Roman"/>
          <w:sz w:val="28"/>
          <w:szCs w:val="28"/>
        </w:rPr>
        <w:t>осуществлении</w:t>
      </w:r>
      <w:r w:rsidR="00C420A6" w:rsidRPr="005B7CCB">
        <w:rPr>
          <w:rFonts w:ascii="Times New Roman" w:hAnsi="Times New Roman" w:cs="Times New Roman"/>
          <w:sz w:val="28"/>
          <w:szCs w:val="28"/>
        </w:rPr>
        <w:t xml:space="preserve"> </w:t>
      </w:r>
      <w:r w:rsidR="00175EC1" w:rsidRPr="005B7CCB">
        <w:rPr>
          <w:rFonts w:ascii="Times New Roman" w:hAnsi="Times New Roman" w:cs="Times New Roman"/>
          <w:sz w:val="28"/>
          <w:szCs w:val="28"/>
        </w:rPr>
        <w:t>государстве</w:t>
      </w:r>
      <w:r w:rsidRPr="005B7CCB">
        <w:rPr>
          <w:rFonts w:ascii="Times New Roman" w:hAnsi="Times New Roman" w:cs="Times New Roman"/>
          <w:sz w:val="28"/>
          <w:szCs w:val="28"/>
        </w:rPr>
        <w:t>нного контроля</w:t>
      </w:r>
      <w:r w:rsidR="00175EC1" w:rsidRPr="005B7CCB">
        <w:rPr>
          <w:rFonts w:ascii="Times New Roman" w:hAnsi="Times New Roman" w:cs="Times New Roman"/>
          <w:sz w:val="28"/>
          <w:szCs w:val="28"/>
        </w:rPr>
        <w:t xml:space="preserve"> в </w:t>
      </w:r>
      <w:r w:rsidR="00145378" w:rsidRPr="005B7CCB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="00592BAC" w:rsidRPr="005B7CCB">
        <w:rPr>
          <w:rFonts w:ascii="Times New Roman" w:hAnsi="Times New Roman" w:cs="Times New Roman"/>
          <w:sz w:val="28"/>
          <w:szCs w:val="28"/>
        </w:rPr>
        <w:lastRenderedPageBreak/>
        <w:t>территориальных органов</w:t>
      </w:r>
      <w:r w:rsidR="00175EC1" w:rsidRPr="005B7CCB">
        <w:rPr>
          <w:rFonts w:ascii="Times New Roman" w:hAnsi="Times New Roman" w:cs="Times New Roman"/>
          <w:sz w:val="28"/>
          <w:szCs w:val="28"/>
        </w:rPr>
        <w:t xml:space="preserve"> Федеральной пробирной палаты, так и</w:t>
      </w:r>
      <w:r w:rsidR="00933E70" w:rsidRPr="005B7CCB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</w:t>
      </w:r>
      <w:r w:rsidR="00592BAC" w:rsidRPr="005B7CCB">
        <w:rPr>
          <w:rFonts w:ascii="Times New Roman" w:hAnsi="Times New Roman" w:cs="Times New Roman"/>
          <w:sz w:val="28"/>
          <w:szCs w:val="28"/>
        </w:rPr>
        <w:t xml:space="preserve"> в зонах таможенного контроля, созданных в</w:t>
      </w:r>
      <w:r w:rsidR="00C420A6" w:rsidRPr="005B7CCB">
        <w:rPr>
          <w:rFonts w:ascii="Times New Roman" w:hAnsi="Times New Roman" w:cs="Times New Roman"/>
          <w:sz w:val="28"/>
          <w:szCs w:val="28"/>
        </w:rPr>
        <w:t xml:space="preserve"> </w:t>
      </w:r>
      <w:r w:rsidR="00592BAC" w:rsidRPr="005B7CCB">
        <w:rPr>
          <w:rFonts w:ascii="Times New Roman" w:hAnsi="Times New Roman" w:cs="Times New Roman"/>
          <w:sz w:val="28"/>
          <w:szCs w:val="28"/>
        </w:rPr>
        <w:t>местах</w:t>
      </w:r>
      <w:r w:rsidR="00175EC1" w:rsidRPr="005B7CCB">
        <w:rPr>
          <w:rFonts w:ascii="Times New Roman" w:hAnsi="Times New Roman" w:cs="Times New Roman"/>
          <w:sz w:val="28"/>
          <w:szCs w:val="28"/>
        </w:rPr>
        <w:t xml:space="preserve"> </w:t>
      </w:r>
      <w:r w:rsidRPr="005B7CCB">
        <w:rPr>
          <w:rFonts w:ascii="Times New Roman" w:hAnsi="Times New Roman" w:cs="Times New Roman"/>
          <w:sz w:val="28"/>
          <w:szCs w:val="28"/>
        </w:rPr>
        <w:t>нахождения специализирова</w:t>
      </w:r>
      <w:r w:rsidR="00175EC1" w:rsidRPr="005B7CCB">
        <w:rPr>
          <w:rFonts w:ascii="Times New Roman" w:hAnsi="Times New Roman" w:cs="Times New Roman"/>
          <w:sz w:val="28"/>
          <w:szCs w:val="28"/>
        </w:rPr>
        <w:t>нных таможенных постов.</w:t>
      </w:r>
      <w:r w:rsidR="00934F36" w:rsidRPr="005B7CCB">
        <w:rPr>
          <w:rFonts w:ascii="Times New Roman" w:hAnsi="Times New Roman" w:cs="Times New Roman"/>
          <w:sz w:val="28"/>
          <w:szCs w:val="28"/>
        </w:rPr>
        <w:t xml:space="preserve"> Кроме того, исходя из действующей редакции, указанные </w:t>
      </w:r>
      <w:r w:rsidR="005B7CCB" w:rsidRPr="005B7CCB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934F36" w:rsidRPr="005B7CCB">
        <w:rPr>
          <w:rFonts w:ascii="Times New Roman" w:hAnsi="Times New Roman" w:cs="Times New Roman"/>
          <w:sz w:val="28"/>
          <w:szCs w:val="28"/>
        </w:rPr>
        <w:t xml:space="preserve">не распространяются </w:t>
      </w:r>
      <w:r w:rsidR="005B7CCB" w:rsidRPr="005B7CCB">
        <w:rPr>
          <w:rFonts w:ascii="Times New Roman" w:hAnsi="Times New Roman" w:cs="Times New Roman"/>
          <w:sz w:val="28"/>
          <w:szCs w:val="28"/>
        </w:rPr>
        <w:t xml:space="preserve">на места осуществления государственного контроля </w:t>
      </w:r>
      <w:r w:rsidR="00463EE2" w:rsidRPr="005B7CCB">
        <w:rPr>
          <w:rFonts w:ascii="Times New Roman" w:hAnsi="Times New Roman" w:cs="Times New Roman"/>
          <w:sz w:val="28"/>
          <w:szCs w:val="28"/>
        </w:rPr>
        <w:t>при ввозе в Российскую федерацию из государств, не входящих в Евразийский экономический союз драгоценных металлов, драгоценных камней и сырьевых товаров,</w:t>
      </w:r>
      <w:r w:rsidR="00934F36" w:rsidRPr="005B7CCB">
        <w:rPr>
          <w:rFonts w:ascii="Times New Roman" w:hAnsi="Times New Roman" w:cs="Times New Roman"/>
          <w:sz w:val="28"/>
          <w:szCs w:val="28"/>
        </w:rPr>
        <w:t xml:space="preserve"> содержащих драгоценные металлы</w:t>
      </w:r>
      <w:r w:rsidR="00463EE2" w:rsidRPr="005B7CCB">
        <w:rPr>
          <w:rFonts w:ascii="Times New Roman" w:hAnsi="Times New Roman" w:cs="Times New Roman"/>
          <w:sz w:val="28"/>
          <w:szCs w:val="28"/>
        </w:rPr>
        <w:t>.</w:t>
      </w:r>
      <w:r w:rsidR="0045455D" w:rsidRPr="005B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B79" w:rsidRDefault="00651681" w:rsidP="00C62B7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Одновременно, согласно проекту у</w:t>
      </w:r>
      <w:r w:rsidR="00C62B79">
        <w:rPr>
          <w:rFonts w:ascii="Times New Roman" w:hAnsi="Times New Roman"/>
          <w:sz w:val="28"/>
          <w:szCs w:val="28"/>
        </w:rPr>
        <w:t xml:space="preserve">каза, </w:t>
      </w:r>
      <w:r w:rsidR="00C62B79" w:rsidRPr="00874E30">
        <w:rPr>
          <w:rFonts w:ascii="Times New Roman" w:hAnsi="Times New Roman" w:cs="Times New Roman"/>
          <w:sz w:val="28"/>
          <w:szCs w:val="28"/>
        </w:rPr>
        <w:t>местом осуществления государственного контроля в отношении товаров</w:t>
      </w:r>
      <w:r w:rsidR="00C62B79">
        <w:rPr>
          <w:rFonts w:ascii="Times New Roman" w:hAnsi="Times New Roman" w:cs="Times New Roman"/>
          <w:sz w:val="28"/>
          <w:szCs w:val="28"/>
        </w:rPr>
        <w:t>, указанных</w:t>
      </w:r>
      <w:r w:rsidR="00C62B79" w:rsidRPr="00874E30">
        <w:rPr>
          <w:rFonts w:ascii="Times New Roman" w:hAnsi="Times New Roman" w:cs="Times New Roman"/>
          <w:sz w:val="28"/>
          <w:szCs w:val="28"/>
        </w:rPr>
        <w:t xml:space="preserve"> в таблице 1 раздела 2.10 перечня, определяется зона таможенного контроля, </w:t>
      </w:r>
      <w:r w:rsidR="00DD23C9">
        <w:rPr>
          <w:rFonts w:ascii="Times New Roman" w:hAnsi="Times New Roman" w:cs="Times New Roman"/>
          <w:sz w:val="28"/>
          <w:szCs w:val="28"/>
        </w:rPr>
        <w:t>созданная</w:t>
      </w:r>
      <w:r w:rsidR="00C62B79" w:rsidRPr="00874E30">
        <w:rPr>
          <w:rFonts w:ascii="Times New Roman" w:hAnsi="Times New Roman" w:cs="Times New Roman"/>
          <w:sz w:val="28"/>
          <w:szCs w:val="28"/>
        </w:rPr>
        <w:t xml:space="preserve"> в месте нахождения </w:t>
      </w:r>
      <w:r w:rsidR="00C62B79" w:rsidRPr="00874E30">
        <w:rPr>
          <w:rFonts w:ascii="Times New Roman" w:hAnsi="Times New Roman"/>
          <w:sz w:val="28"/>
          <w:szCs w:val="28"/>
        </w:rPr>
        <w:t>Специализированного таможенного поста Центральной акцизной таможни.</w:t>
      </w:r>
    </w:p>
    <w:p w:rsidR="00651681" w:rsidRDefault="00283FC2" w:rsidP="00C62B7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Действующей редакцией установлено, что в</w:t>
      </w:r>
      <w:r>
        <w:rPr>
          <w:rFonts w:ascii="Times New Roman" w:hAnsi="Times New Roman"/>
          <w:sz w:val="28"/>
          <w:szCs w:val="28"/>
        </w:rPr>
        <w:t xml:space="preserve"> целях осуществления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металлов, драгоценных камней и сырьевых товаров, содержащих драгоценные металлы, Федеральная пробирная палата вправе проводить отбор проб и (или) образцов драгоценных металлов и драгоценных камней</w:t>
      </w:r>
      <w:r>
        <w:rPr>
          <w:rFonts w:ascii="Times New Roman" w:hAnsi="Times New Roman"/>
          <w:sz w:val="28"/>
          <w:szCs w:val="28"/>
        </w:rPr>
        <w:t xml:space="preserve"> для исследования, проведения испытаний и экспертиз в порядке, установленном Министерством финансов Российской Федерации.</w:t>
      </w:r>
    </w:p>
    <w:p w:rsidR="00283FC2" w:rsidRDefault="00283FC2" w:rsidP="00C62B7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устанавливаемый порядок должен также в себя включать положения о хранении</w:t>
      </w:r>
      <w:r w:rsidR="007D5C01">
        <w:rPr>
          <w:rFonts w:ascii="Times New Roman" w:hAnsi="Times New Roman"/>
          <w:sz w:val="28"/>
          <w:szCs w:val="28"/>
        </w:rPr>
        <w:t xml:space="preserve"> </w:t>
      </w:r>
      <w:r w:rsidR="007D5C01">
        <w:rPr>
          <w:rFonts w:ascii="Times New Roman" w:hAnsi="Times New Roman"/>
          <w:sz w:val="28"/>
          <w:szCs w:val="28"/>
        </w:rPr>
        <w:t>проб и (или) образцов драгоценных металлов и драгоценных камней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B11150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приемки и выдачи</w:t>
      </w:r>
      <w:r>
        <w:rPr>
          <w:rFonts w:ascii="Times New Roman" w:hAnsi="Times New Roman"/>
          <w:sz w:val="28"/>
          <w:szCs w:val="28"/>
        </w:rPr>
        <w:t>, для исследования, проведения испытаний и экспертиз, а также анализ материалов, содержащих драгоценные металлы и драгоценные камни</w:t>
      </w:r>
      <w:r w:rsidR="00204A2E">
        <w:rPr>
          <w:rFonts w:ascii="Times New Roman" w:hAnsi="Times New Roman"/>
          <w:sz w:val="28"/>
          <w:szCs w:val="28"/>
        </w:rPr>
        <w:t>.</w:t>
      </w:r>
    </w:p>
    <w:p w:rsidR="00B96A7A" w:rsidRPr="00B96A7A" w:rsidRDefault="00B96A7A" w:rsidP="00C62B7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предлагается изложить абзац четвертый пункта 19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Указа в новой редакции.</w:t>
      </w:r>
      <w:bookmarkStart w:id="0" w:name="_GoBack"/>
      <w:bookmarkEnd w:id="0"/>
    </w:p>
    <w:p w:rsidR="00242D3D" w:rsidRPr="00874E30" w:rsidRDefault="00242D3D" w:rsidP="00242A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E30">
        <w:rPr>
          <w:rFonts w:ascii="Times New Roman" w:hAnsi="Times New Roman"/>
          <w:sz w:val="28"/>
          <w:szCs w:val="28"/>
        </w:rPr>
        <w:t xml:space="preserve">Предлагаемое решение обусловлено сменой логистических направлений вывоза товаров, а также </w:t>
      </w:r>
      <w:r w:rsidR="00C62B79">
        <w:rPr>
          <w:rFonts w:ascii="Times New Roman" w:hAnsi="Times New Roman"/>
          <w:sz w:val="28"/>
          <w:szCs w:val="28"/>
        </w:rPr>
        <w:t>измени</w:t>
      </w:r>
      <w:r w:rsidR="00874E30" w:rsidRPr="00874E30">
        <w:rPr>
          <w:rFonts w:ascii="Times New Roman" w:hAnsi="Times New Roman"/>
          <w:sz w:val="28"/>
          <w:szCs w:val="28"/>
        </w:rPr>
        <w:t>вшим</w:t>
      </w:r>
      <w:r w:rsidR="00C62B79">
        <w:rPr>
          <w:rFonts w:ascii="Times New Roman" w:hAnsi="Times New Roman"/>
          <w:sz w:val="28"/>
          <w:szCs w:val="28"/>
        </w:rPr>
        <w:t>и</w:t>
      </w:r>
      <w:r w:rsidR="00874E30" w:rsidRPr="00874E30">
        <w:rPr>
          <w:rFonts w:ascii="Times New Roman" w:hAnsi="Times New Roman"/>
          <w:sz w:val="28"/>
          <w:szCs w:val="28"/>
        </w:rPr>
        <w:t>ся условиями внешнеторговой деятельн</w:t>
      </w:r>
      <w:r w:rsidR="00C62B79">
        <w:rPr>
          <w:rFonts w:ascii="Times New Roman" w:hAnsi="Times New Roman"/>
          <w:sz w:val="28"/>
          <w:szCs w:val="28"/>
        </w:rPr>
        <w:t>ости участников рынка на фоне</w:t>
      </w:r>
      <w:r w:rsidR="00874E30" w:rsidRPr="00874E30">
        <w:rPr>
          <w:rFonts w:ascii="Times New Roman" w:hAnsi="Times New Roman"/>
          <w:sz w:val="28"/>
          <w:szCs w:val="28"/>
        </w:rPr>
        <w:t xml:space="preserve"> введенных санкционных ограничений в отношении рассматриваемых драгоценных металлов и драгоценных камней. Реализация указанного предложения будет способс</w:t>
      </w:r>
      <w:r w:rsidR="00C62B79">
        <w:rPr>
          <w:rFonts w:ascii="Times New Roman" w:hAnsi="Times New Roman"/>
          <w:sz w:val="28"/>
          <w:szCs w:val="28"/>
        </w:rPr>
        <w:t>твовать организации эффективного государственного контроля</w:t>
      </w:r>
      <w:r w:rsidR="00874E30" w:rsidRPr="00874E30">
        <w:rPr>
          <w:rFonts w:ascii="Times New Roman" w:hAnsi="Times New Roman"/>
          <w:sz w:val="28"/>
          <w:szCs w:val="28"/>
        </w:rPr>
        <w:t xml:space="preserve"> за вывозом драгоценных металлов и драгоценных камней.</w:t>
      </w:r>
    </w:p>
    <w:p w:rsidR="00903B9F" w:rsidRDefault="00EE353B" w:rsidP="00242A19">
      <w:pPr>
        <w:pStyle w:val="aa"/>
        <w:spacing w:line="276" w:lineRule="auto"/>
        <w:ind w:firstLine="709"/>
        <w:rPr>
          <w:szCs w:val="28"/>
        </w:rPr>
      </w:pPr>
      <w:r>
        <w:rPr>
          <w:szCs w:val="28"/>
        </w:rPr>
        <w:t>К</w:t>
      </w:r>
      <w:r w:rsidR="001719A8">
        <w:rPr>
          <w:szCs w:val="28"/>
        </w:rPr>
        <w:t xml:space="preserve">роме того, </w:t>
      </w:r>
      <w:r w:rsidR="00903B9F">
        <w:rPr>
          <w:szCs w:val="28"/>
        </w:rPr>
        <w:t xml:space="preserve">обращения участников внешнеэкономической деятельности </w:t>
      </w:r>
      <w:r w:rsidR="006D1C34">
        <w:rPr>
          <w:szCs w:val="28"/>
        </w:rPr>
        <w:t>на оформление</w:t>
      </w:r>
      <w:r w:rsidR="00903B9F">
        <w:rPr>
          <w:szCs w:val="28"/>
        </w:rPr>
        <w:t xml:space="preserve"> актов го</w:t>
      </w:r>
      <w:r w:rsidR="00542349">
        <w:rPr>
          <w:szCs w:val="28"/>
        </w:rPr>
        <w:t>сударственного контроля на ввоз</w:t>
      </w:r>
      <w:r w:rsidR="00903B9F">
        <w:rPr>
          <w:szCs w:val="28"/>
        </w:rPr>
        <w:t xml:space="preserve"> и вывоз товаров, указанных в таблице 1 перечня, на Дальневосточном специализированном таможенном посту Центральной акцизной таможни на территории свободного порта Владивосток за 2022 год отсутствуют.</w:t>
      </w:r>
    </w:p>
    <w:p w:rsidR="00EF6A80" w:rsidRPr="00874E30" w:rsidRDefault="00EF6A80" w:rsidP="00242A19">
      <w:pPr>
        <w:pStyle w:val="aa"/>
        <w:spacing w:line="276" w:lineRule="auto"/>
        <w:ind w:firstLine="709"/>
        <w:rPr>
          <w:szCs w:val="28"/>
        </w:rPr>
      </w:pPr>
      <w:r w:rsidRPr="00874E30">
        <w:rPr>
          <w:szCs w:val="28"/>
        </w:rPr>
        <w:t>Реализация предлагаемых проектом указа решений не потребует дополнительных расходов, покрываемых за счет средств бюджетов бюджетной системы Российской Федерации.</w:t>
      </w:r>
    </w:p>
    <w:p w:rsidR="00EF6A80" w:rsidRPr="00874E30" w:rsidRDefault="00EF6A80" w:rsidP="00242A1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E30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указа </w:t>
      </w:r>
      <w:r w:rsidR="00F44A54">
        <w:rPr>
          <w:rFonts w:ascii="Times New Roman" w:hAnsi="Times New Roman" w:cs="Times New Roman"/>
          <w:sz w:val="28"/>
          <w:szCs w:val="28"/>
        </w:rPr>
        <w:t>отсутствуют</w:t>
      </w:r>
      <w:r w:rsidRPr="00874E30">
        <w:rPr>
          <w:rFonts w:ascii="Times New Roman" w:hAnsi="Times New Roman" w:cs="Times New Roman"/>
          <w:sz w:val="28"/>
          <w:szCs w:val="28"/>
        </w:rPr>
        <w:t xml:space="preserve"> требования, </w:t>
      </w:r>
      <w:r w:rsidR="007B47AC" w:rsidRPr="00874E30">
        <w:rPr>
          <w:rFonts w:ascii="Times New Roman" w:hAnsi="Times New Roman" w:cs="Times New Roman"/>
          <w:sz w:val="28"/>
          <w:szCs w:val="28"/>
        </w:rPr>
        <w:t>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EF6A80" w:rsidRPr="00874E30" w:rsidRDefault="00EF6A80" w:rsidP="00242A1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E30">
        <w:rPr>
          <w:rFonts w:ascii="Times New Roman" w:hAnsi="Times New Roman" w:cs="Times New Roman"/>
          <w:sz w:val="28"/>
          <w:szCs w:val="28"/>
        </w:rPr>
        <w:t>Предлагаемые решения проекта указа не окажут негативного влияния</w:t>
      </w:r>
      <w:r w:rsidRPr="00874E30">
        <w:rPr>
          <w:rFonts w:ascii="Times New Roman" w:hAnsi="Times New Roman" w:cs="Times New Roman"/>
          <w:sz w:val="28"/>
          <w:szCs w:val="28"/>
        </w:rPr>
        <w:br/>
        <w:t>на достижение целей государственных программ Российской Федерации.</w:t>
      </w:r>
    </w:p>
    <w:p w:rsidR="00242A19" w:rsidRPr="00874E30" w:rsidRDefault="00242A19" w:rsidP="00242A1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E30">
        <w:rPr>
          <w:rFonts w:ascii="Times New Roman" w:hAnsi="Times New Roman" w:cs="Times New Roman"/>
          <w:sz w:val="28"/>
          <w:szCs w:val="28"/>
        </w:rPr>
        <w:t>Издание проекта указа не требует анализа правоприменительной практики, обусловившей необходимость изменения правового регулирования.</w:t>
      </w:r>
    </w:p>
    <w:p w:rsidR="00EF6A80" w:rsidRPr="00874E30" w:rsidRDefault="00EF6A80" w:rsidP="00242A19">
      <w:pPr>
        <w:pStyle w:val="1"/>
        <w:shd w:val="clear" w:color="auto" w:fill="auto"/>
        <w:spacing w:before="0" w:line="276" w:lineRule="auto"/>
        <w:ind w:firstLine="709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874E3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Проект указа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p w:rsidR="00F35BBD" w:rsidRPr="00874E30" w:rsidRDefault="00EF6A80" w:rsidP="00242A1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E30">
        <w:rPr>
          <w:rFonts w:ascii="Times New Roman" w:hAnsi="Times New Roman" w:cs="Times New Roman"/>
          <w:sz w:val="28"/>
          <w:szCs w:val="28"/>
        </w:rPr>
        <w:t>Реализация проекта указа не приведет к негативным социально-экономическим, финансовым и иным последствиям, в том числе для субъектов предпринимательской или иной экономической деятельности.</w:t>
      </w:r>
    </w:p>
    <w:sectPr w:rsidR="00F35BBD" w:rsidRPr="00874E30" w:rsidSect="000B1D4B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B7" w:rsidRDefault="00D116B7" w:rsidP="00E27DC3">
      <w:pPr>
        <w:spacing w:after="0" w:line="240" w:lineRule="auto"/>
      </w:pPr>
      <w:r>
        <w:separator/>
      </w:r>
    </w:p>
  </w:endnote>
  <w:endnote w:type="continuationSeparator" w:id="0">
    <w:p w:rsidR="00D116B7" w:rsidRDefault="00D116B7" w:rsidP="00E2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B7" w:rsidRDefault="00D116B7" w:rsidP="00E27DC3">
      <w:pPr>
        <w:spacing w:after="0" w:line="240" w:lineRule="auto"/>
      </w:pPr>
      <w:r>
        <w:separator/>
      </w:r>
    </w:p>
  </w:footnote>
  <w:footnote w:type="continuationSeparator" w:id="0">
    <w:p w:rsidR="00D116B7" w:rsidRDefault="00D116B7" w:rsidP="00E2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795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7DC3" w:rsidRPr="005A7825" w:rsidRDefault="00E27D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78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78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78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6A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78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7DC3" w:rsidRDefault="00E27D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BD"/>
    <w:rsid w:val="0003145A"/>
    <w:rsid w:val="000325CA"/>
    <w:rsid w:val="00035782"/>
    <w:rsid w:val="0003608F"/>
    <w:rsid w:val="000368CE"/>
    <w:rsid w:val="000465F0"/>
    <w:rsid w:val="000519E5"/>
    <w:rsid w:val="0006085A"/>
    <w:rsid w:val="0009625E"/>
    <w:rsid w:val="000B1D4B"/>
    <w:rsid w:val="000B5B27"/>
    <w:rsid w:val="000D1510"/>
    <w:rsid w:val="000D6E58"/>
    <w:rsid w:val="000E00C4"/>
    <w:rsid w:val="00133629"/>
    <w:rsid w:val="00145378"/>
    <w:rsid w:val="0014686C"/>
    <w:rsid w:val="001719A8"/>
    <w:rsid w:val="00175EC1"/>
    <w:rsid w:val="00186E87"/>
    <w:rsid w:val="00187D18"/>
    <w:rsid w:val="001A2BD1"/>
    <w:rsid w:val="001A4D94"/>
    <w:rsid w:val="001B6148"/>
    <w:rsid w:val="001B642D"/>
    <w:rsid w:val="001F6FB6"/>
    <w:rsid w:val="00204A2E"/>
    <w:rsid w:val="0022228E"/>
    <w:rsid w:val="00242A19"/>
    <w:rsid w:val="00242D3D"/>
    <w:rsid w:val="002674AC"/>
    <w:rsid w:val="00283FC2"/>
    <w:rsid w:val="002947F2"/>
    <w:rsid w:val="002B24FD"/>
    <w:rsid w:val="0030135E"/>
    <w:rsid w:val="00320853"/>
    <w:rsid w:val="003222A2"/>
    <w:rsid w:val="003425FF"/>
    <w:rsid w:val="00394177"/>
    <w:rsid w:val="003A1318"/>
    <w:rsid w:val="003D7DC1"/>
    <w:rsid w:val="003F2758"/>
    <w:rsid w:val="00411839"/>
    <w:rsid w:val="00415635"/>
    <w:rsid w:val="0044548D"/>
    <w:rsid w:val="0045455D"/>
    <w:rsid w:val="00457B5D"/>
    <w:rsid w:val="00463EE2"/>
    <w:rsid w:val="00467477"/>
    <w:rsid w:val="004811C1"/>
    <w:rsid w:val="00495B68"/>
    <w:rsid w:val="004D401D"/>
    <w:rsid w:val="004E18DF"/>
    <w:rsid w:val="004F332B"/>
    <w:rsid w:val="004F55A7"/>
    <w:rsid w:val="0050790C"/>
    <w:rsid w:val="00526BAA"/>
    <w:rsid w:val="005270B7"/>
    <w:rsid w:val="00542349"/>
    <w:rsid w:val="00544150"/>
    <w:rsid w:val="00592BAC"/>
    <w:rsid w:val="005A71B5"/>
    <w:rsid w:val="005A7825"/>
    <w:rsid w:val="005B0844"/>
    <w:rsid w:val="005B7CCB"/>
    <w:rsid w:val="005D55AC"/>
    <w:rsid w:val="006074DD"/>
    <w:rsid w:val="006107B9"/>
    <w:rsid w:val="00621473"/>
    <w:rsid w:val="00621A81"/>
    <w:rsid w:val="00651681"/>
    <w:rsid w:val="0066050A"/>
    <w:rsid w:val="006963F3"/>
    <w:rsid w:val="006A7B07"/>
    <w:rsid w:val="006B6D44"/>
    <w:rsid w:val="006C2280"/>
    <w:rsid w:val="006D1C34"/>
    <w:rsid w:val="00710232"/>
    <w:rsid w:val="00737645"/>
    <w:rsid w:val="00763351"/>
    <w:rsid w:val="007A7A2C"/>
    <w:rsid w:val="007B47AC"/>
    <w:rsid w:val="007D5C01"/>
    <w:rsid w:val="007E4C12"/>
    <w:rsid w:val="00801239"/>
    <w:rsid w:val="008255D7"/>
    <w:rsid w:val="008331F5"/>
    <w:rsid w:val="00833227"/>
    <w:rsid w:val="00874E30"/>
    <w:rsid w:val="00877123"/>
    <w:rsid w:val="008F4AF2"/>
    <w:rsid w:val="00903B9F"/>
    <w:rsid w:val="00932978"/>
    <w:rsid w:val="00933E70"/>
    <w:rsid w:val="00934F36"/>
    <w:rsid w:val="009501F2"/>
    <w:rsid w:val="00975927"/>
    <w:rsid w:val="009A0FF2"/>
    <w:rsid w:val="00A01D7C"/>
    <w:rsid w:val="00A038B2"/>
    <w:rsid w:val="00A24489"/>
    <w:rsid w:val="00AE04FA"/>
    <w:rsid w:val="00AE7D6C"/>
    <w:rsid w:val="00AF43A5"/>
    <w:rsid w:val="00B11150"/>
    <w:rsid w:val="00B15749"/>
    <w:rsid w:val="00B20BA2"/>
    <w:rsid w:val="00B53148"/>
    <w:rsid w:val="00B53AF2"/>
    <w:rsid w:val="00B61917"/>
    <w:rsid w:val="00B81329"/>
    <w:rsid w:val="00B96A7A"/>
    <w:rsid w:val="00BC07DB"/>
    <w:rsid w:val="00BD39F8"/>
    <w:rsid w:val="00BE692D"/>
    <w:rsid w:val="00BF33F7"/>
    <w:rsid w:val="00BF404A"/>
    <w:rsid w:val="00C15D8E"/>
    <w:rsid w:val="00C1682D"/>
    <w:rsid w:val="00C337D2"/>
    <w:rsid w:val="00C37B08"/>
    <w:rsid w:val="00C41DBA"/>
    <w:rsid w:val="00C420A6"/>
    <w:rsid w:val="00C56F11"/>
    <w:rsid w:val="00C62B79"/>
    <w:rsid w:val="00C6336F"/>
    <w:rsid w:val="00C7126B"/>
    <w:rsid w:val="00C8386B"/>
    <w:rsid w:val="00C84E96"/>
    <w:rsid w:val="00C9756F"/>
    <w:rsid w:val="00CC0BE2"/>
    <w:rsid w:val="00CE0691"/>
    <w:rsid w:val="00D116B7"/>
    <w:rsid w:val="00D20829"/>
    <w:rsid w:val="00D33D4C"/>
    <w:rsid w:val="00D40195"/>
    <w:rsid w:val="00D716D5"/>
    <w:rsid w:val="00D90F54"/>
    <w:rsid w:val="00D94821"/>
    <w:rsid w:val="00D96757"/>
    <w:rsid w:val="00DA4ECB"/>
    <w:rsid w:val="00DB2770"/>
    <w:rsid w:val="00DB4E59"/>
    <w:rsid w:val="00DC0F0D"/>
    <w:rsid w:val="00DD23C9"/>
    <w:rsid w:val="00DF4796"/>
    <w:rsid w:val="00E27DC3"/>
    <w:rsid w:val="00E30DF7"/>
    <w:rsid w:val="00E400A4"/>
    <w:rsid w:val="00E4182E"/>
    <w:rsid w:val="00E5699A"/>
    <w:rsid w:val="00E670D3"/>
    <w:rsid w:val="00E67710"/>
    <w:rsid w:val="00ED0654"/>
    <w:rsid w:val="00EE2B30"/>
    <w:rsid w:val="00EE353B"/>
    <w:rsid w:val="00EF6868"/>
    <w:rsid w:val="00EF6A80"/>
    <w:rsid w:val="00F33480"/>
    <w:rsid w:val="00F35BBD"/>
    <w:rsid w:val="00F44A54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5419B2"/>
  <w15:docId w15:val="{F97F0FD8-E0A5-4C5E-A691-7E7C3FAF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DC3"/>
  </w:style>
  <w:style w:type="paragraph" w:styleId="a7">
    <w:name w:val="footer"/>
    <w:basedOn w:val="a"/>
    <w:link w:val="a8"/>
    <w:uiPriority w:val="99"/>
    <w:unhideWhenUsed/>
    <w:rsid w:val="00E2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DC3"/>
  </w:style>
  <w:style w:type="character" w:customStyle="1" w:styleId="a9">
    <w:name w:val="Основной текст_"/>
    <w:link w:val="1"/>
    <w:rsid w:val="00EF6A80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F6A80"/>
    <w:pPr>
      <w:widowControl w:val="0"/>
      <w:shd w:val="clear" w:color="auto" w:fill="FFFFFF"/>
      <w:spacing w:before="360" w:after="0" w:line="482" w:lineRule="exact"/>
      <w:jc w:val="both"/>
    </w:pPr>
    <w:rPr>
      <w:spacing w:val="10"/>
      <w:sz w:val="25"/>
      <w:szCs w:val="25"/>
    </w:rPr>
  </w:style>
  <w:style w:type="paragraph" w:styleId="aa">
    <w:name w:val="Body Text Indent"/>
    <w:basedOn w:val="a"/>
    <w:link w:val="ab"/>
    <w:rsid w:val="00EF6A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F6A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Ромашкин Данила Александрович</dc:creator>
  <cp:lastModifiedBy>Курулев Алексей Игоревич</cp:lastModifiedBy>
  <cp:revision>47</cp:revision>
  <cp:lastPrinted>2022-12-28T09:49:00Z</cp:lastPrinted>
  <dcterms:created xsi:type="dcterms:W3CDTF">2022-11-30T10:15:00Z</dcterms:created>
  <dcterms:modified xsi:type="dcterms:W3CDTF">2023-01-18T07:27:00Z</dcterms:modified>
</cp:coreProperties>
</file>