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BD" w:rsidRPr="00F0795F" w:rsidRDefault="005215BD" w:rsidP="005215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15BD" w:rsidRPr="00F0795F" w:rsidRDefault="005215BD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от «___» _________ 2022 г. № _______</w:t>
      </w:r>
    </w:p>
    <w:p w:rsidR="005215BD" w:rsidRPr="00794554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215BD" w:rsidRPr="00F0795F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4554">
        <w:rPr>
          <w:rFonts w:ascii="Times New Roman" w:hAnsi="Times New Roman" w:cs="Times New Roman"/>
          <w:sz w:val="28"/>
          <w:szCs w:val="28"/>
        </w:rPr>
        <w:t xml:space="preserve"> </w:t>
      </w:r>
      <w:r w:rsidR="00794554">
        <w:rPr>
          <w:rFonts w:ascii="Times New Roman" w:hAnsi="Times New Roman" w:cs="Times New Roman"/>
          <w:sz w:val="28"/>
          <w:szCs w:val="28"/>
        </w:rPr>
        <w:br/>
        <w:t>в Положение</w:t>
      </w:r>
      <w:r w:rsidRPr="00F0795F">
        <w:rPr>
          <w:rFonts w:ascii="Times New Roman" w:hAnsi="Times New Roman" w:cs="Times New Roman"/>
          <w:sz w:val="28"/>
          <w:szCs w:val="28"/>
        </w:rPr>
        <w:t xml:space="preserve"> о формировании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 xml:space="preserve">в отношении федеральных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>и финансовом обеспечении выполнения государственного задания</w:t>
      </w:r>
    </w:p>
    <w:p w:rsidR="005215BD" w:rsidRPr="00F0795F" w:rsidRDefault="005215BD" w:rsidP="00521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5215BD" w:rsidRDefault="005215BD" w:rsidP="00521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государственного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26 июня 2015 г. 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</w:t>
      </w:r>
      <w:r w:rsidR="00A0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2016, </w:t>
      </w:r>
      <w:r w:rsidR="00794554">
        <w:rPr>
          <w:rFonts w:ascii="Times New Roman" w:hAnsi="Times New Roman" w:cs="Times New Roman"/>
          <w:color w:val="000000" w:themeColor="text1"/>
          <w:sz w:val="28"/>
          <w:szCs w:val="28"/>
        </w:rPr>
        <w:t>№ 42, ст. 5926; 2017, № 38, ст. 5636;</w:t>
      </w:r>
      <w:r w:rsidR="00E4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№ 50, ст. 7755</w:t>
      </w:r>
      <w:r w:rsidR="00794554">
        <w:rPr>
          <w:rFonts w:ascii="Times New Roman" w:hAnsi="Times New Roman" w:cs="Times New Roman"/>
          <w:color w:val="000000" w:themeColor="text1"/>
          <w:sz w:val="28"/>
          <w:szCs w:val="28"/>
        </w:rPr>
        <w:t>; 2019, № 28, ст. 3796; 2020, № 30, ст. 4915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5215BD" w:rsidRPr="007B3342" w:rsidRDefault="005215BD" w:rsidP="007B33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B3342"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пункта 3 изложить в следующей редакции:</w:t>
      </w:r>
    </w:p>
    <w:p w:rsidR="007B3342" w:rsidRPr="007B3342" w:rsidRDefault="007B3342" w:rsidP="007B33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3342">
        <w:rPr>
          <w:rFonts w:ascii="Times New Roman" w:hAnsi="Times New Roman" w:cs="Times New Roman"/>
          <w:sz w:val="28"/>
          <w:szCs w:val="28"/>
        </w:rPr>
        <w:t xml:space="preserve">Значение объемов государственных услуг для образовательных организаций высшего и среднего профессионального образования устанавливается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B3342">
        <w:rPr>
          <w:rFonts w:ascii="Times New Roman" w:hAnsi="Times New Roman" w:cs="Times New Roman"/>
          <w:sz w:val="28"/>
          <w:szCs w:val="28"/>
        </w:rPr>
        <w:t xml:space="preserve">и корректируется ежегодно в соответствии с методикой формирования государственного задания на оказание образовательных услуг в сфере высшего и среднего профессионального образования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B3342">
        <w:rPr>
          <w:rFonts w:ascii="Times New Roman" w:hAnsi="Times New Roman" w:cs="Times New Roman"/>
          <w:sz w:val="28"/>
          <w:szCs w:val="28"/>
        </w:rPr>
        <w:t xml:space="preserve">и плановый период, утверждаемой Министерством науки и высшего </w:t>
      </w:r>
      <w:r w:rsidRPr="007B3342">
        <w:rPr>
          <w:rFonts w:ascii="Times New Roman" w:hAnsi="Times New Roman" w:cs="Times New Roman"/>
          <w:sz w:val="28"/>
          <w:szCs w:val="28"/>
        </w:rPr>
        <w:lastRenderedPageBreak/>
        <w:t>образования Российской Федерации по согласованию с Министерством просвещения Российской Федерации, с учетом результатов ежегодного конкурса распределения контрольных цифр приема граждан и численности обучающихся, определенной за год (среднегодовой контингент).»;</w:t>
      </w:r>
    </w:p>
    <w:p w:rsidR="007B3342" w:rsidRDefault="005215BD" w:rsidP="00965D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42">
        <w:rPr>
          <w:rFonts w:ascii="Times New Roman" w:hAnsi="Times New Roman" w:cs="Times New Roman"/>
          <w:sz w:val="28"/>
          <w:szCs w:val="28"/>
        </w:rPr>
        <w:t>б) </w:t>
      </w:r>
      <w:r w:rsidR="007B3342" w:rsidRPr="007B3342">
        <w:rPr>
          <w:rFonts w:ascii="Times New Roman" w:hAnsi="Times New Roman" w:cs="Times New Roman"/>
          <w:sz w:val="28"/>
          <w:szCs w:val="28"/>
        </w:rPr>
        <w:t xml:space="preserve">пункт 43 </w:t>
      </w:r>
      <w:r w:rsidR="005337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15BD" w:rsidRPr="00F0795F" w:rsidRDefault="005337CC" w:rsidP="00794554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«43.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 счет, открытый в кредитной организации федеральному бюджетному или автономному учреждению, </w:t>
      </w:r>
      <w:r w:rsidR="0097605E">
        <w:rPr>
          <w:rFonts w:ascii="Times New Roman" w:hAnsi="Times New Roman" w:cs="Times New Roman"/>
          <w:sz w:val="28"/>
          <w:szCs w:val="28"/>
        </w:rPr>
        <w:t>осуществляющему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233620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33620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445"/>
        <w:gridCol w:w="3391"/>
      </w:tblGrid>
      <w:tr w:rsidR="005215BD" w:rsidTr="00CC3101">
        <w:tc>
          <w:tcPr>
            <w:tcW w:w="3515" w:type="dxa"/>
          </w:tcPr>
          <w:p w:rsidR="005215BD" w:rsidRPr="00F0795F" w:rsidRDefault="005215BD" w:rsidP="00CC3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215BD" w:rsidRPr="00F0795F" w:rsidRDefault="005215BD" w:rsidP="00CC3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45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BD" w:rsidRDefault="005215BD" w:rsidP="00CC31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5215BD" w:rsidRPr="00DE25F5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78" w:rsidRDefault="003F3BA2"/>
    <w:sectPr w:rsidR="00BA5578" w:rsidSect="00997B76">
      <w:headerReference w:type="default" r:id="rId6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2" w:rsidRDefault="003F3BA2">
      <w:pPr>
        <w:spacing w:after="0" w:line="240" w:lineRule="auto"/>
      </w:pPr>
      <w:r>
        <w:separator/>
      </w:r>
    </w:p>
  </w:endnote>
  <w:endnote w:type="continuationSeparator" w:id="0">
    <w:p w:rsidR="003F3BA2" w:rsidRDefault="003F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2" w:rsidRDefault="003F3BA2">
      <w:pPr>
        <w:spacing w:after="0" w:line="240" w:lineRule="auto"/>
      </w:pPr>
      <w:r>
        <w:separator/>
      </w:r>
    </w:p>
  </w:footnote>
  <w:footnote w:type="continuationSeparator" w:id="0">
    <w:p w:rsidR="003F3BA2" w:rsidRDefault="003F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26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B76" w:rsidRPr="00997B76" w:rsidRDefault="005215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E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B76" w:rsidRDefault="003F3B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D"/>
    <w:rsid w:val="003F3BA2"/>
    <w:rsid w:val="005215BD"/>
    <w:rsid w:val="005337CC"/>
    <w:rsid w:val="00565C0E"/>
    <w:rsid w:val="00602244"/>
    <w:rsid w:val="00794554"/>
    <w:rsid w:val="007B3342"/>
    <w:rsid w:val="00825E2C"/>
    <w:rsid w:val="00965D39"/>
    <w:rsid w:val="0097605E"/>
    <w:rsid w:val="00A007A7"/>
    <w:rsid w:val="00E47408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739"/>
  <w15:chartTrackingRefBased/>
  <w15:docId w15:val="{00D81DB4-F715-4D00-BA1D-37A77DF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Лопацкая Анастасия Евгеньевна</cp:lastModifiedBy>
  <cp:revision>9</cp:revision>
  <dcterms:created xsi:type="dcterms:W3CDTF">2022-09-15T13:00:00Z</dcterms:created>
  <dcterms:modified xsi:type="dcterms:W3CDTF">2022-12-28T10:05:00Z</dcterms:modified>
</cp:coreProperties>
</file>