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26" w:rsidRDefault="00B67EC1" w:rsidP="00614326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5077D1">
        <w:rPr>
          <w:b/>
          <w:bCs/>
          <w:color w:val="000000"/>
          <w:sz w:val="28"/>
          <w:szCs w:val="28"/>
        </w:rPr>
        <w:t>ПОЯСНИТЕЛЬНАЯ ЗАПИСКА</w:t>
      </w:r>
    </w:p>
    <w:p w:rsidR="00B67EC1" w:rsidRDefault="00B67EC1" w:rsidP="00614326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743D32">
        <w:rPr>
          <w:b/>
          <w:bCs/>
          <w:color w:val="000000"/>
          <w:sz w:val="28"/>
          <w:szCs w:val="28"/>
        </w:rPr>
        <w:t xml:space="preserve">к проекту </w:t>
      </w:r>
      <w:r w:rsidR="00CF7937">
        <w:rPr>
          <w:b/>
          <w:bCs/>
          <w:color w:val="000000"/>
          <w:sz w:val="28"/>
          <w:szCs w:val="28"/>
        </w:rPr>
        <w:t>постановления</w:t>
      </w:r>
      <w:r>
        <w:rPr>
          <w:b/>
          <w:bCs/>
          <w:color w:val="000000"/>
          <w:sz w:val="28"/>
          <w:szCs w:val="28"/>
        </w:rPr>
        <w:t xml:space="preserve"> Правительства</w:t>
      </w:r>
      <w:r w:rsidRPr="00743D32">
        <w:rPr>
          <w:b/>
          <w:bCs/>
          <w:color w:val="000000"/>
          <w:sz w:val="28"/>
          <w:szCs w:val="28"/>
        </w:rPr>
        <w:t xml:space="preserve"> Российской Федерации </w:t>
      </w:r>
    </w:p>
    <w:p w:rsidR="00CF7937" w:rsidRDefault="00CF7937" w:rsidP="00CF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признании утратившими силу некоторых актов Правительства</w:t>
      </w:r>
    </w:p>
    <w:p w:rsidR="00CF7937" w:rsidRPr="00CC1D3F" w:rsidRDefault="00CF7937" w:rsidP="00CF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CF7937" w:rsidRDefault="00CF7937" w:rsidP="00614326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B67EC1" w:rsidRDefault="00B67EC1" w:rsidP="00B67EC1">
      <w:pPr>
        <w:spacing w:line="360" w:lineRule="auto"/>
        <w:ind w:firstLine="709"/>
        <w:jc w:val="both"/>
        <w:rPr>
          <w:sz w:val="28"/>
          <w:szCs w:val="28"/>
        </w:rPr>
      </w:pPr>
    </w:p>
    <w:p w:rsidR="00EE0F2D" w:rsidRDefault="00EE0F2D" w:rsidP="00EE0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F2D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EE0F2D">
        <w:rPr>
          <w:sz w:val="28"/>
          <w:szCs w:val="28"/>
        </w:rPr>
        <w:t xml:space="preserve"> постановления Правительства Российской Федерации</w:t>
      </w:r>
      <w:r w:rsidR="008E4518">
        <w:rPr>
          <w:sz w:val="28"/>
          <w:szCs w:val="28"/>
        </w:rPr>
        <w:br/>
      </w:r>
      <w:r w:rsidRPr="00EE0F2D">
        <w:rPr>
          <w:sz w:val="28"/>
          <w:szCs w:val="28"/>
        </w:rPr>
        <w:t>«О признании утратившими силу некоторых актов Правительства</w:t>
      </w:r>
      <w:r>
        <w:rPr>
          <w:sz w:val="28"/>
          <w:szCs w:val="28"/>
        </w:rPr>
        <w:t xml:space="preserve"> </w:t>
      </w:r>
      <w:r w:rsidRPr="00EE0F2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предус</w:t>
      </w:r>
      <w:r w:rsidR="00623290">
        <w:rPr>
          <w:sz w:val="28"/>
          <w:szCs w:val="28"/>
        </w:rPr>
        <w:t>матривается признать утратившим</w:t>
      </w:r>
      <w:r>
        <w:rPr>
          <w:sz w:val="28"/>
          <w:szCs w:val="28"/>
        </w:rPr>
        <w:t xml:space="preserve"> силу п</w:t>
      </w:r>
      <w:r w:rsidRPr="00133ECB">
        <w:rPr>
          <w:sz w:val="28"/>
          <w:szCs w:val="28"/>
        </w:rPr>
        <w:t>остановление Правительства Российской Федерации от 9 сентября 1999 г. № 1024</w:t>
      </w:r>
      <w:r>
        <w:rPr>
          <w:sz w:val="28"/>
          <w:szCs w:val="28"/>
        </w:rPr>
        <w:t xml:space="preserve"> </w:t>
      </w:r>
      <w:r w:rsidR="008E4518">
        <w:rPr>
          <w:sz w:val="28"/>
          <w:szCs w:val="28"/>
        </w:rPr>
        <w:t>«</w:t>
      </w:r>
      <w:r w:rsidR="008E4518" w:rsidRPr="009D0B19">
        <w:rPr>
          <w:sz w:val="28"/>
          <w:szCs w:val="28"/>
        </w:rPr>
        <w:t>О Концепции управления государственным имуществом и прив</w:t>
      </w:r>
      <w:r w:rsidR="008E4518">
        <w:rPr>
          <w:sz w:val="28"/>
          <w:szCs w:val="28"/>
        </w:rPr>
        <w:t>атизации в Российской Федерации» (далее – Концепция, проект постановления) в связи с утратой актуальности Концепции.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Концепция определяет основные цели, задачи и принципы государственной политики Российской Федерации в сфере управления государственным сектором экономики, под которым понимается совокупность экономических отношений, связанных с использованием государственного имущества, закрепленного за федеральными государственными унитарными предприятиями, основанными на праве хозяйственного ведения или оперативного управления, государственными учреждениями, государственной казны Российской Федерации, а также имущественных прав Российской Федерации, вытекающих из ее участия в коммерческих организациях (за исключением государственного имущества, вовлекаемого в соответствии с законодательством Российской Федерации в бюджетный процесс).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Постановлением Правительства Российской Федерации от 29</w:t>
      </w:r>
      <w:r w:rsidR="008E4518">
        <w:rPr>
          <w:sz w:val="28"/>
          <w:szCs w:val="28"/>
        </w:rPr>
        <w:t xml:space="preserve"> ноября </w:t>
      </w:r>
      <w:r w:rsidRPr="00133ECB">
        <w:rPr>
          <w:sz w:val="28"/>
          <w:szCs w:val="28"/>
        </w:rPr>
        <w:t xml:space="preserve">2000 </w:t>
      </w:r>
      <w:r w:rsidR="008E4518">
        <w:rPr>
          <w:sz w:val="28"/>
          <w:szCs w:val="28"/>
        </w:rPr>
        <w:t xml:space="preserve">г. </w:t>
      </w:r>
      <w:r w:rsidRPr="00133ECB">
        <w:rPr>
          <w:sz w:val="28"/>
          <w:szCs w:val="28"/>
        </w:rPr>
        <w:t>№ 903 «О внесении изменений в Постановление Правительства Российской Федерации от 9 сентября 1999 г. № 1024» в Концепцию были внесены</w:t>
      </w:r>
      <w:r w:rsidR="00CF7937">
        <w:rPr>
          <w:sz w:val="28"/>
          <w:szCs w:val="28"/>
        </w:rPr>
        <w:t xml:space="preserve"> изменения.</w:t>
      </w:r>
      <w:r w:rsidR="008E4518">
        <w:rPr>
          <w:sz w:val="28"/>
          <w:szCs w:val="28"/>
        </w:rPr>
        <w:br/>
      </w:r>
      <w:r w:rsidRPr="00133ECB">
        <w:rPr>
          <w:sz w:val="28"/>
          <w:szCs w:val="28"/>
        </w:rPr>
        <w:t>С 2000 года до настоящего времени изменения в Концепцию не вносились.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Созданная к 2013 году нормативно-правовая база позволила решить большинство первоочередных задач, определенных в Концепции.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В результате п</w:t>
      </w:r>
      <w:r w:rsidR="00CF7937">
        <w:rPr>
          <w:sz w:val="28"/>
          <w:szCs w:val="28"/>
        </w:rPr>
        <w:t xml:space="preserve">роведенной работы </w:t>
      </w:r>
      <w:proofErr w:type="spellStart"/>
      <w:r w:rsidR="00CF7937">
        <w:rPr>
          <w:sz w:val="28"/>
          <w:szCs w:val="28"/>
        </w:rPr>
        <w:t>Росимуществом</w:t>
      </w:r>
      <w:proofErr w:type="spellEnd"/>
      <w:r w:rsidR="00C03B6A">
        <w:rPr>
          <w:sz w:val="28"/>
          <w:szCs w:val="28"/>
        </w:rPr>
        <w:t xml:space="preserve"> </w:t>
      </w:r>
      <w:r w:rsidRPr="00133ECB">
        <w:rPr>
          <w:sz w:val="28"/>
          <w:szCs w:val="28"/>
        </w:rPr>
        <w:t xml:space="preserve">в 2012 году был подготовлен проект Концепции управления федеральным имуществом на период до </w:t>
      </w:r>
      <w:r w:rsidRPr="00133ECB">
        <w:rPr>
          <w:sz w:val="28"/>
          <w:szCs w:val="28"/>
        </w:rPr>
        <w:lastRenderedPageBreak/>
        <w:t>2018 года, которая нашла своё отражение в первоначальной редакции государственной программы</w:t>
      </w:r>
      <w:r w:rsidR="00251F43" w:rsidRPr="00251F43">
        <w:rPr>
          <w:sz w:val="28"/>
          <w:szCs w:val="28"/>
        </w:rPr>
        <w:t xml:space="preserve"> </w:t>
      </w:r>
      <w:r w:rsidR="00251F43" w:rsidRPr="00133ECB">
        <w:rPr>
          <w:sz w:val="28"/>
          <w:szCs w:val="28"/>
        </w:rPr>
        <w:t>Российской Федерации</w:t>
      </w:r>
      <w:r w:rsidRPr="00133ECB">
        <w:rPr>
          <w:sz w:val="28"/>
          <w:szCs w:val="28"/>
        </w:rPr>
        <w:t xml:space="preserve"> «Управление федеральным имуществом», утвержденной распоряжением Правительства Российской Ф</w:t>
      </w:r>
      <w:r w:rsidR="00CF7937">
        <w:rPr>
          <w:sz w:val="28"/>
          <w:szCs w:val="28"/>
        </w:rPr>
        <w:t>едерации от 16 февраля 2013 г. № 191-р.</w:t>
      </w:r>
    </w:p>
    <w:p w:rsidR="00251F43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Впоследствии распоряжение Правительства Российской Федерации от 16</w:t>
      </w:r>
      <w:r w:rsidR="00CF7937">
        <w:rPr>
          <w:sz w:val="28"/>
          <w:szCs w:val="28"/>
        </w:rPr>
        <w:t xml:space="preserve"> февраля </w:t>
      </w:r>
      <w:r w:rsidRPr="00133ECB">
        <w:rPr>
          <w:sz w:val="28"/>
          <w:szCs w:val="28"/>
        </w:rPr>
        <w:t xml:space="preserve">2013 </w:t>
      </w:r>
      <w:r w:rsidR="00CF7937">
        <w:rPr>
          <w:sz w:val="28"/>
          <w:szCs w:val="28"/>
        </w:rPr>
        <w:t xml:space="preserve">г. </w:t>
      </w:r>
      <w:r w:rsidRPr="00133ECB">
        <w:rPr>
          <w:sz w:val="28"/>
          <w:szCs w:val="28"/>
        </w:rPr>
        <w:t>№ 191-р утратило силу в связи с изданием постановления Правительства Российской Федерации от 15</w:t>
      </w:r>
      <w:r w:rsidR="00CF7937">
        <w:rPr>
          <w:sz w:val="28"/>
          <w:szCs w:val="28"/>
        </w:rPr>
        <w:t xml:space="preserve"> апреля </w:t>
      </w:r>
      <w:r w:rsidRPr="00133ECB">
        <w:rPr>
          <w:sz w:val="28"/>
          <w:szCs w:val="28"/>
        </w:rPr>
        <w:t xml:space="preserve">2014 </w:t>
      </w:r>
      <w:r w:rsidR="00CF7937">
        <w:rPr>
          <w:sz w:val="28"/>
          <w:szCs w:val="28"/>
        </w:rPr>
        <w:t xml:space="preserve">г. </w:t>
      </w:r>
      <w:r w:rsidRPr="00133ECB">
        <w:rPr>
          <w:sz w:val="28"/>
          <w:szCs w:val="28"/>
        </w:rPr>
        <w:t>№ 327 «Об утверждении государственной программы Российской Федерации «Управление федеральным имуществом», которая явилась инструментом стратегического планирования и определила основные цели, принципы, направления, задачи и мероприятия по реализации государственной политики по управлению федеральным имуществом. При этом необходимо отметить, что в настоящее время указанная госпрограмма отменена постановлением Правительства Российской Федерации от 30</w:t>
      </w:r>
      <w:r w:rsidR="00CF7937">
        <w:rPr>
          <w:sz w:val="28"/>
          <w:szCs w:val="28"/>
        </w:rPr>
        <w:t xml:space="preserve"> марта </w:t>
      </w:r>
      <w:r w:rsidRPr="00133ECB">
        <w:rPr>
          <w:sz w:val="28"/>
          <w:szCs w:val="28"/>
        </w:rPr>
        <w:t xml:space="preserve">2020 </w:t>
      </w:r>
      <w:r w:rsidR="00CF7937">
        <w:rPr>
          <w:sz w:val="28"/>
          <w:szCs w:val="28"/>
        </w:rPr>
        <w:t xml:space="preserve">г. </w:t>
      </w:r>
      <w:r w:rsidR="00251F43">
        <w:rPr>
          <w:sz w:val="28"/>
          <w:szCs w:val="28"/>
        </w:rPr>
        <w:t>№ 364.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 xml:space="preserve">Однако Концепция так и не была </w:t>
      </w:r>
      <w:r w:rsidR="00251F43">
        <w:rPr>
          <w:sz w:val="28"/>
          <w:szCs w:val="28"/>
        </w:rPr>
        <w:t>признана утратившей силу</w:t>
      </w:r>
      <w:r w:rsidRPr="00133ECB">
        <w:rPr>
          <w:sz w:val="28"/>
          <w:szCs w:val="28"/>
        </w:rPr>
        <w:t xml:space="preserve"> и в настоя</w:t>
      </w:r>
      <w:r w:rsidR="00CF7937">
        <w:rPr>
          <w:sz w:val="28"/>
          <w:szCs w:val="28"/>
        </w:rPr>
        <w:t>щее время является действующей.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Постановлением Правительства Российской Федерации от 15 апреля 2014 г. № 320 утверждена государственная программа Российской Федерации «Управление государственными финансами и регулирование финансовых рынков», подпрограммой которой является «Упр</w:t>
      </w:r>
      <w:r w:rsidR="00C03B6A">
        <w:rPr>
          <w:sz w:val="28"/>
          <w:szCs w:val="28"/>
        </w:rPr>
        <w:t>авление федеральным имуществом»</w:t>
      </w:r>
      <w:r w:rsidR="00C03B6A">
        <w:rPr>
          <w:sz w:val="28"/>
          <w:szCs w:val="28"/>
        </w:rPr>
        <w:br/>
      </w:r>
      <w:r w:rsidRPr="00133ECB">
        <w:rPr>
          <w:sz w:val="28"/>
          <w:szCs w:val="28"/>
        </w:rPr>
        <w:t>(далее – подпрограмма). Подпрограмма подготовлена в соответствии с Основными направлениями деятельности Правительства Российской Федерации на период</w:t>
      </w:r>
      <w:r w:rsidR="00251F43">
        <w:rPr>
          <w:sz w:val="28"/>
          <w:szCs w:val="28"/>
        </w:rPr>
        <w:br/>
      </w:r>
      <w:r w:rsidRPr="00133ECB">
        <w:rPr>
          <w:sz w:val="28"/>
          <w:szCs w:val="28"/>
        </w:rPr>
        <w:t>до 2024 года</w:t>
      </w:r>
      <w:r w:rsidR="00251F43">
        <w:t xml:space="preserve">, </w:t>
      </w:r>
      <w:r w:rsidR="00251F43" w:rsidRPr="00251F43">
        <w:rPr>
          <w:sz w:val="28"/>
          <w:szCs w:val="28"/>
        </w:rPr>
        <w:t>утв</w:t>
      </w:r>
      <w:r w:rsidR="00251F43">
        <w:rPr>
          <w:sz w:val="28"/>
          <w:szCs w:val="28"/>
        </w:rPr>
        <w:t>ержденными</w:t>
      </w:r>
      <w:r w:rsidR="00251F43" w:rsidRPr="00251F43">
        <w:rPr>
          <w:sz w:val="28"/>
          <w:szCs w:val="28"/>
        </w:rPr>
        <w:t xml:space="preserve"> Правительством </w:t>
      </w:r>
      <w:r w:rsidR="00251F43">
        <w:rPr>
          <w:sz w:val="28"/>
          <w:szCs w:val="28"/>
        </w:rPr>
        <w:t>Российской Федерации</w:t>
      </w:r>
      <w:r w:rsidR="00251F43">
        <w:rPr>
          <w:sz w:val="28"/>
          <w:szCs w:val="28"/>
        </w:rPr>
        <w:br/>
        <w:t xml:space="preserve">от </w:t>
      </w:r>
      <w:r w:rsidR="00251F43" w:rsidRPr="00251F43">
        <w:rPr>
          <w:sz w:val="28"/>
          <w:szCs w:val="28"/>
        </w:rPr>
        <w:t>29</w:t>
      </w:r>
      <w:r w:rsidR="00251F43">
        <w:rPr>
          <w:sz w:val="28"/>
          <w:szCs w:val="28"/>
        </w:rPr>
        <w:t xml:space="preserve"> сентября </w:t>
      </w:r>
      <w:r w:rsidR="00251F43" w:rsidRPr="00251F43">
        <w:rPr>
          <w:sz w:val="28"/>
          <w:szCs w:val="28"/>
        </w:rPr>
        <w:t xml:space="preserve">2018 </w:t>
      </w:r>
      <w:r w:rsidR="00251F43">
        <w:rPr>
          <w:sz w:val="28"/>
          <w:szCs w:val="28"/>
        </w:rPr>
        <w:t>г. №</w:t>
      </w:r>
      <w:r w:rsidR="00251F43" w:rsidRPr="00251F43">
        <w:rPr>
          <w:sz w:val="28"/>
          <w:szCs w:val="28"/>
        </w:rPr>
        <w:t xml:space="preserve"> 8028п-П13</w:t>
      </w:r>
      <w:r w:rsidRPr="00133ECB">
        <w:rPr>
          <w:sz w:val="28"/>
          <w:szCs w:val="28"/>
        </w:rPr>
        <w:t>, федеральными законами, решениями Президента Российской Федерации и Прав</w:t>
      </w:r>
      <w:r w:rsidR="00CF7937">
        <w:rPr>
          <w:sz w:val="28"/>
          <w:szCs w:val="28"/>
        </w:rPr>
        <w:t>ительства Российской Федерации.</w:t>
      </w:r>
    </w:p>
    <w:p w:rsidR="00CF79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>Кроме того, в соответствии с пунктом XII Концепции повышения эффективности бюджетных расходов в 2019</w:t>
      </w:r>
      <w:r w:rsidR="00A12F95">
        <w:rPr>
          <w:sz w:val="28"/>
          <w:szCs w:val="28"/>
        </w:rPr>
        <w:t> </w:t>
      </w:r>
      <w:r w:rsidRPr="00133ECB">
        <w:rPr>
          <w:sz w:val="28"/>
          <w:szCs w:val="28"/>
        </w:rPr>
        <w:t>–</w:t>
      </w:r>
      <w:r w:rsidR="00A12F95">
        <w:rPr>
          <w:sz w:val="28"/>
          <w:szCs w:val="28"/>
        </w:rPr>
        <w:t> </w:t>
      </w:r>
      <w:r w:rsidRPr="00133ECB">
        <w:rPr>
          <w:sz w:val="28"/>
          <w:szCs w:val="28"/>
        </w:rPr>
        <w:t>2024 годах, утвержденной распоряжением Правительства Российской Федерации от 31</w:t>
      </w:r>
      <w:r w:rsidR="00CF7937">
        <w:rPr>
          <w:sz w:val="28"/>
          <w:szCs w:val="28"/>
        </w:rPr>
        <w:t xml:space="preserve"> января </w:t>
      </w:r>
      <w:r w:rsidRPr="00133ECB">
        <w:rPr>
          <w:sz w:val="28"/>
          <w:szCs w:val="28"/>
        </w:rPr>
        <w:t xml:space="preserve">2019 </w:t>
      </w:r>
      <w:r w:rsidR="00CF7937">
        <w:rPr>
          <w:sz w:val="28"/>
          <w:szCs w:val="28"/>
        </w:rPr>
        <w:t xml:space="preserve">г. </w:t>
      </w:r>
      <w:r w:rsidRPr="00133ECB">
        <w:rPr>
          <w:sz w:val="28"/>
          <w:szCs w:val="28"/>
        </w:rPr>
        <w:t xml:space="preserve">№ 117-р, реализуются мероприятия, способствующие дальнейшему развитию механизмов управления федеральным имуществом, основанных на таких основных принципах </w:t>
      </w:r>
      <w:r w:rsidRPr="00133ECB">
        <w:rPr>
          <w:sz w:val="28"/>
          <w:szCs w:val="28"/>
        </w:rPr>
        <w:lastRenderedPageBreak/>
        <w:t>как соответствие состава имущества функциям и полномочиям государства и открытость информации об объектах им</w:t>
      </w:r>
      <w:r w:rsidR="00CF7937">
        <w:rPr>
          <w:sz w:val="28"/>
          <w:szCs w:val="28"/>
        </w:rPr>
        <w:t>ущества, а также сделок с ними.</w:t>
      </w:r>
    </w:p>
    <w:p w:rsidR="006E5337" w:rsidRDefault="00635E3D" w:rsidP="00B67EC1">
      <w:pPr>
        <w:spacing w:line="360" w:lineRule="auto"/>
        <w:ind w:firstLine="709"/>
        <w:jc w:val="both"/>
        <w:rPr>
          <w:sz w:val="28"/>
          <w:szCs w:val="28"/>
        </w:rPr>
      </w:pPr>
      <w:r w:rsidRPr="00133ECB">
        <w:rPr>
          <w:sz w:val="28"/>
          <w:szCs w:val="28"/>
        </w:rPr>
        <w:t xml:space="preserve">Таким образом, Концепция утратила свою актуальность и подлежит </w:t>
      </w:r>
      <w:r w:rsidR="00B12B70">
        <w:rPr>
          <w:sz w:val="28"/>
          <w:szCs w:val="28"/>
        </w:rPr>
        <w:t>признанию утратившей силу</w:t>
      </w:r>
      <w:r w:rsidRPr="00133ECB">
        <w:rPr>
          <w:sz w:val="28"/>
          <w:szCs w:val="28"/>
        </w:rPr>
        <w:t>.</w:t>
      </w:r>
    </w:p>
    <w:p w:rsidR="00A666C3" w:rsidRPr="008E4518" w:rsidRDefault="00A666C3" w:rsidP="008E4518">
      <w:pPr>
        <w:spacing w:line="360" w:lineRule="auto"/>
        <w:ind w:firstLine="709"/>
        <w:jc w:val="both"/>
        <w:rPr>
          <w:sz w:val="28"/>
          <w:szCs w:val="28"/>
        </w:rPr>
      </w:pPr>
      <w:r w:rsidRPr="008E4518">
        <w:rPr>
          <w:sz w:val="28"/>
          <w:szCs w:val="28"/>
        </w:rPr>
        <w:t xml:space="preserve">Реализация предлагаемых проектом </w:t>
      </w:r>
      <w:r w:rsidR="00A12F95">
        <w:rPr>
          <w:sz w:val="28"/>
          <w:szCs w:val="28"/>
        </w:rPr>
        <w:t>постановления</w:t>
      </w:r>
      <w:r w:rsidRPr="008E4518">
        <w:rPr>
          <w:sz w:val="28"/>
          <w:szCs w:val="28"/>
        </w:rPr>
        <w:t xml:space="preserve"> решений не потребует дополнительных расходов, покрываемых за счет средств бюджетов бюджетной системы Российской Федерации.</w:t>
      </w:r>
    </w:p>
    <w:p w:rsidR="00A666C3" w:rsidRPr="008E4518" w:rsidRDefault="00A666C3" w:rsidP="008E4518">
      <w:pPr>
        <w:spacing w:line="360" w:lineRule="auto"/>
        <w:ind w:firstLine="709"/>
        <w:jc w:val="both"/>
        <w:rPr>
          <w:sz w:val="28"/>
          <w:szCs w:val="28"/>
        </w:rPr>
      </w:pPr>
      <w:r w:rsidRPr="008E4518">
        <w:rPr>
          <w:sz w:val="28"/>
          <w:szCs w:val="28"/>
        </w:rPr>
        <w:t xml:space="preserve">Предлагаемые проектом </w:t>
      </w:r>
      <w:r w:rsidR="00A12F95">
        <w:rPr>
          <w:sz w:val="28"/>
          <w:szCs w:val="28"/>
        </w:rPr>
        <w:t>постановления</w:t>
      </w:r>
      <w:r w:rsidRPr="008E4518">
        <w:rPr>
          <w:sz w:val="28"/>
          <w:szCs w:val="28"/>
        </w:rPr>
        <w:t xml:space="preserve"> решения</w:t>
      </w:r>
      <w:r w:rsidRPr="00F663EA">
        <w:rPr>
          <w:sz w:val="28"/>
          <w:szCs w:val="28"/>
        </w:rPr>
        <w:t xml:space="preserve"> не ок</w:t>
      </w:r>
      <w:r>
        <w:rPr>
          <w:sz w:val="28"/>
          <w:szCs w:val="28"/>
        </w:rPr>
        <w:t>ажут влияния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663EA">
        <w:rPr>
          <w:sz w:val="28"/>
          <w:szCs w:val="28"/>
        </w:rPr>
        <w:t xml:space="preserve">на достижение </w:t>
      </w:r>
      <w:r w:rsidRPr="008E4518">
        <w:rPr>
          <w:sz w:val="28"/>
          <w:szCs w:val="28"/>
        </w:rPr>
        <w:t>целей государственных программ Российской Федерации.</w:t>
      </w:r>
    </w:p>
    <w:p w:rsidR="00A666C3" w:rsidRPr="008E4518" w:rsidRDefault="00A666C3" w:rsidP="008E4518">
      <w:pPr>
        <w:spacing w:line="360" w:lineRule="auto"/>
        <w:ind w:firstLine="709"/>
        <w:jc w:val="both"/>
        <w:rPr>
          <w:sz w:val="28"/>
          <w:szCs w:val="28"/>
        </w:rPr>
      </w:pPr>
      <w:r w:rsidRPr="008E4518">
        <w:rPr>
          <w:sz w:val="28"/>
          <w:szCs w:val="28"/>
        </w:rPr>
        <w:t xml:space="preserve">В проекте </w:t>
      </w:r>
      <w:r w:rsidR="00A12F95">
        <w:rPr>
          <w:sz w:val="28"/>
          <w:szCs w:val="28"/>
        </w:rPr>
        <w:t>постановления</w:t>
      </w:r>
      <w:r w:rsidRPr="008E4518">
        <w:rPr>
          <w:sz w:val="28"/>
          <w:szCs w:val="28"/>
        </w:rPr>
        <w:t xml:space="preserve"> отсутствуют требования, которые связаны</w:t>
      </w:r>
      <w:r w:rsidRPr="008E4518">
        <w:rPr>
          <w:sz w:val="28"/>
          <w:szCs w:val="28"/>
        </w:rPr>
        <w:br/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666C3" w:rsidRDefault="00A666C3" w:rsidP="008E45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12F95">
        <w:rPr>
          <w:sz w:val="28"/>
          <w:szCs w:val="28"/>
        </w:rPr>
        <w:t>постановления</w:t>
      </w:r>
      <w:r w:rsidRPr="00F663EA">
        <w:rPr>
          <w:sz w:val="28"/>
          <w:szCs w:val="28"/>
        </w:rPr>
        <w:t xml:space="preserve"> соответствует положениям Договора о Евразийском экономическом союзе от 29</w:t>
      </w:r>
      <w:r>
        <w:rPr>
          <w:sz w:val="28"/>
          <w:szCs w:val="28"/>
        </w:rPr>
        <w:t>.05.2014</w:t>
      </w:r>
      <w:r w:rsidRPr="00F663EA">
        <w:rPr>
          <w:sz w:val="28"/>
          <w:szCs w:val="28"/>
        </w:rPr>
        <w:t>, а также положениям иных международных договоров Российской Федерации.</w:t>
      </w:r>
    </w:p>
    <w:p w:rsidR="00A666C3" w:rsidRPr="00F329E8" w:rsidRDefault="00A666C3" w:rsidP="008E4518">
      <w:pPr>
        <w:spacing w:line="360" w:lineRule="auto"/>
        <w:ind w:firstLine="709"/>
        <w:jc w:val="both"/>
        <w:rPr>
          <w:sz w:val="28"/>
          <w:szCs w:val="28"/>
        </w:rPr>
      </w:pPr>
    </w:p>
    <w:p w:rsidR="00635E3D" w:rsidRPr="00133ECB" w:rsidRDefault="00635E3D" w:rsidP="00A666C3">
      <w:pPr>
        <w:spacing w:line="360" w:lineRule="auto"/>
        <w:ind w:firstLine="709"/>
        <w:jc w:val="both"/>
        <w:rPr>
          <w:sz w:val="28"/>
          <w:szCs w:val="28"/>
        </w:rPr>
      </w:pPr>
    </w:p>
    <w:sectPr w:rsidR="00635E3D" w:rsidRPr="00133ECB" w:rsidSect="00BB67E5">
      <w:head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A5" w:rsidRDefault="007828A5" w:rsidP="00BB67E5">
      <w:r>
        <w:separator/>
      </w:r>
    </w:p>
  </w:endnote>
  <w:endnote w:type="continuationSeparator" w:id="0">
    <w:p w:rsidR="007828A5" w:rsidRDefault="007828A5" w:rsidP="00B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A5" w:rsidRDefault="007828A5" w:rsidP="00BB67E5">
      <w:r>
        <w:separator/>
      </w:r>
    </w:p>
  </w:footnote>
  <w:footnote w:type="continuationSeparator" w:id="0">
    <w:p w:rsidR="007828A5" w:rsidRDefault="007828A5" w:rsidP="00BB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076083"/>
      <w:docPartObj>
        <w:docPartGallery w:val="Page Numbers (Top of Page)"/>
        <w:docPartUnique/>
      </w:docPartObj>
    </w:sdtPr>
    <w:sdtEndPr/>
    <w:sdtContent>
      <w:p w:rsidR="00BB67E5" w:rsidRDefault="00BB67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6A">
          <w:rPr>
            <w:noProof/>
          </w:rPr>
          <w:t>3</w:t>
        </w:r>
        <w:r>
          <w:fldChar w:fldCharType="end"/>
        </w:r>
      </w:p>
    </w:sdtContent>
  </w:sdt>
  <w:p w:rsidR="00BB67E5" w:rsidRDefault="00BB67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C1"/>
    <w:rsid w:val="0003610A"/>
    <w:rsid w:val="0004266B"/>
    <w:rsid w:val="000530F5"/>
    <w:rsid w:val="00070A22"/>
    <w:rsid w:val="0007554D"/>
    <w:rsid w:val="000A2DC7"/>
    <w:rsid w:val="000A4721"/>
    <w:rsid w:val="000C2175"/>
    <w:rsid w:val="000D1D19"/>
    <w:rsid w:val="00133ECB"/>
    <w:rsid w:val="001424F1"/>
    <w:rsid w:val="00142771"/>
    <w:rsid w:val="001F24AC"/>
    <w:rsid w:val="0023255A"/>
    <w:rsid w:val="002325EB"/>
    <w:rsid w:val="00251F43"/>
    <w:rsid w:val="00256729"/>
    <w:rsid w:val="002625B3"/>
    <w:rsid w:val="0027035B"/>
    <w:rsid w:val="00273ACF"/>
    <w:rsid w:val="002976FB"/>
    <w:rsid w:val="002C075E"/>
    <w:rsid w:val="002C112B"/>
    <w:rsid w:val="002C31F4"/>
    <w:rsid w:val="00314C32"/>
    <w:rsid w:val="003219F6"/>
    <w:rsid w:val="00333B48"/>
    <w:rsid w:val="0035299E"/>
    <w:rsid w:val="00381E21"/>
    <w:rsid w:val="003B0AD1"/>
    <w:rsid w:val="003C5BE4"/>
    <w:rsid w:val="003E76DE"/>
    <w:rsid w:val="0040774D"/>
    <w:rsid w:val="00425958"/>
    <w:rsid w:val="00472119"/>
    <w:rsid w:val="00560126"/>
    <w:rsid w:val="00566CD3"/>
    <w:rsid w:val="00584CB9"/>
    <w:rsid w:val="005C717D"/>
    <w:rsid w:val="005E3E81"/>
    <w:rsid w:val="00613C91"/>
    <w:rsid w:val="00614326"/>
    <w:rsid w:val="00623290"/>
    <w:rsid w:val="00635E3D"/>
    <w:rsid w:val="0063690D"/>
    <w:rsid w:val="00641909"/>
    <w:rsid w:val="006431BD"/>
    <w:rsid w:val="00670D99"/>
    <w:rsid w:val="00675BA2"/>
    <w:rsid w:val="006E12EA"/>
    <w:rsid w:val="006E5337"/>
    <w:rsid w:val="00705076"/>
    <w:rsid w:val="0077346F"/>
    <w:rsid w:val="007800EB"/>
    <w:rsid w:val="007828A5"/>
    <w:rsid w:val="007C2CAD"/>
    <w:rsid w:val="007D207D"/>
    <w:rsid w:val="0081727E"/>
    <w:rsid w:val="0084558F"/>
    <w:rsid w:val="008637A7"/>
    <w:rsid w:val="00865156"/>
    <w:rsid w:val="00867295"/>
    <w:rsid w:val="00870CFB"/>
    <w:rsid w:val="00884905"/>
    <w:rsid w:val="008E19A8"/>
    <w:rsid w:val="008E4518"/>
    <w:rsid w:val="008F2B33"/>
    <w:rsid w:val="00926A0B"/>
    <w:rsid w:val="00972626"/>
    <w:rsid w:val="0099721A"/>
    <w:rsid w:val="009E3E11"/>
    <w:rsid w:val="009F0D1F"/>
    <w:rsid w:val="00A12F95"/>
    <w:rsid w:val="00A25326"/>
    <w:rsid w:val="00A55E26"/>
    <w:rsid w:val="00A666C3"/>
    <w:rsid w:val="00A666F6"/>
    <w:rsid w:val="00A67768"/>
    <w:rsid w:val="00AE53BB"/>
    <w:rsid w:val="00B12B70"/>
    <w:rsid w:val="00B1446E"/>
    <w:rsid w:val="00B15EE6"/>
    <w:rsid w:val="00B5259C"/>
    <w:rsid w:val="00B67EC1"/>
    <w:rsid w:val="00BB67E5"/>
    <w:rsid w:val="00BD5BC0"/>
    <w:rsid w:val="00C03B6A"/>
    <w:rsid w:val="00C126F2"/>
    <w:rsid w:val="00C169D7"/>
    <w:rsid w:val="00C2149F"/>
    <w:rsid w:val="00C445D2"/>
    <w:rsid w:val="00C464FD"/>
    <w:rsid w:val="00C759DD"/>
    <w:rsid w:val="00CA11D5"/>
    <w:rsid w:val="00CB7C2A"/>
    <w:rsid w:val="00CF4767"/>
    <w:rsid w:val="00CF7937"/>
    <w:rsid w:val="00D35364"/>
    <w:rsid w:val="00D72E01"/>
    <w:rsid w:val="00DC3974"/>
    <w:rsid w:val="00DD6FC0"/>
    <w:rsid w:val="00DE388E"/>
    <w:rsid w:val="00E00128"/>
    <w:rsid w:val="00E35E28"/>
    <w:rsid w:val="00E83C68"/>
    <w:rsid w:val="00EC35C1"/>
    <w:rsid w:val="00EC57AF"/>
    <w:rsid w:val="00ED51BA"/>
    <w:rsid w:val="00EE0F2D"/>
    <w:rsid w:val="00EE2A5E"/>
    <w:rsid w:val="00F272DD"/>
    <w:rsid w:val="00F43FD6"/>
    <w:rsid w:val="00F447D0"/>
    <w:rsid w:val="00F45EEB"/>
    <w:rsid w:val="00FC214A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7FD"/>
  <w15:chartTrackingRefBased/>
  <w15:docId w15:val="{599BA875-93A0-412A-B3E6-045E525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E28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35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E35E2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35E28"/>
    <w:pPr>
      <w:widowControl w:val="0"/>
      <w:shd w:val="clear" w:color="auto" w:fill="FFFFFF"/>
      <w:spacing w:before="360" w:line="48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BB6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6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ТАТЬЯНА ГЕННАДЬЕВНА</dc:creator>
  <cp:keywords/>
  <dc:description/>
  <cp:lastModifiedBy>ЮДАКОВА ТАТЬЯНА ГЕННАДЬЕВНА</cp:lastModifiedBy>
  <cp:revision>10</cp:revision>
  <cp:lastPrinted>2022-06-06T17:33:00Z</cp:lastPrinted>
  <dcterms:created xsi:type="dcterms:W3CDTF">2022-08-02T14:34:00Z</dcterms:created>
  <dcterms:modified xsi:type="dcterms:W3CDTF">2022-11-14T09:05:00Z</dcterms:modified>
</cp:coreProperties>
</file>