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B4" w:rsidRPr="00C50E70" w:rsidRDefault="00D538B4" w:rsidP="00A90043">
      <w:pPr>
        <w:rPr>
          <w:b/>
          <w:szCs w:val="28"/>
        </w:rPr>
      </w:pPr>
    </w:p>
    <w:p w:rsidR="00A90043" w:rsidRDefault="00A90043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9B2F85" w:rsidRDefault="009B2F85" w:rsidP="00A90043">
      <w:pPr>
        <w:rPr>
          <w:b/>
          <w:szCs w:val="28"/>
        </w:rPr>
      </w:pPr>
    </w:p>
    <w:p w:rsidR="00B4566D" w:rsidRDefault="00B4566D" w:rsidP="00A90043">
      <w:pPr>
        <w:rPr>
          <w:b/>
          <w:szCs w:val="28"/>
        </w:rPr>
      </w:pPr>
    </w:p>
    <w:p w:rsidR="00B4566D" w:rsidRDefault="00B4566D" w:rsidP="00A90043">
      <w:pPr>
        <w:rPr>
          <w:b/>
          <w:szCs w:val="28"/>
        </w:rPr>
      </w:pPr>
    </w:p>
    <w:p w:rsidR="00D538B4" w:rsidRDefault="00D538B4" w:rsidP="00D538B4">
      <w:pPr>
        <w:jc w:val="center"/>
        <w:rPr>
          <w:b/>
          <w:szCs w:val="28"/>
        </w:rPr>
      </w:pPr>
    </w:p>
    <w:p w:rsidR="00D538B4" w:rsidRDefault="00D538B4" w:rsidP="00D538B4">
      <w:pPr>
        <w:jc w:val="center"/>
        <w:rPr>
          <w:b/>
          <w:szCs w:val="28"/>
        </w:rPr>
      </w:pPr>
      <w:r w:rsidRPr="0078465F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некоторые приказы</w:t>
      </w:r>
      <w:r>
        <w:rPr>
          <w:b/>
          <w:szCs w:val="28"/>
        </w:rPr>
        <w:br/>
        <w:t xml:space="preserve">Министерства финансов Российской Федерации </w:t>
      </w:r>
    </w:p>
    <w:p w:rsidR="00D538B4" w:rsidRDefault="00D538B4" w:rsidP="00D538B4">
      <w:pPr>
        <w:jc w:val="center"/>
        <w:rPr>
          <w:b/>
          <w:szCs w:val="28"/>
        </w:rPr>
      </w:pPr>
      <w:r>
        <w:rPr>
          <w:b/>
          <w:szCs w:val="28"/>
        </w:rPr>
        <w:t>по вопросу инвестирования средств пенсионных накоплений</w:t>
      </w:r>
      <w:r w:rsidR="008F5D0F">
        <w:rPr>
          <w:b/>
          <w:szCs w:val="28"/>
        </w:rPr>
        <w:t xml:space="preserve"> </w:t>
      </w:r>
      <w:r w:rsidR="008F5D0F">
        <w:rPr>
          <w:b/>
          <w:szCs w:val="28"/>
        </w:rPr>
        <w:br/>
      </w:r>
      <w:r w:rsidR="009F6E27">
        <w:rPr>
          <w:b/>
          <w:szCs w:val="28"/>
        </w:rPr>
        <w:t>и признании</w:t>
      </w:r>
      <w:r w:rsidR="008F5D0F">
        <w:rPr>
          <w:b/>
          <w:szCs w:val="28"/>
        </w:rPr>
        <w:t xml:space="preserve"> утратившими силу некоторых приказов </w:t>
      </w:r>
      <w:r w:rsidR="009F6E27">
        <w:rPr>
          <w:b/>
          <w:szCs w:val="28"/>
        </w:rPr>
        <w:br/>
      </w:r>
      <w:r w:rsidR="008F5D0F">
        <w:rPr>
          <w:b/>
          <w:szCs w:val="28"/>
        </w:rPr>
        <w:t>Министерства финансов Российской Федерации</w:t>
      </w:r>
    </w:p>
    <w:p w:rsidR="00D538B4" w:rsidRDefault="00D538B4" w:rsidP="00D538B4">
      <w:pPr>
        <w:rPr>
          <w:b/>
          <w:szCs w:val="28"/>
        </w:rPr>
      </w:pPr>
    </w:p>
    <w:p w:rsidR="00D538B4" w:rsidRDefault="00D538B4" w:rsidP="00D538B4">
      <w:pPr>
        <w:rPr>
          <w:b/>
          <w:szCs w:val="28"/>
        </w:rPr>
      </w:pPr>
    </w:p>
    <w:p w:rsidR="00D538B4" w:rsidRPr="00AF050F" w:rsidRDefault="00D538B4" w:rsidP="00D538B4">
      <w:pPr>
        <w:jc w:val="center"/>
        <w:rPr>
          <w:b/>
          <w:szCs w:val="28"/>
        </w:rPr>
      </w:pPr>
    </w:p>
    <w:p w:rsidR="00D538B4" w:rsidRPr="0078465F" w:rsidRDefault="00D538B4" w:rsidP="00D538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B2F85">
        <w:rPr>
          <w:szCs w:val="28"/>
        </w:rPr>
        <w:t xml:space="preserve"> </w:t>
      </w:r>
      <w:r w:rsidR="009B2F85" w:rsidRPr="009B2F85">
        <w:rPr>
          <w:szCs w:val="28"/>
        </w:rPr>
        <w:t>целях приведения нормативных правовых актов Министерства финансов Российской Федерации в соответствие с действующим законод</w:t>
      </w:r>
      <w:r w:rsidR="009B2F85">
        <w:rPr>
          <w:szCs w:val="28"/>
        </w:rPr>
        <w:t xml:space="preserve">ательством Российской Федерации, </w:t>
      </w:r>
      <w:r>
        <w:rPr>
          <w:szCs w:val="28"/>
        </w:rPr>
        <w:t>п</w:t>
      </w:r>
      <w:r w:rsidRPr="0078465F">
        <w:rPr>
          <w:szCs w:val="28"/>
        </w:rPr>
        <w:t xml:space="preserve"> р и к а з ы в а ю:</w:t>
      </w:r>
    </w:p>
    <w:p w:rsidR="00A90043" w:rsidRDefault="00D538B4" w:rsidP="008F5D0F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Cs w:val="28"/>
        </w:rPr>
      </w:pPr>
      <w:r w:rsidRPr="008F5D0F">
        <w:rPr>
          <w:szCs w:val="28"/>
        </w:rPr>
        <w:t>Утвердить прилагаемые изменения, которые вносятся в некоторые приказы Министерства финансов Российской Федерации</w:t>
      </w:r>
      <w:r w:rsidR="00A90043" w:rsidRPr="008F5D0F">
        <w:rPr>
          <w:rFonts w:cs="Times New Roman"/>
          <w:szCs w:val="28"/>
        </w:rPr>
        <w:t>.</w:t>
      </w:r>
    </w:p>
    <w:p w:rsidR="008F5D0F" w:rsidRDefault="008F5D0F" w:rsidP="008F5D0F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Признать утратившими силу:</w:t>
      </w:r>
    </w:p>
    <w:p w:rsidR="008F5D0F" w:rsidRPr="008F5D0F" w:rsidRDefault="008F5D0F" w:rsidP="008F5D0F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F5D0F">
        <w:rPr>
          <w:rFonts w:cs="Times New Roman"/>
          <w:szCs w:val="28"/>
        </w:rPr>
        <w:t xml:space="preserve">приказ Министерства финансов Российской Федерации от 30 января 2006 г. </w:t>
      </w:r>
      <w:r>
        <w:rPr>
          <w:rFonts w:cs="Times New Roman"/>
          <w:szCs w:val="28"/>
        </w:rPr>
        <w:br/>
      </w:r>
      <w:r w:rsidRPr="008F5D0F">
        <w:rPr>
          <w:rFonts w:cs="Times New Roman"/>
          <w:szCs w:val="28"/>
        </w:rPr>
        <w:t>№ 18н «Об утверждении форм требования об уплате недоимки по страховым взносам, пеней и штрафов организацией-страхователем, требования об уплате недоимки по страховым взносам, пеней и штрафов индивидуальным предпринимателем - страхователем, решения о взыскании недоимки по страховым взносам, пеней и штрафов с организации-страхователя, решения о взыскании недоимки по страховым взносам, пеней и штрафов с индивидуального предпринимателя - страхователя» (зарегистрирован Министерством юстиций Российской Федерации 15 февраля 20</w:t>
      </w:r>
      <w:r>
        <w:rPr>
          <w:rFonts w:cs="Times New Roman"/>
          <w:szCs w:val="28"/>
        </w:rPr>
        <w:t>06 г., регистрационный № 7500)</w:t>
      </w:r>
      <w:r w:rsidRPr="008F5D0F">
        <w:rPr>
          <w:rFonts w:cs="Times New Roman"/>
          <w:szCs w:val="28"/>
        </w:rPr>
        <w:t>;</w:t>
      </w:r>
    </w:p>
    <w:p w:rsidR="008F5D0F" w:rsidRPr="008F5D0F" w:rsidRDefault="008F5D0F" w:rsidP="008F5D0F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F5D0F">
        <w:rPr>
          <w:rFonts w:cs="Times New Roman"/>
          <w:szCs w:val="28"/>
        </w:rPr>
        <w:t xml:space="preserve">приказ Министерства финансов Российской Федерации от 24 марта 2005 г. </w:t>
      </w:r>
      <w:r>
        <w:rPr>
          <w:rFonts w:cs="Times New Roman"/>
          <w:szCs w:val="28"/>
        </w:rPr>
        <w:br/>
      </w:r>
      <w:r w:rsidRPr="008F5D0F">
        <w:rPr>
          <w:rFonts w:cs="Times New Roman"/>
          <w:szCs w:val="28"/>
        </w:rPr>
        <w:t xml:space="preserve">№ 48н «Об утверждении формы Расчета авансовых платежей по страховым взносам </w:t>
      </w:r>
      <w:r w:rsidRPr="008F5D0F">
        <w:rPr>
          <w:rFonts w:cs="Times New Roman"/>
          <w:szCs w:val="28"/>
        </w:rPr>
        <w:lastRenderedPageBreak/>
        <w:t>на обязательное пенсионное страхование и Рекомендаций по ее заполнению» (зарегистрирован Министерством юстиций Российской Федерации 5 апреля 20</w:t>
      </w:r>
      <w:r>
        <w:rPr>
          <w:rFonts w:cs="Times New Roman"/>
          <w:szCs w:val="28"/>
        </w:rPr>
        <w:t>05 г., регистрационный № 6464);</w:t>
      </w:r>
    </w:p>
    <w:p w:rsidR="008F5D0F" w:rsidRPr="009F6E27" w:rsidRDefault="008F5D0F" w:rsidP="008F5D0F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8F5D0F">
        <w:rPr>
          <w:rFonts w:cs="Times New Roman"/>
          <w:szCs w:val="28"/>
        </w:rPr>
        <w:t xml:space="preserve">приказ Министерства финансов Российской Федерации от 15 января 2001 г. </w:t>
      </w:r>
      <w:r>
        <w:rPr>
          <w:rFonts w:cs="Times New Roman"/>
          <w:szCs w:val="28"/>
        </w:rPr>
        <w:br/>
      </w:r>
      <w:r w:rsidRPr="008F5D0F">
        <w:rPr>
          <w:rFonts w:cs="Times New Roman"/>
          <w:szCs w:val="28"/>
        </w:rPr>
        <w:t xml:space="preserve">№ 3н «Об утверждении Правил зачисления единого социального налога на счета органов Федерального казначейства Министерства финансов Российской Федерации» (зарегистрирован Министерством юстиций Российской Федерации </w:t>
      </w:r>
      <w:r>
        <w:rPr>
          <w:rFonts w:cs="Times New Roman"/>
          <w:szCs w:val="28"/>
        </w:rPr>
        <w:br/>
      </w:r>
      <w:r w:rsidRPr="008F5D0F">
        <w:rPr>
          <w:rFonts w:cs="Times New Roman"/>
          <w:szCs w:val="28"/>
        </w:rPr>
        <w:t>15 февраля 2</w:t>
      </w:r>
      <w:r w:rsidR="009F6E27">
        <w:rPr>
          <w:rFonts w:cs="Times New Roman"/>
          <w:szCs w:val="28"/>
        </w:rPr>
        <w:t>006 г., регистрационный № 7500)</w:t>
      </w:r>
      <w:r w:rsidR="009F6E27" w:rsidRPr="009F6E27">
        <w:rPr>
          <w:rFonts w:cs="Times New Roman"/>
          <w:szCs w:val="28"/>
        </w:rPr>
        <w:t>;</w:t>
      </w:r>
    </w:p>
    <w:p w:rsidR="009F6E27" w:rsidRPr="009F6E27" w:rsidRDefault="009F6E27" w:rsidP="008F5D0F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приказ Министерства финансов Российской Федерации от 27 февраля 2006 г. № 30н «</w:t>
      </w:r>
      <w:r w:rsidRPr="009F6E27">
        <w:rPr>
          <w:rFonts w:cs="Times New Roman"/>
          <w:szCs w:val="28"/>
        </w:rPr>
        <w:t>Об утверждении формы декларации по страховым взносам на обязательное пенсионное страхование для лиц, производящих выплаты физическим лицам, и порядка ее заполнения</w:t>
      </w:r>
      <w:r>
        <w:rPr>
          <w:rFonts w:cs="Times New Roman"/>
          <w:szCs w:val="28"/>
        </w:rPr>
        <w:t>» (</w:t>
      </w:r>
      <w:r w:rsidRPr="008F5D0F">
        <w:rPr>
          <w:rFonts w:cs="Times New Roman"/>
          <w:szCs w:val="28"/>
        </w:rPr>
        <w:t>зарегистрирован Министерством юстиций Российской Федерации</w:t>
      </w:r>
      <w:r>
        <w:rPr>
          <w:rFonts w:cs="Times New Roman"/>
          <w:szCs w:val="28"/>
        </w:rPr>
        <w:t xml:space="preserve"> 15 марта 2006 г., регистрационный № 7583). </w:t>
      </w:r>
    </w:p>
    <w:p w:rsidR="00D538B4" w:rsidRPr="008D06CA" w:rsidRDefault="00D538B4" w:rsidP="00D538B4">
      <w:pPr>
        <w:tabs>
          <w:tab w:val="left" w:pos="993"/>
          <w:tab w:val="left" w:pos="1276"/>
        </w:tabs>
        <w:spacing w:line="360" w:lineRule="auto"/>
        <w:jc w:val="both"/>
        <w:rPr>
          <w:szCs w:val="28"/>
        </w:rPr>
      </w:pPr>
    </w:p>
    <w:p w:rsidR="00D538B4" w:rsidRDefault="00D538B4" w:rsidP="00D538B4">
      <w:pPr>
        <w:spacing w:line="360" w:lineRule="auto"/>
        <w:ind w:left="-567" w:firstLine="709"/>
        <w:contextualSpacing/>
        <w:jc w:val="both"/>
        <w:rPr>
          <w:szCs w:val="28"/>
        </w:rPr>
      </w:pPr>
    </w:p>
    <w:p w:rsidR="00D538B4" w:rsidRDefault="00D538B4" w:rsidP="00D538B4">
      <w:pPr>
        <w:spacing w:line="360" w:lineRule="auto"/>
        <w:ind w:left="-567" w:firstLine="709"/>
        <w:contextualSpacing/>
        <w:jc w:val="both"/>
        <w:rPr>
          <w:szCs w:val="28"/>
        </w:rPr>
      </w:pPr>
    </w:p>
    <w:p w:rsidR="00D538B4" w:rsidRPr="00AF050F" w:rsidRDefault="00D538B4" w:rsidP="00D538B4">
      <w:pPr>
        <w:tabs>
          <w:tab w:val="left" w:pos="142"/>
        </w:tabs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 w:rsidRPr="000B2515">
        <w:rPr>
          <w:szCs w:val="28"/>
        </w:rPr>
        <w:tab/>
      </w:r>
      <w:r w:rsidRPr="000B251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0B2515">
        <w:rPr>
          <w:szCs w:val="28"/>
        </w:rPr>
        <w:t>А.Г. Силуанов</w:t>
      </w:r>
    </w:p>
    <w:p w:rsidR="00D538B4" w:rsidRDefault="00D538B4" w:rsidP="00D538B4">
      <w:pPr>
        <w:sectPr w:rsidR="00D538B4" w:rsidSect="007C2E56">
          <w:headerReference w:type="default" r:id="rId8"/>
          <w:footerReference w:type="default" r:id="rId9"/>
          <w:pgSz w:w="11906" w:h="16838"/>
          <w:pgMar w:top="1134" w:right="709" w:bottom="1134" w:left="1134" w:header="709" w:footer="709" w:gutter="0"/>
          <w:cols w:space="708"/>
          <w:titlePg/>
          <w:docGrid w:linePitch="381"/>
        </w:sectPr>
      </w:pPr>
    </w:p>
    <w:p w:rsidR="00D538B4" w:rsidRDefault="00D538B4" w:rsidP="00D538B4">
      <w:pPr>
        <w:ind w:left="5103"/>
        <w:jc w:val="center"/>
      </w:pPr>
      <w:r>
        <w:lastRenderedPageBreak/>
        <w:t xml:space="preserve">УТВЕРЖДЕНЫ </w:t>
      </w:r>
    </w:p>
    <w:p w:rsidR="00D538B4" w:rsidRDefault="00D538B4" w:rsidP="00D538B4">
      <w:pPr>
        <w:ind w:left="5103"/>
        <w:jc w:val="center"/>
      </w:pPr>
    </w:p>
    <w:p w:rsidR="00D538B4" w:rsidRDefault="00D538B4" w:rsidP="00D538B4">
      <w:pPr>
        <w:ind w:left="5103"/>
        <w:jc w:val="center"/>
      </w:pPr>
      <w:r>
        <w:t xml:space="preserve">приказом Министерства финансов </w:t>
      </w:r>
    </w:p>
    <w:p w:rsidR="00D538B4" w:rsidRDefault="00D538B4" w:rsidP="00D538B4">
      <w:pPr>
        <w:ind w:left="5103"/>
        <w:jc w:val="center"/>
      </w:pPr>
      <w:r>
        <w:t xml:space="preserve">Российской Федерации </w:t>
      </w:r>
    </w:p>
    <w:p w:rsidR="00D538B4" w:rsidRPr="00E42409" w:rsidRDefault="00D538B4" w:rsidP="00D538B4">
      <w:pPr>
        <w:ind w:left="5103"/>
        <w:jc w:val="center"/>
      </w:pPr>
      <w:r>
        <w:t>от «___» ___________г. № __</w:t>
      </w:r>
    </w:p>
    <w:p w:rsidR="00D538B4" w:rsidRDefault="00D538B4" w:rsidP="00D538B4">
      <w:pPr>
        <w:ind w:left="5103"/>
        <w:jc w:val="center"/>
      </w:pPr>
    </w:p>
    <w:p w:rsidR="00D538B4" w:rsidRDefault="00D538B4" w:rsidP="00D538B4">
      <w:pPr>
        <w:spacing w:line="360" w:lineRule="auto"/>
        <w:ind w:left="-567"/>
        <w:jc w:val="right"/>
      </w:pPr>
    </w:p>
    <w:p w:rsidR="00D538B4" w:rsidRPr="0078465F" w:rsidRDefault="00D538B4" w:rsidP="00D538B4">
      <w:pPr>
        <w:jc w:val="center"/>
        <w:rPr>
          <w:b/>
        </w:rPr>
      </w:pPr>
      <w:r w:rsidRPr="0078465F">
        <w:rPr>
          <w:b/>
        </w:rPr>
        <w:t xml:space="preserve">Изменения, </w:t>
      </w:r>
    </w:p>
    <w:p w:rsidR="00D538B4" w:rsidRDefault="00D538B4" w:rsidP="00D538B4">
      <w:pPr>
        <w:jc w:val="center"/>
        <w:rPr>
          <w:b/>
          <w:szCs w:val="28"/>
        </w:rPr>
      </w:pPr>
      <w:r>
        <w:rPr>
          <w:b/>
        </w:rPr>
        <w:t xml:space="preserve">которые вносятся в </w:t>
      </w:r>
      <w:r>
        <w:rPr>
          <w:b/>
          <w:szCs w:val="28"/>
        </w:rPr>
        <w:t xml:space="preserve">некоторые приказы </w:t>
      </w:r>
      <w:r>
        <w:rPr>
          <w:b/>
          <w:szCs w:val="28"/>
        </w:rPr>
        <w:br/>
        <w:t xml:space="preserve">Министерства финансов Российской Федерации </w:t>
      </w:r>
      <w:r>
        <w:rPr>
          <w:b/>
          <w:szCs w:val="28"/>
        </w:rPr>
        <w:br/>
        <w:t>по вопросу инвестирования средств пенсионных накоплений</w:t>
      </w:r>
    </w:p>
    <w:p w:rsidR="00D538B4" w:rsidRDefault="00D538B4" w:rsidP="00D538B4">
      <w:pPr>
        <w:rPr>
          <w:b/>
          <w:szCs w:val="28"/>
        </w:rPr>
      </w:pPr>
    </w:p>
    <w:p w:rsidR="00D538B4" w:rsidRDefault="00D538B4" w:rsidP="00D538B4">
      <w:pPr>
        <w:rPr>
          <w:b/>
          <w:szCs w:val="28"/>
        </w:rPr>
      </w:pPr>
    </w:p>
    <w:p w:rsidR="005D2A19" w:rsidRDefault="008F5D0F" w:rsidP="009B2F85">
      <w:pPr>
        <w:spacing w:line="360" w:lineRule="auto"/>
        <w:jc w:val="both"/>
        <w:rPr>
          <w:szCs w:val="28"/>
        </w:rPr>
      </w:pPr>
      <w:r>
        <w:rPr>
          <w:rFonts w:cs="Times New Roman"/>
          <w:szCs w:val="28"/>
        </w:rPr>
        <w:tab/>
        <w:t>1</w:t>
      </w:r>
      <w:r w:rsidR="005D2A19">
        <w:rPr>
          <w:rFonts w:cs="Times New Roman"/>
          <w:szCs w:val="28"/>
        </w:rPr>
        <w:t xml:space="preserve">. В </w:t>
      </w:r>
      <w:r w:rsidR="00C50E70">
        <w:rPr>
          <w:rFonts w:cs="Times New Roman"/>
          <w:szCs w:val="28"/>
        </w:rPr>
        <w:t>стандарте раскрытия информации об инвестировании средств пе</w:t>
      </w:r>
      <w:r>
        <w:rPr>
          <w:rFonts w:cs="Times New Roman"/>
          <w:szCs w:val="28"/>
        </w:rPr>
        <w:t>нсионных накоплений, утвержденно</w:t>
      </w:r>
      <w:r w:rsidR="00C50E70">
        <w:rPr>
          <w:rFonts w:cs="Times New Roman"/>
          <w:szCs w:val="28"/>
        </w:rPr>
        <w:t>м приказом</w:t>
      </w:r>
      <w:r w:rsidR="005D2A19">
        <w:rPr>
          <w:rFonts w:cs="Times New Roman"/>
          <w:szCs w:val="28"/>
        </w:rPr>
        <w:t xml:space="preserve"> Министерства финансов Российской Федерации от 1 декабря 2020 г. № 293н (зарегистрирован </w:t>
      </w:r>
      <w:r w:rsidR="005D2A19" w:rsidRPr="008E64AD">
        <w:rPr>
          <w:szCs w:val="28"/>
        </w:rPr>
        <w:t>Министерством юстиции Российской Федерации</w:t>
      </w:r>
      <w:r w:rsidR="005D2A19">
        <w:rPr>
          <w:szCs w:val="28"/>
        </w:rPr>
        <w:t xml:space="preserve"> 4 марта 2021 г., регистрационный № 62657):</w:t>
      </w:r>
    </w:p>
    <w:p w:rsidR="005D2A19" w:rsidRDefault="005D2A19" w:rsidP="009B2F85">
      <w:pPr>
        <w:spacing w:line="36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1) </w:t>
      </w:r>
      <w:r w:rsidR="00C50E70">
        <w:rPr>
          <w:szCs w:val="28"/>
        </w:rPr>
        <w:t>в пункте 2 слова «Пенсионным фондом Российской Федерации» заменить словами «</w:t>
      </w:r>
      <w:r w:rsidR="00C50E70" w:rsidRPr="007A23BF">
        <w:rPr>
          <w:rFonts w:cs="Times New Roman"/>
          <w:szCs w:val="28"/>
        </w:rPr>
        <w:t>Фонд</w:t>
      </w:r>
      <w:r w:rsidR="00C50E70">
        <w:rPr>
          <w:rFonts w:cs="Times New Roman"/>
          <w:szCs w:val="28"/>
        </w:rPr>
        <w:t>ом</w:t>
      </w:r>
      <w:r w:rsidR="00C50E70"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 w:rsidR="00C50E70">
        <w:rPr>
          <w:rFonts w:cs="Times New Roman"/>
          <w:szCs w:val="28"/>
        </w:rPr>
        <w:t>»</w:t>
      </w:r>
      <w:r w:rsidR="00C50E70" w:rsidRPr="00C50E70">
        <w:rPr>
          <w:rFonts w:cs="Times New Roman"/>
          <w:szCs w:val="28"/>
        </w:rPr>
        <w:t>;</w:t>
      </w:r>
    </w:p>
    <w:p w:rsidR="00C50E70" w:rsidRDefault="00C50E70" w:rsidP="00C50E7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2) в подпункте «л» пункта 3 </w:t>
      </w:r>
      <w:r>
        <w:rPr>
          <w:szCs w:val="28"/>
        </w:rPr>
        <w:t>слова «Пенсионном фонде Российской Федерации» заменить словами «</w:t>
      </w:r>
      <w:r w:rsidRPr="007A23BF">
        <w:rPr>
          <w:rFonts w:cs="Times New Roman"/>
          <w:szCs w:val="28"/>
        </w:rPr>
        <w:t>Фонд</w:t>
      </w:r>
      <w:r>
        <w:rPr>
          <w:rFonts w:cs="Times New Roman"/>
          <w:szCs w:val="28"/>
        </w:rPr>
        <w:t>е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C50E70">
        <w:rPr>
          <w:rFonts w:cs="Times New Roman"/>
          <w:szCs w:val="28"/>
        </w:rPr>
        <w:t>;</w:t>
      </w:r>
    </w:p>
    <w:p w:rsidR="00AF612E" w:rsidRPr="00AF612E" w:rsidRDefault="00AF612E" w:rsidP="00C50E7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3) в подпункте «в» пункта 21 слова «</w:t>
      </w:r>
      <w:r w:rsidRPr="00AF612E">
        <w:rPr>
          <w:rFonts w:cs="Times New Roman"/>
          <w:szCs w:val="28"/>
        </w:rPr>
        <w:t>Пенсионным фондом Российской Федерации</w:t>
      </w:r>
      <w:r>
        <w:rPr>
          <w:rFonts w:cs="Times New Roman"/>
          <w:szCs w:val="28"/>
        </w:rPr>
        <w:t>» заменить словами «Фондом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AF612E">
        <w:rPr>
          <w:rFonts w:cs="Times New Roman"/>
          <w:szCs w:val="28"/>
        </w:rPr>
        <w:t>;</w:t>
      </w:r>
    </w:p>
    <w:p w:rsidR="00AF612E" w:rsidRDefault="00AF612E" w:rsidP="00AF612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4) в пункте 3.4 приложения № 2 </w:t>
      </w:r>
      <w:r w:rsidRPr="00AF612E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Стандарту раскрытия информации об инвестировании средств </w:t>
      </w:r>
      <w:r w:rsidRPr="00AF612E">
        <w:rPr>
          <w:rFonts w:cs="Times New Roman"/>
          <w:szCs w:val="28"/>
        </w:rPr>
        <w:t>пенси</w:t>
      </w:r>
      <w:r>
        <w:rPr>
          <w:rFonts w:cs="Times New Roman"/>
          <w:szCs w:val="28"/>
        </w:rPr>
        <w:t>онных накоплений, утвержденному приказом Министерства финансов Российской Федерации от 01.12.2020 №</w:t>
      </w:r>
      <w:r w:rsidRPr="00AF612E">
        <w:rPr>
          <w:rFonts w:cs="Times New Roman"/>
          <w:szCs w:val="28"/>
        </w:rPr>
        <w:t xml:space="preserve"> 293н</w:t>
      </w:r>
      <w:r>
        <w:rPr>
          <w:rFonts w:cs="Times New Roman"/>
          <w:szCs w:val="28"/>
        </w:rPr>
        <w:t>, слова «</w:t>
      </w:r>
      <w:r w:rsidRPr="00AF612E">
        <w:rPr>
          <w:rFonts w:cs="Times New Roman"/>
          <w:szCs w:val="28"/>
        </w:rPr>
        <w:t>Пенсионным фондом Российской Федерации</w:t>
      </w:r>
      <w:r>
        <w:rPr>
          <w:rFonts w:cs="Times New Roman"/>
          <w:szCs w:val="28"/>
        </w:rPr>
        <w:t>» заменить словами «Фондом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AF612E">
        <w:rPr>
          <w:rFonts w:cs="Times New Roman"/>
          <w:szCs w:val="28"/>
        </w:rPr>
        <w:t>;</w:t>
      </w:r>
    </w:p>
    <w:p w:rsidR="00AF612E" w:rsidRDefault="00AF612E" w:rsidP="00AF612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21F8E">
        <w:rPr>
          <w:rFonts w:cs="Times New Roman"/>
          <w:szCs w:val="28"/>
        </w:rPr>
        <w:t>2</w:t>
      </w:r>
      <w:r w:rsidR="00C37617">
        <w:rPr>
          <w:rFonts w:cs="Times New Roman"/>
          <w:szCs w:val="28"/>
        </w:rPr>
        <w:t xml:space="preserve">. В </w:t>
      </w:r>
      <w:r w:rsidR="00D010C3">
        <w:rPr>
          <w:rFonts w:cs="Times New Roman"/>
          <w:szCs w:val="28"/>
        </w:rPr>
        <w:t xml:space="preserve">состав информации, </w:t>
      </w:r>
      <w:r w:rsidR="00D010C3" w:rsidRPr="00D010C3">
        <w:rPr>
          <w:rFonts w:cs="Times New Roman"/>
          <w:szCs w:val="24"/>
        </w:rPr>
        <w:t xml:space="preserve">раскрываемой при реализации прав застрахованных лиц при формировании и инвестировании средств пенсионных накоплений, </w:t>
      </w:r>
      <w:r w:rsidR="00D010C3">
        <w:rPr>
          <w:rFonts w:cs="Times New Roman"/>
          <w:szCs w:val="24"/>
        </w:rPr>
        <w:lastRenderedPageBreak/>
        <w:t>установленных статьей 31 Ф</w:t>
      </w:r>
      <w:r w:rsidR="00D010C3" w:rsidRPr="00D010C3">
        <w:rPr>
          <w:rFonts w:cs="Times New Roman"/>
          <w:szCs w:val="24"/>
        </w:rPr>
        <w:t>едерального закона от 24 июля 2002</w:t>
      </w:r>
      <w:r w:rsidR="00D010C3">
        <w:rPr>
          <w:rFonts w:cs="Times New Roman"/>
          <w:szCs w:val="24"/>
        </w:rPr>
        <w:t xml:space="preserve"> г. № 111-ФЗ </w:t>
      </w:r>
      <w:r w:rsidR="00D010C3">
        <w:rPr>
          <w:rFonts w:cs="Times New Roman"/>
          <w:szCs w:val="24"/>
        </w:rPr>
        <w:br/>
        <w:t>«О</w:t>
      </w:r>
      <w:r w:rsidR="00D010C3" w:rsidRPr="00D010C3">
        <w:rPr>
          <w:rFonts w:cs="Times New Roman"/>
          <w:szCs w:val="24"/>
        </w:rPr>
        <w:t>б инвестировании средств для финанси</w:t>
      </w:r>
      <w:r w:rsidR="008F5D0F">
        <w:rPr>
          <w:rFonts w:cs="Times New Roman"/>
          <w:szCs w:val="24"/>
        </w:rPr>
        <w:t>рования накопительной пенсии в Российской Ф</w:t>
      </w:r>
      <w:r w:rsidR="00D010C3" w:rsidRPr="00D010C3">
        <w:rPr>
          <w:rFonts w:cs="Times New Roman"/>
          <w:szCs w:val="24"/>
        </w:rPr>
        <w:t>едерации</w:t>
      </w:r>
      <w:r w:rsidR="008F5D0F">
        <w:rPr>
          <w:rFonts w:cs="Times New Roman"/>
          <w:szCs w:val="28"/>
        </w:rPr>
        <w:t>», утвержденны</w:t>
      </w:r>
      <w:r w:rsidR="00D010C3">
        <w:rPr>
          <w:rFonts w:cs="Times New Roman"/>
          <w:szCs w:val="28"/>
        </w:rPr>
        <w:t>й приказом Минфина Рос</w:t>
      </w:r>
      <w:r w:rsidR="008F5D0F">
        <w:rPr>
          <w:rFonts w:cs="Times New Roman"/>
          <w:szCs w:val="28"/>
        </w:rPr>
        <w:t>сии от 28 января 2019 г. № 12н</w:t>
      </w:r>
      <w:r w:rsidR="00D010C3">
        <w:rPr>
          <w:rFonts w:cs="Times New Roman"/>
          <w:szCs w:val="28"/>
        </w:rPr>
        <w:t xml:space="preserve"> (зарегистрирован </w:t>
      </w:r>
      <w:r w:rsidR="00E6364B">
        <w:rPr>
          <w:rFonts w:cs="Times New Roman"/>
          <w:szCs w:val="28"/>
        </w:rPr>
        <w:t xml:space="preserve">Министерством юстиций Российской Федерации </w:t>
      </w:r>
      <w:r w:rsidR="00D010C3">
        <w:rPr>
          <w:rFonts w:cs="Times New Roman"/>
          <w:szCs w:val="28"/>
        </w:rPr>
        <w:t>9 апреля 2019 г., регистрационный № 54317):</w:t>
      </w:r>
    </w:p>
    <w:p w:rsidR="00D010C3" w:rsidRPr="00D010C3" w:rsidRDefault="00D010C3" w:rsidP="00AF612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1) в абзаце первом слова «Пенсионный фонд Российской Федерации» заменить словами «Фонд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D010C3">
        <w:rPr>
          <w:rFonts w:cs="Times New Roman"/>
          <w:szCs w:val="28"/>
        </w:rPr>
        <w:t>;</w:t>
      </w:r>
    </w:p>
    <w:p w:rsidR="00D010C3" w:rsidRPr="00D010C3" w:rsidRDefault="00D010C3" w:rsidP="00AF612E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2) в пункте 2 слова «Пенсионный фонд Российской Федерации» заменить словами «Фонд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D010C3">
        <w:rPr>
          <w:rFonts w:cs="Times New Roman"/>
          <w:szCs w:val="28"/>
        </w:rPr>
        <w:t>;</w:t>
      </w:r>
    </w:p>
    <w:p w:rsidR="00D010C3" w:rsidRDefault="00D010C3" w:rsidP="00D010C3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3) в пункте 3 слова «Пенсионным фондом Российской Федерации» заменить словами «Фондом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D010C3">
        <w:rPr>
          <w:rFonts w:cs="Times New Roman"/>
          <w:szCs w:val="28"/>
        </w:rPr>
        <w:t>;</w:t>
      </w:r>
    </w:p>
    <w:p w:rsidR="00D010C3" w:rsidRDefault="00D010C3" w:rsidP="00D010C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4) в пункте 9 слова «Пенсионного фонда Российской Федерации» заменить словами «Фонда</w:t>
      </w:r>
      <w:r w:rsidRPr="00D010C3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 xml:space="preserve">». </w:t>
      </w:r>
    </w:p>
    <w:p w:rsidR="00D010C3" w:rsidRDefault="00821F8E" w:rsidP="007900C0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21F17">
        <w:rPr>
          <w:rFonts w:cs="Times New Roman"/>
          <w:szCs w:val="28"/>
        </w:rPr>
        <w:t xml:space="preserve">. В </w:t>
      </w:r>
      <w:r w:rsidR="007900C0">
        <w:rPr>
          <w:rFonts w:cs="Times New Roman"/>
          <w:szCs w:val="28"/>
        </w:rPr>
        <w:t xml:space="preserve">пункте 3 порядка </w:t>
      </w:r>
      <w:r w:rsidR="007900C0" w:rsidRPr="007900C0">
        <w:rPr>
          <w:rFonts w:cs="Times New Roman"/>
          <w:szCs w:val="24"/>
        </w:rPr>
        <w:t>доведения до сведения застрахованных лиц формы заявления о выборе инвестиционного портфеля (управляющей компании) и инструкции по ее заполнению</w:t>
      </w:r>
      <w:r w:rsidR="008F5D0F">
        <w:rPr>
          <w:rFonts w:cs="Times New Roman"/>
          <w:szCs w:val="24"/>
        </w:rPr>
        <w:t>, утвержденного</w:t>
      </w:r>
      <w:r w:rsidR="007900C0" w:rsidRPr="007900C0">
        <w:rPr>
          <w:rFonts w:cs="Times New Roman"/>
          <w:szCs w:val="24"/>
        </w:rPr>
        <w:t xml:space="preserve"> </w:t>
      </w:r>
      <w:r w:rsidR="00C21F17">
        <w:rPr>
          <w:rFonts w:cs="Times New Roman"/>
          <w:szCs w:val="28"/>
        </w:rPr>
        <w:t>п</w:t>
      </w:r>
      <w:r w:rsidR="007900C0">
        <w:rPr>
          <w:rFonts w:cs="Times New Roman"/>
          <w:szCs w:val="28"/>
        </w:rPr>
        <w:t>риказом Министерства</w:t>
      </w:r>
      <w:r w:rsidR="00C21F17">
        <w:rPr>
          <w:rFonts w:cs="Times New Roman"/>
          <w:szCs w:val="28"/>
        </w:rPr>
        <w:t xml:space="preserve"> финансов Российской Федерации от 30 августа</w:t>
      </w:r>
      <w:r w:rsidR="008F5D0F">
        <w:rPr>
          <w:rFonts w:cs="Times New Roman"/>
          <w:szCs w:val="28"/>
        </w:rPr>
        <w:t xml:space="preserve"> 2005 г. № 109н</w:t>
      </w:r>
      <w:r w:rsidR="00C21F17">
        <w:rPr>
          <w:rFonts w:cs="Times New Roman"/>
          <w:szCs w:val="28"/>
        </w:rPr>
        <w:t xml:space="preserve"> (зарегистрирован Министерство</w:t>
      </w:r>
      <w:r w:rsidR="006A2E88">
        <w:rPr>
          <w:rFonts w:cs="Times New Roman"/>
          <w:szCs w:val="28"/>
        </w:rPr>
        <w:t>м юстиции Российской Федерации 11</w:t>
      </w:r>
      <w:r w:rsidR="006A2E88" w:rsidRPr="006A2E88">
        <w:rPr>
          <w:rFonts w:cs="Times New Roman"/>
          <w:szCs w:val="28"/>
        </w:rPr>
        <w:t xml:space="preserve"> октября</w:t>
      </w:r>
      <w:r w:rsidR="006A2E88">
        <w:rPr>
          <w:rFonts w:cs="Times New Roman"/>
          <w:szCs w:val="28"/>
        </w:rPr>
        <w:t xml:space="preserve"> 2005</w:t>
      </w:r>
      <w:r w:rsidR="00C21F17">
        <w:rPr>
          <w:rFonts w:cs="Times New Roman"/>
          <w:szCs w:val="28"/>
        </w:rPr>
        <w:t xml:space="preserve"> г., регистрационный №</w:t>
      </w:r>
      <w:r w:rsidR="006A2E88" w:rsidRPr="006A2E88">
        <w:t xml:space="preserve"> </w:t>
      </w:r>
      <w:r w:rsidR="006A2E88" w:rsidRPr="006A2E88">
        <w:rPr>
          <w:rFonts w:cs="Times New Roman"/>
          <w:szCs w:val="28"/>
        </w:rPr>
        <w:t>7065</w:t>
      </w:r>
      <w:r w:rsidR="00C21F17">
        <w:rPr>
          <w:rFonts w:cs="Times New Roman"/>
          <w:szCs w:val="28"/>
        </w:rPr>
        <w:t>)</w:t>
      </w:r>
      <w:r w:rsidR="00C21F17">
        <w:rPr>
          <w:rStyle w:val="aa"/>
          <w:rFonts w:cs="Times New Roman"/>
          <w:szCs w:val="28"/>
        </w:rPr>
        <w:footnoteReference w:id="1"/>
      </w:r>
      <w:r w:rsidR="00C21F17">
        <w:rPr>
          <w:rFonts w:cs="Times New Roman"/>
          <w:szCs w:val="28"/>
        </w:rPr>
        <w:t>:</w:t>
      </w:r>
    </w:p>
    <w:p w:rsidR="00D010C3" w:rsidRPr="007900C0" w:rsidRDefault="007900C0" w:rsidP="00DE3740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втором слова «Пенсионного фонда Российской Федерации» заменить словами «Фонда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Pr="007900C0">
        <w:rPr>
          <w:rFonts w:cs="Times New Roman"/>
          <w:szCs w:val="28"/>
        </w:rPr>
        <w:t>;</w:t>
      </w:r>
    </w:p>
    <w:p w:rsidR="007900C0" w:rsidRDefault="007900C0" w:rsidP="00DE3740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пятом слова «Пенсионным фондом Российской Федерации» заменить словами «Фондом</w:t>
      </w:r>
      <w:r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>
        <w:rPr>
          <w:rFonts w:cs="Times New Roman"/>
          <w:szCs w:val="28"/>
        </w:rPr>
        <w:t>»</w:t>
      </w:r>
      <w:r w:rsidR="00DE3740">
        <w:rPr>
          <w:rFonts w:cs="Times New Roman"/>
          <w:szCs w:val="28"/>
        </w:rPr>
        <w:t>.</w:t>
      </w:r>
    </w:p>
    <w:p w:rsidR="00DE3740" w:rsidRDefault="00821F8E" w:rsidP="00E6364B">
      <w:pPr>
        <w:pStyle w:val="a3"/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DE3740" w:rsidRPr="00E6364B">
        <w:rPr>
          <w:rFonts w:cs="Times New Roman"/>
          <w:szCs w:val="28"/>
        </w:rPr>
        <w:t xml:space="preserve">. </w:t>
      </w:r>
      <w:r w:rsidR="00E6364B">
        <w:rPr>
          <w:rFonts w:cs="Times New Roman"/>
          <w:szCs w:val="28"/>
        </w:rPr>
        <w:t xml:space="preserve">В пункте 1 порядка </w:t>
      </w:r>
      <w:r w:rsidR="00E6364B" w:rsidRPr="00E6364B">
        <w:rPr>
          <w:rFonts w:cs="Times New Roman"/>
          <w:szCs w:val="28"/>
        </w:rPr>
        <w:t>расчета результатов инвестирования средств пенсионных</w:t>
      </w:r>
      <w:r w:rsidR="00E6364B">
        <w:rPr>
          <w:rFonts w:cs="Times New Roman"/>
          <w:szCs w:val="28"/>
        </w:rPr>
        <w:t xml:space="preserve"> </w:t>
      </w:r>
      <w:r w:rsidR="00E6364B" w:rsidRPr="00E6364B">
        <w:rPr>
          <w:rFonts w:cs="Times New Roman"/>
          <w:szCs w:val="28"/>
        </w:rPr>
        <w:t>накоплений для их отражения в специальной части</w:t>
      </w:r>
      <w:r w:rsidR="00E6364B">
        <w:rPr>
          <w:rFonts w:cs="Times New Roman"/>
          <w:szCs w:val="28"/>
        </w:rPr>
        <w:t xml:space="preserve"> </w:t>
      </w:r>
      <w:r w:rsidR="00E6364B" w:rsidRPr="00E6364B">
        <w:rPr>
          <w:rFonts w:cs="Times New Roman"/>
          <w:szCs w:val="28"/>
        </w:rPr>
        <w:t>индивидуальных лицевых счетов застрахованных лиц</w:t>
      </w:r>
      <w:r w:rsidR="008F5D0F">
        <w:rPr>
          <w:rFonts w:cs="Times New Roman"/>
          <w:szCs w:val="28"/>
        </w:rPr>
        <w:t>, утвержденного</w:t>
      </w:r>
      <w:r w:rsidR="00E6364B">
        <w:rPr>
          <w:rFonts w:cs="Times New Roman"/>
          <w:szCs w:val="28"/>
        </w:rPr>
        <w:t xml:space="preserve"> приказом Министерства финансов Российской Федера</w:t>
      </w:r>
      <w:r w:rsidR="008F5D0F">
        <w:rPr>
          <w:rFonts w:cs="Times New Roman"/>
          <w:szCs w:val="28"/>
        </w:rPr>
        <w:t>ции от 18 ноября 2005 г. № 140н</w:t>
      </w:r>
      <w:r w:rsidR="00E6364B">
        <w:rPr>
          <w:rFonts w:cs="Times New Roman"/>
          <w:szCs w:val="28"/>
        </w:rPr>
        <w:t xml:space="preserve"> (зарегистрирован Министерством юстиций Российской Федерации 26 декабря 2005 г., регистрационный № 7301)</w:t>
      </w:r>
      <w:r w:rsidR="00E6364B">
        <w:rPr>
          <w:rStyle w:val="aa"/>
          <w:rFonts w:cs="Times New Roman"/>
          <w:szCs w:val="28"/>
        </w:rPr>
        <w:footnoteReference w:id="2"/>
      </w:r>
      <w:r w:rsidR="00E6364B">
        <w:rPr>
          <w:rFonts w:cs="Times New Roman"/>
          <w:szCs w:val="28"/>
        </w:rPr>
        <w:t>, слова «</w:t>
      </w:r>
      <w:r w:rsidR="00E6364B" w:rsidRPr="00E6364B">
        <w:rPr>
          <w:rFonts w:cs="Times New Roman"/>
          <w:szCs w:val="28"/>
        </w:rPr>
        <w:t>Пенсионным фондом Российской Федерации</w:t>
      </w:r>
      <w:r w:rsidR="00E6364B">
        <w:rPr>
          <w:rFonts w:cs="Times New Roman"/>
          <w:szCs w:val="28"/>
        </w:rPr>
        <w:t>» заменить словами «Фонд</w:t>
      </w:r>
      <w:r w:rsidR="008F5D0F">
        <w:rPr>
          <w:rFonts w:cs="Times New Roman"/>
          <w:szCs w:val="28"/>
        </w:rPr>
        <w:t>ом</w:t>
      </w:r>
      <w:r w:rsidR="00E6364B"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 w:rsidR="00E6364B">
        <w:rPr>
          <w:rFonts w:cs="Times New Roman"/>
          <w:szCs w:val="28"/>
        </w:rPr>
        <w:t xml:space="preserve">». </w:t>
      </w:r>
    </w:p>
    <w:p w:rsidR="00E6364B" w:rsidRDefault="00E6364B" w:rsidP="00E6364B">
      <w:pPr>
        <w:pStyle w:val="a3"/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абзаце втором приказа Министерства финансов Российской Федерации от 7 сентября 2004 г. № 75н «</w:t>
      </w:r>
      <w:r w:rsidRPr="00E6364B">
        <w:rPr>
          <w:rFonts w:cs="Times New Roman"/>
          <w:szCs w:val="28"/>
        </w:rPr>
        <w:t>Об установлении периода для расчета величины дохода от инвестирования средств пенсионных накоплений</w:t>
      </w:r>
      <w:r>
        <w:rPr>
          <w:rFonts w:cs="Times New Roman"/>
          <w:szCs w:val="28"/>
        </w:rPr>
        <w:t>» (зарегистрирован Министерством юстиций Российской Федерации от 15 сентября 2004 г.</w:t>
      </w:r>
      <w:r w:rsidR="00AF707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AF7070">
        <w:rPr>
          <w:rFonts w:cs="Times New Roman"/>
          <w:szCs w:val="28"/>
        </w:rPr>
        <w:t xml:space="preserve">регистрационный </w:t>
      </w:r>
      <w:r>
        <w:rPr>
          <w:rFonts w:cs="Times New Roman"/>
          <w:szCs w:val="28"/>
        </w:rPr>
        <w:t>№ 6025</w:t>
      </w:r>
      <w:r w:rsidR="00220FAB">
        <w:rPr>
          <w:rFonts w:cs="Times New Roman"/>
          <w:szCs w:val="28"/>
        </w:rPr>
        <w:t>)</w:t>
      </w:r>
      <w:r w:rsidR="00220FAB">
        <w:rPr>
          <w:rStyle w:val="aa"/>
          <w:rFonts w:cs="Times New Roman"/>
          <w:szCs w:val="28"/>
        </w:rPr>
        <w:footnoteReference w:id="3"/>
      </w:r>
      <w:r w:rsidR="00220FAB">
        <w:rPr>
          <w:rFonts w:cs="Times New Roman"/>
          <w:szCs w:val="28"/>
        </w:rPr>
        <w:t xml:space="preserve"> слова «Пенсионный фонд Российской Федерации» заменить словами «Фонд</w:t>
      </w:r>
      <w:r w:rsidR="00220FAB" w:rsidRPr="007A23BF">
        <w:rPr>
          <w:rFonts w:cs="Times New Roman"/>
          <w:szCs w:val="28"/>
        </w:rPr>
        <w:t xml:space="preserve"> пенсионного и социального страхования Российской Федерации</w:t>
      </w:r>
      <w:r w:rsidR="00220FAB">
        <w:rPr>
          <w:rFonts w:cs="Times New Roman"/>
          <w:szCs w:val="28"/>
        </w:rPr>
        <w:t>».</w:t>
      </w:r>
    </w:p>
    <w:p w:rsidR="000C1FA1" w:rsidRPr="000C1FA1" w:rsidRDefault="000C1FA1" w:rsidP="000C1FA1">
      <w:pPr>
        <w:pStyle w:val="a3"/>
        <w:spacing w:line="360" w:lineRule="auto"/>
        <w:ind w:left="0" w:firstLine="851"/>
        <w:jc w:val="both"/>
        <w:rPr>
          <w:rFonts w:cs="Times New Roman"/>
          <w:sz w:val="32"/>
          <w:szCs w:val="28"/>
        </w:rPr>
      </w:pPr>
    </w:p>
    <w:p w:rsidR="000C1FA1" w:rsidRPr="00346DCD" w:rsidRDefault="000C1FA1" w:rsidP="00346DCD">
      <w:pPr>
        <w:spacing w:line="360" w:lineRule="auto"/>
        <w:jc w:val="both"/>
        <w:rPr>
          <w:rFonts w:cs="Times New Roman"/>
          <w:szCs w:val="28"/>
        </w:rPr>
      </w:pPr>
    </w:p>
    <w:p w:rsidR="00220FAB" w:rsidRPr="00220FAB" w:rsidRDefault="00220FAB" w:rsidP="00220FAB">
      <w:pPr>
        <w:pStyle w:val="a3"/>
        <w:spacing w:line="360" w:lineRule="auto"/>
        <w:ind w:left="0" w:firstLine="851"/>
        <w:jc w:val="both"/>
        <w:rPr>
          <w:rFonts w:cs="Times New Roman"/>
          <w:szCs w:val="28"/>
        </w:rPr>
      </w:pPr>
    </w:p>
    <w:p w:rsidR="00B84657" w:rsidRPr="008F5D0F" w:rsidRDefault="00B84657" w:rsidP="00346DCD">
      <w:pPr>
        <w:spacing w:line="360" w:lineRule="auto"/>
        <w:jc w:val="both"/>
        <w:rPr>
          <w:rFonts w:cs="Times New Roman"/>
          <w:szCs w:val="28"/>
        </w:rPr>
      </w:pPr>
    </w:p>
    <w:sectPr w:rsidR="00B84657" w:rsidRPr="008F5D0F" w:rsidSect="005E2A99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F0" w:rsidRDefault="00223EF0" w:rsidP="00D538B4">
      <w:r>
        <w:separator/>
      </w:r>
    </w:p>
  </w:endnote>
  <w:endnote w:type="continuationSeparator" w:id="0">
    <w:p w:rsidR="00223EF0" w:rsidRDefault="00223EF0" w:rsidP="00D5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B4" w:rsidRDefault="00D538B4" w:rsidP="007C2E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F0" w:rsidRDefault="00223EF0" w:rsidP="00D538B4">
      <w:r>
        <w:separator/>
      </w:r>
    </w:p>
  </w:footnote>
  <w:footnote w:type="continuationSeparator" w:id="0">
    <w:p w:rsidR="00223EF0" w:rsidRDefault="00223EF0" w:rsidP="00D538B4">
      <w:r>
        <w:continuationSeparator/>
      </w:r>
    </w:p>
  </w:footnote>
  <w:footnote w:id="1">
    <w:p w:rsidR="00C21F17" w:rsidRDefault="00C21F17" w:rsidP="00C21F17">
      <w:pPr>
        <w:pStyle w:val="a8"/>
        <w:jc w:val="both"/>
      </w:pPr>
      <w:r>
        <w:rPr>
          <w:rStyle w:val="aa"/>
        </w:rPr>
        <w:footnoteRef/>
      </w:r>
      <w:r>
        <w:t xml:space="preserve"> С изменениями, внесенными приказами Министерства фин</w:t>
      </w:r>
      <w:r w:rsidR="006A2E88">
        <w:t>ансов Российской Федерации от 19</w:t>
      </w:r>
      <w:r>
        <w:t xml:space="preserve"> </w:t>
      </w:r>
      <w:r w:rsidR="006A2E88">
        <w:t>февраля 2015</w:t>
      </w:r>
      <w:r>
        <w:t xml:space="preserve"> г. </w:t>
      </w:r>
      <w:r>
        <w:br/>
        <w:t xml:space="preserve">№ </w:t>
      </w:r>
      <w:r w:rsidR="006A2E88">
        <w:t>2</w:t>
      </w:r>
      <w:r>
        <w:t>7н (</w:t>
      </w:r>
      <w:r>
        <w:rPr>
          <w:szCs w:val="28"/>
        </w:rPr>
        <w:t>зарегистрирован Министерством ю</w:t>
      </w:r>
      <w:r w:rsidR="006A2E88">
        <w:rPr>
          <w:szCs w:val="28"/>
        </w:rPr>
        <w:t>стиции Российской Федерации от 7</w:t>
      </w:r>
      <w:r>
        <w:rPr>
          <w:szCs w:val="28"/>
        </w:rPr>
        <w:t xml:space="preserve"> </w:t>
      </w:r>
      <w:r w:rsidR="006A2E88">
        <w:rPr>
          <w:szCs w:val="28"/>
        </w:rPr>
        <w:t xml:space="preserve">мая 2015 г., регистрационный </w:t>
      </w:r>
      <w:r w:rsidR="006A2E88">
        <w:rPr>
          <w:szCs w:val="28"/>
        </w:rPr>
        <w:br/>
        <w:t>№ 37160</w:t>
      </w:r>
      <w:r w:rsidR="006A2E88">
        <w:t>), от 28</w:t>
      </w:r>
      <w:r>
        <w:t xml:space="preserve"> </w:t>
      </w:r>
      <w:r w:rsidR="006A2E88">
        <w:t>июля 2016 г. № 126</w:t>
      </w:r>
      <w:r>
        <w:t>н (зарегистрирован Министерство</w:t>
      </w:r>
      <w:r w:rsidR="006A2E88">
        <w:t>м юстиции Российской Федерации 10</w:t>
      </w:r>
      <w:r>
        <w:t xml:space="preserve"> </w:t>
      </w:r>
      <w:r w:rsidR="006A2E88">
        <w:t>августа</w:t>
      </w:r>
      <w:r>
        <w:br/>
        <w:t>20</w:t>
      </w:r>
      <w:r w:rsidR="006A2E88">
        <w:t>16 г., регистрационный № 43204)</w:t>
      </w:r>
      <w:r w:rsidR="008F5D0F">
        <w:t>.</w:t>
      </w:r>
    </w:p>
  </w:footnote>
  <w:footnote w:id="2">
    <w:p w:rsidR="00E6364B" w:rsidRDefault="00E6364B" w:rsidP="00E6364B">
      <w:pPr>
        <w:pStyle w:val="a8"/>
        <w:jc w:val="both"/>
      </w:pPr>
      <w:r>
        <w:rPr>
          <w:rStyle w:val="aa"/>
        </w:rPr>
        <w:footnoteRef/>
      </w:r>
      <w:r>
        <w:t xml:space="preserve"> С изменениями, внесенными приказами Министерства финансов Российской Федерации от 9 апреля 2015 г. № 62н (</w:t>
      </w:r>
      <w:r>
        <w:rPr>
          <w:szCs w:val="28"/>
        </w:rPr>
        <w:t>зарегистрирован Министерством юстиции Российской Федерации от 7 мая 2015</w:t>
      </w:r>
      <w:r w:rsidR="00220FAB">
        <w:rPr>
          <w:szCs w:val="28"/>
        </w:rPr>
        <w:t xml:space="preserve"> г., регистрационный </w:t>
      </w:r>
      <w:r w:rsidR="00220FAB">
        <w:rPr>
          <w:szCs w:val="28"/>
        </w:rPr>
        <w:br/>
        <w:t>№ 37144</w:t>
      </w:r>
      <w:r>
        <w:rPr>
          <w:szCs w:val="28"/>
        </w:rPr>
        <w:t>)</w:t>
      </w:r>
      <w:r w:rsidR="007A164F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</w:p>
  </w:footnote>
  <w:footnote w:id="3">
    <w:p w:rsidR="00220FAB" w:rsidRDefault="00220FAB" w:rsidP="007A164F">
      <w:pPr>
        <w:pStyle w:val="a8"/>
        <w:jc w:val="both"/>
      </w:pPr>
      <w:r>
        <w:rPr>
          <w:rStyle w:val="aa"/>
        </w:rPr>
        <w:footnoteRef/>
      </w:r>
      <w:r>
        <w:t xml:space="preserve"> С изменениями, внесенными приказами Министерства финансов Российской Федера</w:t>
      </w:r>
      <w:r w:rsidR="00821F8E">
        <w:t xml:space="preserve">ции от 19 февраля 2015 г. </w:t>
      </w:r>
      <w:r w:rsidR="007A164F">
        <w:br/>
      </w:r>
      <w:r w:rsidR="00821F8E">
        <w:t>№ 27н (</w:t>
      </w:r>
      <w:r w:rsidR="007A164F">
        <w:rPr>
          <w:szCs w:val="28"/>
        </w:rPr>
        <w:t xml:space="preserve">зарегистрирован Министерством юстиции Российской Федерации </w:t>
      </w:r>
      <w:r w:rsidR="007A164F">
        <w:rPr>
          <w:szCs w:val="28"/>
        </w:rPr>
        <w:t xml:space="preserve">от 7 мая 2015 г., </w:t>
      </w:r>
      <w:r w:rsidR="007A164F">
        <w:t xml:space="preserve">регистрационный </w:t>
      </w:r>
      <w:r w:rsidR="007A164F">
        <w:br/>
        <w:t xml:space="preserve">№ </w:t>
      </w:r>
      <w:r>
        <w:t>37160)</w:t>
      </w:r>
      <w:r w:rsidR="007A164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945111"/>
      <w:docPartObj>
        <w:docPartGallery w:val="Page Numbers (Top of Page)"/>
        <w:docPartUnique/>
      </w:docPartObj>
    </w:sdtPr>
    <w:sdtEndPr/>
    <w:sdtContent>
      <w:p w:rsidR="00D538B4" w:rsidRDefault="00D538B4" w:rsidP="007C2E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4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9EC"/>
    <w:multiLevelType w:val="hybridMultilevel"/>
    <w:tmpl w:val="57DAA846"/>
    <w:lvl w:ilvl="0" w:tplc="D0CCC40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E64DEC"/>
    <w:multiLevelType w:val="hybridMultilevel"/>
    <w:tmpl w:val="95D82618"/>
    <w:lvl w:ilvl="0" w:tplc="19866B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080B65"/>
    <w:multiLevelType w:val="hybridMultilevel"/>
    <w:tmpl w:val="EFC892A8"/>
    <w:lvl w:ilvl="0" w:tplc="35264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4"/>
    <w:rsid w:val="00095E1F"/>
    <w:rsid w:val="000C1FA1"/>
    <w:rsid w:val="001B4713"/>
    <w:rsid w:val="00220FAB"/>
    <w:rsid w:val="00223EF0"/>
    <w:rsid w:val="00234093"/>
    <w:rsid w:val="002C14CB"/>
    <w:rsid w:val="00346DCD"/>
    <w:rsid w:val="003E10ED"/>
    <w:rsid w:val="00406701"/>
    <w:rsid w:val="004B1115"/>
    <w:rsid w:val="0051528F"/>
    <w:rsid w:val="005958F1"/>
    <w:rsid w:val="005D2A19"/>
    <w:rsid w:val="005D56FF"/>
    <w:rsid w:val="005E2A99"/>
    <w:rsid w:val="006A2E88"/>
    <w:rsid w:val="006D546E"/>
    <w:rsid w:val="006F048F"/>
    <w:rsid w:val="006F55FC"/>
    <w:rsid w:val="007274AE"/>
    <w:rsid w:val="00735E47"/>
    <w:rsid w:val="007900C0"/>
    <w:rsid w:val="007A164F"/>
    <w:rsid w:val="007A23BF"/>
    <w:rsid w:val="007B6AD8"/>
    <w:rsid w:val="007C2E56"/>
    <w:rsid w:val="00821F8E"/>
    <w:rsid w:val="008F5D0F"/>
    <w:rsid w:val="00946FB1"/>
    <w:rsid w:val="009B2F85"/>
    <w:rsid w:val="009F6E27"/>
    <w:rsid w:val="00A90043"/>
    <w:rsid w:val="00AF612E"/>
    <w:rsid w:val="00AF7070"/>
    <w:rsid w:val="00B4566D"/>
    <w:rsid w:val="00B84657"/>
    <w:rsid w:val="00C21F17"/>
    <w:rsid w:val="00C37617"/>
    <w:rsid w:val="00C50E70"/>
    <w:rsid w:val="00CF3D6A"/>
    <w:rsid w:val="00D010C3"/>
    <w:rsid w:val="00D1295D"/>
    <w:rsid w:val="00D538B4"/>
    <w:rsid w:val="00DE3740"/>
    <w:rsid w:val="00E153C3"/>
    <w:rsid w:val="00E44FF7"/>
    <w:rsid w:val="00E6364B"/>
    <w:rsid w:val="00EE63EC"/>
    <w:rsid w:val="00F04C68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F7A"/>
  <w15:chartTrackingRefBased/>
  <w15:docId w15:val="{7938033D-1013-4AB4-8DA6-856069F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B4"/>
    <w:pPr>
      <w:spacing w:line="240" w:lineRule="auto"/>
      <w:ind w:left="0"/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8B4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D538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8B4"/>
    <w:rPr>
      <w:rFonts w:cstheme="minorBidi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538B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38B4"/>
    <w:rPr>
      <w:rFonts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38B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A23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23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23BF"/>
    <w:rPr>
      <w:rFonts w:cstheme="minorBid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23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23BF"/>
    <w:rPr>
      <w:rFonts w:cstheme="minorBidi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A23B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7C5A-101E-47AC-A5D2-DD657AD7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2</cp:revision>
  <cp:lastPrinted>2022-12-08T10:54:00Z</cp:lastPrinted>
  <dcterms:created xsi:type="dcterms:W3CDTF">2022-12-29T08:57:00Z</dcterms:created>
  <dcterms:modified xsi:type="dcterms:W3CDTF">2022-12-29T08:57:00Z</dcterms:modified>
</cp:coreProperties>
</file>