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47" w:rsidRDefault="009E6F47" w:rsidP="00FE22BC">
      <w:bookmarkStart w:id="0" w:name="_GoBack"/>
      <w:bookmarkEnd w:id="0"/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F05884" w:rsidRDefault="00F05884" w:rsidP="005068BF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</w:p>
    <w:p w:rsidR="009C6747" w:rsidRDefault="00DA4BF9" w:rsidP="00792CB5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DA4BF9">
        <w:rPr>
          <w:rFonts w:eastAsia="Calibri"/>
          <w:b/>
          <w:sz w:val="28"/>
          <w:szCs w:val="27"/>
        </w:rPr>
        <w:t xml:space="preserve">О </w:t>
      </w:r>
      <w:r w:rsidR="005068BF">
        <w:rPr>
          <w:rFonts w:eastAsia="Calibri"/>
          <w:b/>
          <w:sz w:val="28"/>
          <w:szCs w:val="27"/>
        </w:rPr>
        <w:t xml:space="preserve">внесении изменений в </w:t>
      </w:r>
      <w:r w:rsidR="009C6747">
        <w:rPr>
          <w:rFonts w:eastAsia="Calibri"/>
          <w:b/>
          <w:sz w:val="28"/>
          <w:szCs w:val="27"/>
        </w:rPr>
        <w:t>приказы Министерства финансов Российской Федерации</w:t>
      </w:r>
      <w:r w:rsidR="009C6747" w:rsidRPr="009C6747">
        <w:t xml:space="preserve"> </w:t>
      </w:r>
      <w:r w:rsidR="009C6747" w:rsidRPr="009C6747">
        <w:rPr>
          <w:rFonts w:eastAsia="Calibri"/>
          <w:b/>
          <w:sz w:val="28"/>
          <w:szCs w:val="27"/>
        </w:rPr>
        <w:t>от 18 марта 2019 г. № 44н</w:t>
      </w:r>
      <w:r w:rsidR="009C6747">
        <w:rPr>
          <w:rFonts w:eastAsia="Calibri"/>
          <w:b/>
          <w:sz w:val="28"/>
          <w:szCs w:val="27"/>
        </w:rPr>
        <w:t xml:space="preserve"> и </w:t>
      </w:r>
      <w:r w:rsidR="009C6747" w:rsidRPr="009C6747">
        <w:rPr>
          <w:rFonts w:eastAsia="Calibri"/>
          <w:b/>
          <w:sz w:val="28"/>
          <w:szCs w:val="27"/>
        </w:rPr>
        <w:t>от 11 декабря 2019 г. № 223н</w:t>
      </w: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A5527F" w:rsidRDefault="00A5527F" w:rsidP="006D499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 w:rsidRPr="00A5527F">
        <w:rPr>
          <w:bCs/>
          <w:sz w:val="28"/>
        </w:rPr>
        <w:t xml:space="preserve">В </w:t>
      </w:r>
      <w:r w:rsidRPr="00DD084E">
        <w:rPr>
          <w:bCs/>
          <w:sz w:val="28"/>
        </w:rPr>
        <w:t xml:space="preserve">соответствии с </w:t>
      </w:r>
      <w:r w:rsidR="001449FB">
        <w:rPr>
          <w:sz w:val="28"/>
        </w:rPr>
        <w:t>частью 2 статьи 98,</w:t>
      </w:r>
      <w:r w:rsidR="00067413" w:rsidRPr="00DD084E">
        <w:rPr>
          <w:sz w:val="28"/>
        </w:rPr>
        <w:t xml:space="preserve"> </w:t>
      </w:r>
      <w:hyperlink r:id="rId8" w:history="1">
        <w:r w:rsidRPr="00DD084E">
          <w:rPr>
            <w:bCs/>
            <w:sz w:val="28"/>
          </w:rPr>
          <w:t>частью 4 статьи 253</w:t>
        </w:r>
      </w:hyperlink>
      <w:r w:rsidRPr="00DD084E">
        <w:rPr>
          <w:bCs/>
          <w:sz w:val="28"/>
        </w:rPr>
        <w:t xml:space="preserve"> </w:t>
      </w:r>
      <w:r w:rsidR="008C1032">
        <w:rPr>
          <w:bCs/>
          <w:sz w:val="28"/>
        </w:rPr>
        <w:br/>
      </w:r>
      <w:r w:rsidRPr="00DD084E">
        <w:rPr>
          <w:bCs/>
          <w:sz w:val="28"/>
        </w:rPr>
        <w:t xml:space="preserve">Федерального закона от 3 августа 2018 г. № 289-ФЗ </w:t>
      </w:r>
      <w:r w:rsidR="008108A6" w:rsidRPr="001449FB">
        <w:rPr>
          <w:bCs/>
          <w:sz w:val="28"/>
        </w:rPr>
        <w:t>"</w:t>
      </w:r>
      <w:r w:rsidRPr="00DD084E">
        <w:rPr>
          <w:bCs/>
          <w:sz w:val="28"/>
        </w:rPr>
        <w:t>О таможенном регулировании</w:t>
      </w:r>
      <w:r w:rsidR="008C1032">
        <w:rPr>
          <w:bCs/>
          <w:sz w:val="28"/>
        </w:rPr>
        <w:t xml:space="preserve"> </w:t>
      </w:r>
      <w:r w:rsidRPr="00DD084E">
        <w:rPr>
          <w:bCs/>
          <w:sz w:val="28"/>
        </w:rPr>
        <w:t>в Российской Федерации</w:t>
      </w:r>
      <w:r w:rsidR="00D50994" w:rsidRPr="00DD084E">
        <w:rPr>
          <w:bCs/>
          <w:sz w:val="28"/>
        </w:rPr>
        <w:t xml:space="preserve"> </w:t>
      </w:r>
      <w:r w:rsidRPr="00DD084E">
        <w:rPr>
          <w:bCs/>
          <w:sz w:val="28"/>
        </w:rPr>
        <w:t>и о внесении изменений в отдельные законодательные акты Российской Федерации</w:t>
      </w:r>
      <w:r w:rsidR="008108A6" w:rsidRPr="001449FB">
        <w:rPr>
          <w:bCs/>
          <w:sz w:val="28"/>
        </w:rPr>
        <w:t>"</w:t>
      </w:r>
      <w:r w:rsidR="00246CF4">
        <w:rPr>
          <w:bCs/>
          <w:sz w:val="28"/>
        </w:rPr>
        <w:t xml:space="preserve"> и </w:t>
      </w:r>
      <w:hyperlink r:id="rId9" w:history="1">
        <w:r w:rsidRPr="00DD084E">
          <w:rPr>
            <w:bCs/>
            <w:sz w:val="28"/>
          </w:rPr>
          <w:t>пунктом 1</w:t>
        </w:r>
      </w:hyperlink>
      <w:r w:rsidRPr="00DD084E">
        <w:rPr>
          <w:bCs/>
          <w:sz w:val="28"/>
        </w:rPr>
        <w:t xml:space="preserve"> Положения </w:t>
      </w:r>
      <w:r w:rsidR="008C1032">
        <w:rPr>
          <w:bCs/>
          <w:sz w:val="28"/>
        </w:rPr>
        <w:br/>
      </w:r>
      <w:r w:rsidRPr="00DD084E">
        <w:rPr>
          <w:bCs/>
          <w:sz w:val="28"/>
        </w:rPr>
        <w:t>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D26C11">
        <w:rPr>
          <w:bCs/>
          <w:sz w:val="28"/>
        </w:rPr>
        <w:t>,</w:t>
      </w:r>
      <w:r w:rsidR="007E0FE1">
        <w:rPr>
          <w:bCs/>
          <w:sz w:val="28"/>
        </w:rPr>
        <w:t xml:space="preserve"> </w:t>
      </w:r>
      <w:r w:rsidRPr="00DD084E">
        <w:rPr>
          <w:bCs/>
          <w:sz w:val="28"/>
        </w:rPr>
        <w:t>п р и к а з ы в а ю</w:t>
      </w:r>
      <w:r w:rsidRPr="00A5527F">
        <w:rPr>
          <w:bCs/>
          <w:sz w:val="28"/>
        </w:rPr>
        <w:t>:</w:t>
      </w:r>
    </w:p>
    <w:p w:rsidR="00CB2845" w:rsidRDefault="00EE02B5" w:rsidP="006D499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1. </w:t>
      </w:r>
      <w:r w:rsidR="00CB2845" w:rsidRPr="00EF2222">
        <w:rPr>
          <w:bCs/>
          <w:sz w:val="28"/>
        </w:rPr>
        <w:t>Утвердить прилагаемые изменения, которые вносятся в</w:t>
      </w:r>
      <w:r w:rsidR="00584F59">
        <w:rPr>
          <w:bCs/>
          <w:sz w:val="28"/>
        </w:rPr>
        <w:t xml:space="preserve"> приказы Министерства финансов Р</w:t>
      </w:r>
      <w:r w:rsidR="00CB2845" w:rsidRPr="00EF2222">
        <w:rPr>
          <w:bCs/>
          <w:sz w:val="28"/>
        </w:rPr>
        <w:t>оссийско</w:t>
      </w:r>
      <w:r w:rsidR="00EF2222" w:rsidRPr="00EF2222">
        <w:rPr>
          <w:bCs/>
          <w:sz w:val="28"/>
        </w:rPr>
        <w:t xml:space="preserve">й Федерации </w:t>
      </w:r>
      <w:r w:rsidR="00584F59" w:rsidRPr="00584F59">
        <w:rPr>
          <w:bCs/>
          <w:sz w:val="28"/>
        </w:rPr>
        <w:t xml:space="preserve">от 18 марта 2019 г. № 44н и </w:t>
      </w:r>
      <w:r w:rsidR="00584F59">
        <w:rPr>
          <w:bCs/>
          <w:sz w:val="28"/>
        </w:rPr>
        <w:br/>
      </w:r>
      <w:r w:rsidR="00584F59" w:rsidRPr="00584F59">
        <w:rPr>
          <w:bCs/>
          <w:sz w:val="28"/>
        </w:rPr>
        <w:t>от 11 декабря 2019 г. № 223н</w:t>
      </w:r>
      <w:r w:rsidR="0075495E" w:rsidRPr="00EF2222">
        <w:rPr>
          <w:bCs/>
          <w:sz w:val="28"/>
        </w:rPr>
        <w:t>.</w:t>
      </w:r>
    </w:p>
    <w:p w:rsidR="00CB2845" w:rsidRPr="00CE75B6" w:rsidRDefault="002D6241" w:rsidP="006D4994">
      <w:pPr>
        <w:pStyle w:val="Style6"/>
        <w:spacing w:line="360" w:lineRule="auto"/>
        <w:ind w:left="20" w:right="20" w:firstLine="7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</w:t>
      </w:r>
      <w:r w:rsidR="00CB2845">
        <w:rPr>
          <w:bCs/>
          <w:color w:val="000000"/>
          <w:sz w:val="28"/>
          <w:szCs w:val="28"/>
          <w:shd w:val="clear" w:color="auto" w:fill="FFFFFF"/>
        </w:rPr>
        <w:t>. Настоящий приказ вступает в силу по истечении тридцати дней после дня его официального опубликования</w:t>
      </w:r>
      <w:r w:rsidR="0075495E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C705A" w:rsidRDefault="00CC705A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D745D6" w:rsidRDefault="00D745D6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0556DB" w:rsidRDefault="000556DB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A952CC" w:rsidRDefault="00EE02B5" w:rsidP="00883726">
      <w:pPr>
        <w:spacing w:before="0" w:after="0" w:line="240" w:lineRule="auto"/>
        <w:rPr>
          <w:sz w:val="28"/>
        </w:rPr>
        <w:sectPr w:rsidR="00A952CC" w:rsidSect="00883726">
          <w:headerReference w:type="default" r:id="rId10"/>
          <w:pgSz w:w="11906" w:h="16838"/>
          <w:pgMar w:top="740" w:right="849" w:bottom="709" w:left="1134" w:header="284" w:footer="155" w:gutter="0"/>
          <w:pgNumType w:start="1"/>
          <w:cols w:space="708"/>
          <w:titlePg/>
          <w:docGrid w:linePitch="360"/>
        </w:sectPr>
      </w:pPr>
      <w:r w:rsidRPr="005646C4">
        <w:rPr>
          <w:sz w:val="28"/>
        </w:rPr>
        <w:t xml:space="preserve">Министр </w:t>
      </w:r>
      <w:r>
        <w:rPr>
          <w:sz w:val="28"/>
        </w:rPr>
        <w:t xml:space="preserve">                                                     </w:t>
      </w:r>
      <w:r w:rsidRPr="005646C4">
        <w:rPr>
          <w:sz w:val="28"/>
        </w:rPr>
        <w:t xml:space="preserve">           </w:t>
      </w:r>
      <w:r>
        <w:rPr>
          <w:sz w:val="28"/>
        </w:rPr>
        <w:t xml:space="preserve">                                   </w:t>
      </w:r>
      <w:r w:rsidR="00607C7C">
        <w:rPr>
          <w:sz w:val="28"/>
        </w:rPr>
        <w:t xml:space="preserve"> </w:t>
      </w:r>
      <w:r w:rsidRPr="005646C4">
        <w:rPr>
          <w:sz w:val="28"/>
        </w:rPr>
        <w:t>А.Г. Силуанов</w:t>
      </w:r>
    </w:p>
    <w:p w:rsidR="004C6985" w:rsidRDefault="008070AA" w:rsidP="00FF76CF">
      <w:pPr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lastRenderedPageBreak/>
        <w:t>УТВЕРЖДЕНЫ</w:t>
      </w:r>
    </w:p>
    <w:p w:rsidR="004C6985" w:rsidRDefault="004E3227" w:rsidP="00FF76CF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приказом</w:t>
      </w:r>
      <w:r w:rsidR="004C6985">
        <w:rPr>
          <w:sz w:val="28"/>
        </w:rPr>
        <w:t xml:space="preserve"> Министерства финансов</w:t>
      </w:r>
    </w:p>
    <w:p w:rsidR="004C6985" w:rsidRDefault="004C6985" w:rsidP="00FF76CF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4C6985" w:rsidRDefault="00D26C11" w:rsidP="00907B76">
      <w:pPr>
        <w:autoSpaceDE w:val="0"/>
        <w:autoSpaceDN w:val="0"/>
        <w:adjustRightInd w:val="0"/>
        <w:spacing w:before="0" w:after="0" w:line="240" w:lineRule="auto"/>
        <w:ind w:firstLine="5670"/>
        <w:contextualSpacing w:val="0"/>
        <w:jc w:val="center"/>
        <w:rPr>
          <w:sz w:val="28"/>
        </w:rPr>
      </w:pPr>
      <w:r>
        <w:rPr>
          <w:sz w:val="28"/>
        </w:rPr>
        <w:t>от ________</w:t>
      </w:r>
      <w:r w:rsidR="00907B76">
        <w:rPr>
          <w:sz w:val="28"/>
        </w:rPr>
        <w:t>___</w:t>
      </w:r>
      <w:r w:rsidR="004C6985">
        <w:rPr>
          <w:sz w:val="28"/>
        </w:rPr>
        <w:t xml:space="preserve"> </w:t>
      </w:r>
      <w:r>
        <w:rPr>
          <w:sz w:val="28"/>
        </w:rPr>
        <w:t>№ ____</w:t>
      </w:r>
      <w:r w:rsidR="00907B76">
        <w:rPr>
          <w:sz w:val="28"/>
        </w:rPr>
        <w:t>_</w:t>
      </w:r>
    </w:p>
    <w:p w:rsidR="004C6985" w:rsidRDefault="004C6985" w:rsidP="004C6985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:rsidR="0065428F" w:rsidRDefault="0065428F" w:rsidP="004C6985">
      <w:pPr>
        <w:autoSpaceDE w:val="0"/>
        <w:autoSpaceDN w:val="0"/>
        <w:adjustRightInd w:val="0"/>
        <w:spacing w:before="0" w:after="0" w:line="240" w:lineRule="auto"/>
        <w:contextualSpacing w:val="0"/>
        <w:jc w:val="both"/>
        <w:rPr>
          <w:sz w:val="28"/>
        </w:rPr>
      </w:pPr>
    </w:p>
    <w:p w:rsidR="00482768" w:rsidRDefault="00584F59" w:rsidP="00584F59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>
        <w:rPr>
          <w:rFonts w:eastAsia="Calibri"/>
          <w:b/>
          <w:sz w:val="28"/>
          <w:szCs w:val="27"/>
        </w:rPr>
        <w:t>ИЗМЕНЕНИЯ</w:t>
      </w:r>
      <w:r w:rsidR="00482768">
        <w:rPr>
          <w:rFonts w:eastAsia="Calibri"/>
          <w:b/>
          <w:sz w:val="28"/>
          <w:szCs w:val="27"/>
        </w:rPr>
        <w:t xml:space="preserve">, </w:t>
      </w:r>
    </w:p>
    <w:p w:rsidR="004C6985" w:rsidRDefault="00482768" w:rsidP="00482768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>
        <w:rPr>
          <w:rFonts w:eastAsia="Calibri"/>
          <w:b/>
          <w:sz w:val="28"/>
          <w:szCs w:val="27"/>
        </w:rPr>
        <w:t xml:space="preserve">которые вносятся </w:t>
      </w:r>
      <w:r w:rsidR="004C6985">
        <w:rPr>
          <w:rFonts w:eastAsia="Calibri"/>
          <w:b/>
          <w:sz w:val="28"/>
          <w:szCs w:val="27"/>
        </w:rPr>
        <w:t xml:space="preserve">в </w:t>
      </w:r>
      <w:r w:rsidR="006478FA">
        <w:rPr>
          <w:b/>
          <w:bCs/>
          <w:sz w:val="28"/>
        </w:rPr>
        <w:t xml:space="preserve">приказы </w:t>
      </w:r>
      <w:r w:rsidR="00584F59">
        <w:rPr>
          <w:rFonts w:eastAsia="Calibri"/>
          <w:b/>
          <w:sz w:val="28"/>
          <w:szCs w:val="27"/>
        </w:rPr>
        <w:t xml:space="preserve">Министерства финансов Российской </w:t>
      </w:r>
      <w:r>
        <w:rPr>
          <w:rFonts w:eastAsia="Calibri"/>
          <w:b/>
          <w:sz w:val="28"/>
          <w:szCs w:val="27"/>
        </w:rPr>
        <w:t>Федерации</w:t>
      </w:r>
      <w:r w:rsidRPr="009C6747">
        <w:t xml:space="preserve"> </w:t>
      </w:r>
      <w:r>
        <w:rPr>
          <w:rFonts w:eastAsia="Calibri"/>
          <w:b/>
          <w:sz w:val="28"/>
          <w:szCs w:val="27"/>
        </w:rPr>
        <w:t>от</w:t>
      </w:r>
      <w:r w:rsidR="00584F59" w:rsidRPr="009C6747">
        <w:rPr>
          <w:rFonts w:eastAsia="Calibri"/>
          <w:b/>
          <w:sz w:val="28"/>
          <w:szCs w:val="27"/>
        </w:rPr>
        <w:t xml:space="preserve"> 18 марта 2019 г. № 44н</w:t>
      </w:r>
      <w:r w:rsidR="00584F59">
        <w:rPr>
          <w:rFonts w:eastAsia="Calibri"/>
          <w:b/>
          <w:sz w:val="28"/>
          <w:szCs w:val="27"/>
        </w:rPr>
        <w:t xml:space="preserve"> и от 11 декабря 2019 г. </w:t>
      </w:r>
      <w:r w:rsidR="00584F59" w:rsidRPr="009C6747">
        <w:rPr>
          <w:rFonts w:eastAsia="Calibri"/>
          <w:b/>
          <w:sz w:val="28"/>
          <w:szCs w:val="27"/>
        </w:rPr>
        <w:t>№ 223н</w:t>
      </w:r>
    </w:p>
    <w:p w:rsidR="004C6985" w:rsidRDefault="004C6985" w:rsidP="004C698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bCs/>
          <w:sz w:val="28"/>
        </w:rPr>
      </w:pPr>
    </w:p>
    <w:p w:rsidR="00D26C11" w:rsidRPr="00A5527F" w:rsidRDefault="00D26C11" w:rsidP="004C698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center"/>
        <w:rPr>
          <w:bCs/>
          <w:sz w:val="28"/>
        </w:rPr>
      </w:pPr>
    </w:p>
    <w:p w:rsidR="004C6985" w:rsidRPr="004C6985" w:rsidRDefault="004C6985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1. </w:t>
      </w:r>
      <w:r w:rsidRPr="004C6985">
        <w:rPr>
          <w:bCs/>
          <w:sz w:val="28"/>
        </w:rPr>
        <w:t xml:space="preserve">Внести в </w:t>
      </w:r>
      <w:hyperlink r:id="rId11" w:history="1">
        <w:r w:rsidRPr="004C6985">
          <w:rPr>
            <w:bCs/>
            <w:sz w:val="28"/>
          </w:rPr>
          <w:t>Перечень</w:t>
        </w:r>
      </w:hyperlink>
      <w:r w:rsidRPr="004C6985">
        <w:rPr>
          <w:bCs/>
          <w:sz w:val="28"/>
        </w:rPr>
        <w:t xml:space="preserve"> таможенных органов, обладающих компетенцией </w:t>
      </w:r>
      <w:r w:rsidR="003E6AC2">
        <w:rPr>
          <w:bCs/>
          <w:sz w:val="28"/>
        </w:rPr>
        <w:br/>
      </w:r>
      <w:r w:rsidRPr="004C6985">
        <w:rPr>
          <w:bCs/>
          <w:sz w:val="28"/>
        </w:rPr>
        <w:t xml:space="preserve">по совершению таможенных операций, связанных с регистрацией таможенной декларации в отношении товаров, ввозимых (вывозимых) на (с) территорию(ии) особых экономических зон, созданных в Российской Федерации, в том числе </w:t>
      </w:r>
      <w:r w:rsidR="003E6AC2">
        <w:rPr>
          <w:bCs/>
          <w:sz w:val="28"/>
        </w:rPr>
        <w:br/>
      </w:r>
      <w:r w:rsidRPr="004C6985">
        <w:rPr>
          <w:bCs/>
          <w:sz w:val="28"/>
        </w:rPr>
        <w:t xml:space="preserve">при помещении товаров под таможенную процедуру свободной таможенной </w:t>
      </w:r>
      <w:r w:rsidR="00907B76">
        <w:rPr>
          <w:bCs/>
          <w:sz w:val="28"/>
        </w:rPr>
        <w:br/>
      </w:r>
      <w:r w:rsidRPr="004C6985">
        <w:rPr>
          <w:bCs/>
          <w:sz w:val="28"/>
        </w:rPr>
        <w:t xml:space="preserve">зоны и при завершении ее действия, утвержденный приказом </w:t>
      </w:r>
      <w:r w:rsidR="00A701C0">
        <w:rPr>
          <w:bCs/>
          <w:sz w:val="28"/>
        </w:rPr>
        <w:br/>
      </w:r>
      <w:r w:rsidR="008C1032" w:rsidRPr="008C1032">
        <w:rPr>
          <w:bCs/>
          <w:sz w:val="28"/>
        </w:rPr>
        <w:t>Министерства финансов Российской Федерации</w:t>
      </w:r>
      <w:r w:rsidR="008C1032">
        <w:rPr>
          <w:bCs/>
          <w:sz w:val="28"/>
        </w:rPr>
        <w:t xml:space="preserve"> </w:t>
      </w:r>
      <w:r w:rsidRPr="004C6985">
        <w:rPr>
          <w:bCs/>
          <w:sz w:val="28"/>
        </w:rPr>
        <w:t xml:space="preserve">от 18 марта 2019 г. № 44н (зарегистрирован </w:t>
      </w:r>
      <w:r w:rsidR="0052508E">
        <w:rPr>
          <w:bCs/>
          <w:sz w:val="28"/>
        </w:rPr>
        <w:t>Министерством юстиции Российской Федерации</w:t>
      </w:r>
      <w:r w:rsidRPr="004C6985">
        <w:rPr>
          <w:bCs/>
          <w:sz w:val="28"/>
        </w:rPr>
        <w:t xml:space="preserve"> </w:t>
      </w:r>
      <w:r w:rsidR="00B9166A">
        <w:rPr>
          <w:bCs/>
          <w:sz w:val="28"/>
        </w:rPr>
        <w:br/>
      </w:r>
      <w:r w:rsidR="003E6AC2">
        <w:rPr>
          <w:bCs/>
          <w:sz w:val="28"/>
        </w:rPr>
        <w:t xml:space="preserve">9 апреля </w:t>
      </w:r>
      <w:r w:rsidRPr="004C6985">
        <w:rPr>
          <w:bCs/>
          <w:sz w:val="28"/>
        </w:rPr>
        <w:t>2019</w:t>
      </w:r>
      <w:r w:rsidR="00D26C11">
        <w:rPr>
          <w:bCs/>
          <w:sz w:val="28"/>
        </w:rPr>
        <w:t xml:space="preserve"> </w:t>
      </w:r>
      <w:r w:rsidR="003E6AC2">
        <w:rPr>
          <w:bCs/>
          <w:sz w:val="28"/>
        </w:rPr>
        <w:t>г.</w:t>
      </w:r>
      <w:r w:rsidRPr="004C6985">
        <w:rPr>
          <w:bCs/>
          <w:sz w:val="28"/>
        </w:rPr>
        <w:t>, регистрационный № 54321)</w:t>
      </w:r>
      <w:r w:rsidR="00A701C0">
        <w:rPr>
          <w:bCs/>
          <w:sz w:val="28"/>
        </w:rPr>
        <w:t xml:space="preserve"> </w:t>
      </w:r>
      <w:r w:rsidR="00A701C0" w:rsidRPr="004C6985">
        <w:rPr>
          <w:rFonts w:eastAsia="Calibri"/>
          <w:bCs/>
          <w:sz w:val="28"/>
          <w:szCs w:val="27"/>
        </w:rPr>
        <w:t>с изменениями, внесенными приказом Министерства финансов Российской Федерации</w:t>
      </w:r>
      <w:r w:rsidR="00A701C0">
        <w:rPr>
          <w:rFonts w:eastAsia="Calibri"/>
          <w:bCs/>
          <w:sz w:val="28"/>
          <w:szCs w:val="27"/>
        </w:rPr>
        <w:t xml:space="preserve"> от 5 декабря 2019 г. </w:t>
      </w:r>
      <w:r w:rsidR="00B9166A">
        <w:rPr>
          <w:rFonts w:eastAsia="Calibri"/>
          <w:bCs/>
          <w:sz w:val="28"/>
          <w:szCs w:val="27"/>
        </w:rPr>
        <w:br/>
      </w:r>
      <w:r w:rsidR="00A701C0">
        <w:rPr>
          <w:rFonts w:eastAsia="Calibri"/>
          <w:bCs/>
          <w:sz w:val="28"/>
          <w:szCs w:val="27"/>
        </w:rPr>
        <w:t>№ 213н (</w:t>
      </w:r>
      <w:r w:rsidR="00A701C0" w:rsidRPr="004C6985">
        <w:rPr>
          <w:rFonts w:eastAsia="Calibri"/>
          <w:bCs/>
          <w:sz w:val="28"/>
          <w:szCs w:val="27"/>
        </w:rPr>
        <w:t xml:space="preserve">зарегистрирован </w:t>
      </w:r>
      <w:r w:rsidR="0052508E">
        <w:rPr>
          <w:bCs/>
          <w:sz w:val="28"/>
        </w:rPr>
        <w:t>Министерством юстиции Российской Федерации</w:t>
      </w:r>
      <w:r w:rsidR="00A701C0" w:rsidRPr="004C6985">
        <w:rPr>
          <w:rFonts w:eastAsia="Calibri"/>
          <w:bCs/>
          <w:sz w:val="28"/>
          <w:szCs w:val="27"/>
        </w:rPr>
        <w:t xml:space="preserve"> </w:t>
      </w:r>
      <w:r w:rsidR="00B9166A">
        <w:rPr>
          <w:rFonts w:eastAsia="Calibri"/>
          <w:bCs/>
          <w:sz w:val="28"/>
          <w:szCs w:val="27"/>
        </w:rPr>
        <w:br/>
      </w:r>
      <w:r w:rsidR="00255768">
        <w:rPr>
          <w:rFonts w:eastAsia="Calibri"/>
          <w:bCs/>
          <w:sz w:val="28"/>
          <w:szCs w:val="27"/>
        </w:rPr>
        <w:t>9 января 2020 г.</w:t>
      </w:r>
      <w:r w:rsidR="005148FF">
        <w:rPr>
          <w:rFonts w:eastAsia="Calibri"/>
          <w:bCs/>
          <w:sz w:val="28"/>
          <w:szCs w:val="27"/>
        </w:rPr>
        <w:t>,</w:t>
      </w:r>
      <w:r w:rsidR="00255768">
        <w:rPr>
          <w:rFonts w:eastAsia="Calibri"/>
          <w:bCs/>
          <w:sz w:val="28"/>
          <w:szCs w:val="27"/>
        </w:rPr>
        <w:t xml:space="preserve"> </w:t>
      </w:r>
      <w:r w:rsidR="00255768" w:rsidRPr="004C6985">
        <w:rPr>
          <w:rFonts w:eastAsia="Calibri"/>
          <w:bCs/>
          <w:sz w:val="28"/>
          <w:szCs w:val="27"/>
        </w:rPr>
        <w:t>регистрационный</w:t>
      </w:r>
      <w:r w:rsidR="00255768">
        <w:rPr>
          <w:rFonts w:eastAsia="Calibri"/>
          <w:bCs/>
          <w:sz w:val="28"/>
          <w:szCs w:val="27"/>
        </w:rPr>
        <w:t xml:space="preserve"> № 57088)</w:t>
      </w:r>
      <w:r w:rsidRPr="004C6985">
        <w:rPr>
          <w:bCs/>
          <w:sz w:val="28"/>
        </w:rPr>
        <w:t>, следующие изменения:</w:t>
      </w:r>
    </w:p>
    <w:p w:rsidR="00584F59" w:rsidRDefault="004C6985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1)</w:t>
      </w:r>
      <w:r w:rsidR="0065428F">
        <w:rPr>
          <w:bCs/>
          <w:sz w:val="28"/>
        </w:rPr>
        <w:t xml:space="preserve"> пункт 1.1 изложить в следующей редакции:</w:t>
      </w:r>
    </w:p>
    <w:p w:rsidR="001449FB" w:rsidRPr="00D33A5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552"/>
      </w:tblGrid>
      <w:tr w:rsidR="0065428F" w:rsidTr="00AE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F" w:rsidRPr="002D7368" w:rsidRDefault="0065428F" w:rsidP="003350DE">
            <w:pPr>
              <w:autoSpaceDE w:val="0"/>
              <w:autoSpaceDN w:val="0"/>
              <w:adjustRightInd w:val="0"/>
              <w:spacing w:before="0" w:after="0"/>
              <w:ind w:right="-4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F" w:rsidRPr="002D7368" w:rsidRDefault="0065428F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2D736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Липецкий таможенный пост Воронежской таможни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F" w:rsidRPr="002D7368" w:rsidRDefault="0065428F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10104120</w:t>
            </w:r>
          </w:p>
        </w:tc>
      </w:tr>
    </w:tbl>
    <w:p w:rsidR="00EF2222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584F59" w:rsidRDefault="0065428F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2) </w:t>
      </w:r>
      <w:r w:rsidR="00A04F96">
        <w:rPr>
          <w:bCs/>
          <w:sz w:val="28"/>
        </w:rPr>
        <w:t>пункт</w:t>
      </w:r>
      <w:r w:rsidR="004C6985" w:rsidRPr="00AA07CC">
        <w:rPr>
          <w:bCs/>
          <w:sz w:val="28"/>
        </w:rPr>
        <w:t xml:space="preserve"> 1.4</w:t>
      </w:r>
      <w:r w:rsidR="00D26C11">
        <w:rPr>
          <w:bCs/>
          <w:sz w:val="28"/>
        </w:rPr>
        <w:t xml:space="preserve"> </w:t>
      </w:r>
      <w:r w:rsidR="00A04F96">
        <w:rPr>
          <w:bCs/>
          <w:sz w:val="28"/>
        </w:rPr>
        <w:t>изложить в следующей редакции:</w:t>
      </w:r>
    </w:p>
    <w:p w:rsidR="001449FB" w:rsidRPr="00D33A5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552"/>
      </w:tblGrid>
      <w:tr w:rsidR="00A04F96" w:rsidTr="002178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6" w:rsidRPr="002D7368" w:rsidRDefault="00A04F96" w:rsidP="003350DE">
            <w:pPr>
              <w:autoSpaceDE w:val="0"/>
              <w:autoSpaceDN w:val="0"/>
              <w:adjustRightInd w:val="0"/>
              <w:spacing w:before="0" w:after="0"/>
              <w:ind w:right="-4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6" w:rsidRPr="002D7368" w:rsidRDefault="00A04F96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2D7368">
              <w:rPr>
                <w:bCs/>
                <w:sz w:val="28"/>
              </w:rPr>
              <w:t xml:space="preserve"> </w:t>
            </w:r>
            <w:r w:rsidRPr="00A04F96">
              <w:rPr>
                <w:bCs/>
                <w:sz w:val="28"/>
              </w:rPr>
              <w:t>Левобережный таможенный пост Воронежской таможни*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96" w:rsidRPr="002D7368" w:rsidRDefault="00A04F96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 w:rsidRPr="00A04F96">
              <w:rPr>
                <w:bCs/>
                <w:sz w:val="28"/>
              </w:rPr>
              <w:t>10104030</w:t>
            </w:r>
          </w:p>
        </w:tc>
      </w:tr>
    </w:tbl>
    <w:p w:rsidR="00584F59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1449FB" w:rsidRDefault="001449FB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</w:p>
    <w:p w:rsidR="00584F59" w:rsidRDefault="0073459B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lastRenderedPageBreak/>
        <w:t>3</w:t>
      </w:r>
      <w:r w:rsidR="004C6985" w:rsidRPr="00AA07CC">
        <w:rPr>
          <w:bCs/>
          <w:sz w:val="28"/>
        </w:rPr>
        <w:t>)</w:t>
      </w:r>
      <w:r w:rsidR="00584F59">
        <w:rPr>
          <w:b/>
          <w:bCs/>
          <w:sz w:val="28"/>
        </w:rPr>
        <w:t xml:space="preserve"> </w:t>
      </w:r>
      <w:r w:rsidR="004C6985" w:rsidRPr="00AA07CC">
        <w:rPr>
          <w:bCs/>
          <w:sz w:val="28"/>
        </w:rPr>
        <w:t>пункт 4.1 изложить в следующей редакции:</w:t>
      </w:r>
    </w:p>
    <w:p w:rsidR="001449FB" w:rsidRPr="00D33A5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552"/>
      </w:tblGrid>
      <w:tr w:rsidR="004C6985" w:rsidTr="00AE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2D7368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2D7368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2D7368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Томский таможенный пост Кемеровской таможни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2D7368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10608110</w:t>
            </w:r>
          </w:p>
        </w:tc>
      </w:tr>
    </w:tbl>
    <w:p w:rsidR="004C6985" w:rsidRPr="00D33A5B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4C6985" w:rsidRDefault="0073459B" w:rsidP="003350DE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4</w:t>
      </w:r>
      <w:r w:rsidR="00584F59">
        <w:rPr>
          <w:bCs/>
          <w:sz w:val="28"/>
        </w:rPr>
        <w:t xml:space="preserve">) </w:t>
      </w:r>
      <w:r w:rsidR="004C6985">
        <w:rPr>
          <w:bCs/>
          <w:sz w:val="28"/>
        </w:rPr>
        <w:t xml:space="preserve">пункт </w:t>
      </w:r>
      <w:r w:rsidR="00A41142">
        <w:rPr>
          <w:bCs/>
          <w:sz w:val="28"/>
        </w:rPr>
        <w:t>7.3 изложить</w:t>
      </w:r>
      <w:r w:rsidR="004C6985">
        <w:rPr>
          <w:bCs/>
          <w:sz w:val="28"/>
        </w:rPr>
        <w:t xml:space="preserve"> в следующей редакции:</w:t>
      </w:r>
    </w:p>
    <w:p w:rsidR="001449FB" w:rsidRPr="00D33A5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2552"/>
      </w:tblGrid>
      <w:tr w:rsidR="004C6985" w:rsidRPr="00005CD0" w:rsidTr="00AE0A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005CD0" w:rsidRDefault="004C6985" w:rsidP="003350DE">
            <w:pPr>
              <w:autoSpaceDE w:val="0"/>
              <w:autoSpaceDN w:val="0"/>
              <w:adjustRightInd w:val="0"/>
              <w:spacing w:before="0" w:after="0"/>
              <w:ind w:right="-62"/>
              <w:contextualSpacing w:val="0"/>
              <w:jc w:val="center"/>
              <w:rPr>
                <w:bCs/>
                <w:sz w:val="28"/>
              </w:rPr>
            </w:pPr>
            <w:r w:rsidRPr="00005CD0">
              <w:rPr>
                <w:bCs/>
                <w:sz w:val="28"/>
              </w:rPr>
              <w:t>7.3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005CD0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005CD0">
              <w:rPr>
                <w:bCs/>
                <w:sz w:val="28"/>
              </w:rPr>
              <w:t xml:space="preserve"> </w:t>
            </w:r>
            <w:r w:rsidRPr="00005CD0">
              <w:rPr>
                <w:sz w:val="28"/>
              </w:rPr>
              <w:t>Таможенный пост Дубна Московской таможни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85" w:rsidRPr="00005CD0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 w:rsidRPr="00005CD0">
              <w:rPr>
                <w:sz w:val="28"/>
              </w:rPr>
              <w:t>10013200</w:t>
            </w:r>
          </w:p>
        </w:tc>
      </w:tr>
    </w:tbl>
    <w:p w:rsidR="004C6985" w:rsidRPr="00D33A5B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482768">
        <w:rPr>
          <w:bCs/>
          <w:sz w:val="28"/>
        </w:rPr>
        <w:t>.</w:t>
      </w:r>
    </w:p>
    <w:p w:rsidR="00D4139B" w:rsidRPr="005866CA" w:rsidRDefault="004C6985" w:rsidP="003350DE">
      <w:pPr>
        <w:widowControl w:val="0"/>
        <w:autoSpaceDE w:val="0"/>
        <w:autoSpaceDN w:val="0"/>
        <w:adjustRightInd w:val="0"/>
        <w:spacing w:before="0" w:after="0"/>
        <w:ind w:right="142" w:firstLine="709"/>
        <w:jc w:val="both"/>
        <w:rPr>
          <w:rFonts w:eastAsia="Calibri"/>
          <w:bCs/>
          <w:sz w:val="28"/>
          <w:szCs w:val="27"/>
        </w:rPr>
      </w:pPr>
      <w:r>
        <w:rPr>
          <w:rFonts w:eastAsia="Calibri"/>
          <w:sz w:val="28"/>
          <w:szCs w:val="27"/>
        </w:rPr>
        <w:t>2. </w:t>
      </w:r>
      <w:r w:rsidR="005148FF">
        <w:rPr>
          <w:rFonts w:eastAsia="Calibri"/>
          <w:sz w:val="28"/>
          <w:szCs w:val="27"/>
        </w:rPr>
        <w:t>Внести в</w:t>
      </w:r>
      <w:r w:rsidRPr="004C6985">
        <w:rPr>
          <w:rFonts w:eastAsia="Calibri"/>
          <w:bCs/>
          <w:sz w:val="28"/>
          <w:szCs w:val="27"/>
        </w:rPr>
        <w:t xml:space="preserve"> Переч</w:t>
      </w:r>
      <w:r w:rsidR="0061355A">
        <w:rPr>
          <w:rFonts w:eastAsia="Calibri"/>
          <w:bCs/>
          <w:sz w:val="28"/>
          <w:szCs w:val="27"/>
        </w:rPr>
        <w:t>ень</w:t>
      </w:r>
      <w:r w:rsidRPr="004C6985">
        <w:rPr>
          <w:rFonts w:eastAsia="Calibri"/>
          <w:bCs/>
          <w:sz w:val="28"/>
          <w:szCs w:val="27"/>
        </w:rPr>
        <w:t xml:space="preserve"> </w:t>
      </w:r>
      <w:r w:rsidRPr="004C6985">
        <w:rPr>
          <w:rFonts w:eastAsia="Calibri"/>
          <w:sz w:val="28"/>
          <w:szCs w:val="27"/>
        </w:rPr>
        <w:t>таможенных органов, обладающих компетенцией по</w:t>
      </w:r>
      <w:r>
        <w:rPr>
          <w:rFonts w:eastAsia="Calibri"/>
          <w:sz w:val="28"/>
          <w:szCs w:val="27"/>
        </w:rPr>
        <w:t> </w:t>
      </w:r>
      <w:r w:rsidRPr="004C6985">
        <w:rPr>
          <w:rFonts w:eastAsia="Calibri"/>
          <w:sz w:val="28"/>
          <w:szCs w:val="27"/>
        </w:rPr>
        <w:t>совершению таможенных операций с товарами, перемещаемыми с</w:t>
      </w:r>
      <w:r>
        <w:rPr>
          <w:rFonts w:eastAsia="Calibri"/>
          <w:sz w:val="28"/>
          <w:szCs w:val="27"/>
        </w:rPr>
        <w:t> </w:t>
      </w:r>
      <w:r w:rsidRPr="004C6985">
        <w:rPr>
          <w:rFonts w:eastAsia="Calibri"/>
          <w:sz w:val="28"/>
          <w:szCs w:val="27"/>
        </w:rPr>
        <w:t>применением карнетов АТА, в том числе полномочиями по регистрации таможенных деклараций, утвержденный приказом Министерства финансов Российской Федерации от 11 декабря 2019 г. № 223н</w:t>
      </w:r>
      <w:r w:rsidR="007062B0">
        <w:rPr>
          <w:rFonts w:eastAsia="Calibri"/>
          <w:bCs/>
          <w:sz w:val="28"/>
          <w:szCs w:val="27"/>
        </w:rPr>
        <w:t xml:space="preserve"> </w:t>
      </w:r>
      <w:r w:rsidRPr="004C6985">
        <w:rPr>
          <w:rFonts w:eastAsia="Calibri"/>
          <w:bCs/>
          <w:sz w:val="28"/>
          <w:szCs w:val="27"/>
        </w:rPr>
        <w:t xml:space="preserve">(зарегистрирован </w:t>
      </w:r>
      <w:r w:rsidR="00342829">
        <w:rPr>
          <w:bCs/>
          <w:sz w:val="28"/>
        </w:rPr>
        <w:t>Министерством юстиции Российской Федерации</w:t>
      </w:r>
      <w:r w:rsidRPr="004C6985">
        <w:rPr>
          <w:rFonts w:eastAsia="Calibri"/>
          <w:bCs/>
          <w:sz w:val="28"/>
          <w:szCs w:val="27"/>
        </w:rPr>
        <w:t xml:space="preserve"> 22 января 2020 г., регистрационный №</w:t>
      </w:r>
      <w:r>
        <w:rPr>
          <w:rFonts w:eastAsia="Calibri"/>
          <w:bCs/>
          <w:sz w:val="28"/>
          <w:szCs w:val="27"/>
        </w:rPr>
        <w:t> </w:t>
      </w:r>
      <w:r w:rsidRPr="004C6985">
        <w:rPr>
          <w:rFonts w:eastAsia="Calibri"/>
          <w:bCs/>
          <w:sz w:val="28"/>
          <w:szCs w:val="27"/>
        </w:rPr>
        <w:t>57217) с</w:t>
      </w:r>
      <w:r w:rsidR="00913346">
        <w:rPr>
          <w:rFonts w:eastAsia="Calibri"/>
          <w:bCs/>
          <w:sz w:val="28"/>
          <w:szCs w:val="27"/>
        </w:rPr>
        <w:t xml:space="preserve"> изменениями, внесенными приказами</w:t>
      </w:r>
      <w:r w:rsidRPr="004C6985">
        <w:rPr>
          <w:rFonts w:eastAsia="Calibri"/>
          <w:bCs/>
          <w:sz w:val="28"/>
          <w:szCs w:val="27"/>
        </w:rPr>
        <w:t xml:space="preserve"> Министерства финансов Российской Федерации </w:t>
      </w:r>
      <w:r w:rsidR="00913346" w:rsidRPr="00913346">
        <w:rPr>
          <w:rFonts w:eastAsia="Calibri"/>
          <w:bCs/>
          <w:sz w:val="28"/>
          <w:szCs w:val="27"/>
        </w:rPr>
        <w:t>от 31</w:t>
      </w:r>
      <w:r w:rsidR="00913346">
        <w:rPr>
          <w:rFonts w:eastAsia="Calibri"/>
          <w:bCs/>
          <w:sz w:val="28"/>
          <w:szCs w:val="27"/>
        </w:rPr>
        <w:t xml:space="preserve"> мая </w:t>
      </w:r>
      <w:r w:rsidR="00913346" w:rsidRPr="00913346">
        <w:rPr>
          <w:rFonts w:eastAsia="Calibri"/>
          <w:bCs/>
          <w:sz w:val="28"/>
          <w:szCs w:val="27"/>
        </w:rPr>
        <w:t>2021</w:t>
      </w:r>
      <w:r w:rsidR="00913346">
        <w:rPr>
          <w:rFonts w:eastAsia="Calibri"/>
          <w:bCs/>
          <w:sz w:val="28"/>
          <w:szCs w:val="27"/>
        </w:rPr>
        <w:t xml:space="preserve"> г.</w:t>
      </w:r>
      <w:r w:rsidR="00913346" w:rsidRPr="00913346">
        <w:rPr>
          <w:rFonts w:eastAsia="Calibri"/>
          <w:bCs/>
          <w:sz w:val="28"/>
          <w:szCs w:val="27"/>
        </w:rPr>
        <w:t xml:space="preserve"> </w:t>
      </w:r>
      <w:r w:rsidR="00913346">
        <w:rPr>
          <w:rFonts w:eastAsia="Calibri"/>
          <w:bCs/>
          <w:sz w:val="28"/>
          <w:szCs w:val="27"/>
        </w:rPr>
        <w:t>№</w:t>
      </w:r>
      <w:r w:rsidR="00913346" w:rsidRPr="00913346">
        <w:rPr>
          <w:rFonts w:eastAsia="Calibri"/>
          <w:bCs/>
          <w:sz w:val="28"/>
          <w:szCs w:val="27"/>
        </w:rPr>
        <w:t xml:space="preserve"> 71н (</w:t>
      </w:r>
      <w:r w:rsidR="007B289A">
        <w:rPr>
          <w:rFonts w:eastAsia="Calibri"/>
          <w:bCs/>
          <w:sz w:val="28"/>
          <w:szCs w:val="27"/>
        </w:rPr>
        <w:t>з</w:t>
      </w:r>
      <w:r w:rsidR="00913346" w:rsidRPr="00913346">
        <w:rPr>
          <w:rFonts w:eastAsia="Calibri"/>
          <w:bCs/>
          <w:sz w:val="28"/>
          <w:szCs w:val="27"/>
        </w:rPr>
        <w:t xml:space="preserve">арегистрирован </w:t>
      </w:r>
      <w:r w:rsidR="00342829">
        <w:rPr>
          <w:bCs/>
          <w:sz w:val="28"/>
        </w:rPr>
        <w:t>Министерством юстиции Российской Федерации</w:t>
      </w:r>
      <w:r w:rsidR="007B289A" w:rsidRPr="004C6985">
        <w:rPr>
          <w:rFonts w:eastAsia="Calibri"/>
          <w:bCs/>
          <w:sz w:val="28"/>
          <w:szCs w:val="27"/>
        </w:rPr>
        <w:t xml:space="preserve"> </w:t>
      </w:r>
      <w:r w:rsidR="00342829">
        <w:rPr>
          <w:rFonts w:eastAsia="Calibri"/>
          <w:bCs/>
          <w:sz w:val="28"/>
          <w:szCs w:val="27"/>
        </w:rPr>
        <w:br/>
      </w:r>
      <w:r w:rsidR="00913346" w:rsidRPr="00913346">
        <w:rPr>
          <w:rFonts w:eastAsia="Calibri"/>
          <w:bCs/>
          <w:sz w:val="28"/>
          <w:szCs w:val="27"/>
        </w:rPr>
        <w:t>29</w:t>
      </w:r>
      <w:r w:rsidR="00913346">
        <w:rPr>
          <w:rFonts w:eastAsia="Calibri"/>
          <w:bCs/>
          <w:sz w:val="28"/>
          <w:szCs w:val="27"/>
        </w:rPr>
        <w:t xml:space="preserve"> июня </w:t>
      </w:r>
      <w:r w:rsidR="00913346" w:rsidRPr="00913346">
        <w:rPr>
          <w:rFonts w:eastAsia="Calibri"/>
          <w:bCs/>
          <w:sz w:val="28"/>
          <w:szCs w:val="27"/>
        </w:rPr>
        <w:t>2021</w:t>
      </w:r>
      <w:r w:rsidR="00874C04">
        <w:rPr>
          <w:rFonts w:eastAsia="Calibri"/>
          <w:bCs/>
          <w:sz w:val="28"/>
          <w:szCs w:val="27"/>
        </w:rPr>
        <w:t xml:space="preserve"> </w:t>
      </w:r>
      <w:r w:rsidR="00913346">
        <w:rPr>
          <w:rFonts w:eastAsia="Calibri"/>
          <w:bCs/>
          <w:sz w:val="28"/>
          <w:szCs w:val="27"/>
        </w:rPr>
        <w:t>г.</w:t>
      </w:r>
      <w:r w:rsidR="00874C04">
        <w:rPr>
          <w:rFonts w:eastAsia="Calibri"/>
          <w:bCs/>
          <w:sz w:val="28"/>
          <w:szCs w:val="27"/>
        </w:rPr>
        <w:t xml:space="preserve">, </w:t>
      </w:r>
      <w:r w:rsidR="00913346" w:rsidRPr="00913346">
        <w:rPr>
          <w:rFonts w:eastAsia="Calibri"/>
          <w:bCs/>
          <w:sz w:val="28"/>
          <w:szCs w:val="27"/>
        </w:rPr>
        <w:t xml:space="preserve"> </w:t>
      </w:r>
      <w:r w:rsidR="00874C04" w:rsidRPr="004C6985">
        <w:rPr>
          <w:rFonts w:eastAsia="Calibri"/>
          <w:bCs/>
          <w:sz w:val="28"/>
          <w:szCs w:val="27"/>
        </w:rPr>
        <w:t>регистрационный</w:t>
      </w:r>
      <w:r w:rsidR="00874C04">
        <w:rPr>
          <w:rFonts w:eastAsia="Calibri"/>
          <w:bCs/>
          <w:sz w:val="28"/>
          <w:szCs w:val="27"/>
        </w:rPr>
        <w:t xml:space="preserve"> </w:t>
      </w:r>
      <w:r w:rsidR="00913346">
        <w:rPr>
          <w:rFonts w:eastAsia="Calibri"/>
          <w:bCs/>
          <w:sz w:val="28"/>
          <w:szCs w:val="27"/>
        </w:rPr>
        <w:t>№</w:t>
      </w:r>
      <w:r w:rsidR="00913346" w:rsidRPr="00913346">
        <w:rPr>
          <w:rFonts w:eastAsia="Calibri"/>
          <w:bCs/>
          <w:sz w:val="28"/>
          <w:szCs w:val="27"/>
        </w:rPr>
        <w:t xml:space="preserve"> 64017)</w:t>
      </w:r>
      <w:r w:rsidR="00FA0700">
        <w:rPr>
          <w:rFonts w:eastAsia="Calibri"/>
          <w:bCs/>
          <w:sz w:val="28"/>
          <w:szCs w:val="27"/>
        </w:rPr>
        <w:t xml:space="preserve"> и </w:t>
      </w:r>
      <w:r w:rsidR="00FA0700" w:rsidRPr="004C6985">
        <w:rPr>
          <w:rFonts w:eastAsia="Calibri"/>
          <w:bCs/>
          <w:sz w:val="28"/>
          <w:szCs w:val="27"/>
        </w:rPr>
        <w:t xml:space="preserve">от 7 февраля 2022 г. № 18н (зарегистрирован </w:t>
      </w:r>
      <w:r w:rsidR="0052508E">
        <w:rPr>
          <w:bCs/>
          <w:sz w:val="28"/>
        </w:rPr>
        <w:t>Министерством юстиции Российской Федерации</w:t>
      </w:r>
      <w:r w:rsidR="00FA0700" w:rsidRPr="004C6985">
        <w:rPr>
          <w:rFonts w:eastAsia="Calibri"/>
          <w:bCs/>
          <w:sz w:val="28"/>
          <w:szCs w:val="27"/>
        </w:rPr>
        <w:t xml:space="preserve"> </w:t>
      </w:r>
      <w:r w:rsidR="0052508E">
        <w:rPr>
          <w:rFonts w:eastAsia="Calibri"/>
          <w:bCs/>
          <w:sz w:val="28"/>
          <w:szCs w:val="27"/>
        </w:rPr>
        <w:br/>
      </w:r>
      <w:r w:rsidR="00FA0700" w:rsidRPr="004C6985">
        <w:rPr>
          <w:rFonts w:eastAsia="Calibri"/>
          <w:bCs/>
          <w:sz w:val="28"/>
          <w:szCs w:val="27"/>
        </w:rPr>
        <w:t>10 марта 2022 г., регистрационный № 67662)</w:t>
      </w:r>
      <w:r w:rsidR="00FA0700">
        <w:rPr>
          <w:rFonts w:eastAsia="Calibri"/>
          <w:bCs/>
          <w:sz w:val="28"/>
          <w:szCs w:val="27"/>
        </w:rPr>
        <w:t>,</w:t>
      </w:r>
      <w:r w:rsidR="00FA0700" w:rsidRPr="00913346">
        <w:rPr>
          <w:rFonts w:eastAsia="Calibri"/>
          <w:bCs/>
          <w:sz w:val="28"/>
          <w:szCs w:val="27"/>
        </w:rPr>
        <w:t xml:space="preserve"> </w:t>
      </w:r>
      <w:r w:rsidR="0061355A">
        <w:rPr>
          <w:rFonts w:eastAsia="Calibri"/>
          <w:sz w:val="28"/>
        </w:rPr>
        <w:t>следующие изменения</w:t>
      </w:r>
      <w:r>
        <w:rPr>
          <w:rFonts w:eastAsia="Calibri"/>
          <w:bCs/>
          <w:sz w:val="28"/>
          <w:szCs w:val="27"/>
        </w:rPr>
        <w:t>:</w:t>
      </w:r>
    </w:p>
    <w:p w:rsidR="00F57410" w:rsidRDefault="0061355A" w:rsidP="003350DE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right="142" w:firstLine="709"/>
        <w:jc w:val="both"/>
        <w:rPr>
          <w:rFonts w:eastAsia="Calibri"/>
          <w:bCs/>
          <w:sz w:val="28"/>
          <w:szCs w:val="27"/>
        </w:rPr>
      </w:pPr>
      <w:r w:rsidRPr="0061355A">
        <w:rPr>
          <w:rFonts w:eastAsia="Calibri"/>
          <w:bCs/>
          <w:sz w:val="28"/>
          <w:szCs w:val="27"/>
        </w:rPr>
        <w:t>пункт 1.6 изложить в следующей редакции:</w:t>
      </w:r>
    </w:p>
    <w:p w:rsidR="001449FB" w:rsidRPr="001449FB" w:rsidRDefault="001449FB" w:rsidP="003350DE">
      <w:pPr>
        <w:widowControl w:val="0"/>
        <w:autoSpaceDE w:val="0"/>
        <w:autoSpaceDN w:val="0"/>
        <w:adjustRightInd w:val="0"/>
        <w:spacing w:before="0" w:after="0"/>
        <w:ind w:right="142"/>
        <w:jc w:val="both"/>
        <w:rPr>
          <w:rFonts w:eastAsia="Calibri"/>
          <w:bCs/>
          <w:sz w:val="28"/>
          <w:szCs w:val="27"/>
        </w:rPr>
      </w:pPr>
      <w:r w:rsidRPr="001449FB">
        <w:rPr>
          <w:rFonts w:eastAsia="Calibri"/>
          <w:bCs/>
          <w:sz w:val="28"/>
          <w:szCs w:val="27"/>
        </w:rPr>
        <w:t>"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851"/>
        <w:gridCol w:w="2551"/>
        <w:gridCol w:w="6521"/>
      </w:tblGrid>
      <w:tr w:rsidR="004C6985" w:rsidTr="00AC232B">
        <w:trPr>
          <w:cantSplit/>
          <w:trHeight w:val="586"/>
        </w:trPr>
        <w:tc>
          <w:tcPr>
            <w:tcW w:w="851" w:type="dxa"/>
            <w:vMerge w:val="restart"/>
          </w:tcPr>
          <w:p w:rsidR="004C6985" w:rsidRPr="005D2D53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 w:rsidRPr="005D2D53">
              <w:rPr>
                <w:bCs/>
                <w:sz w:val="28"/>
              </w:rPr>
              <w:t>1.6</w:t>
            </w:r>
          </w:p>
        </w:tc>
        <w:tc>
          <w:tcPr>
            <w:tcW w:w="2551" w:type="dxa"/>
            <w:vMerge w:val="restart"/>
          </w:tcPr>
          <w:p w:rsidR="004C6985" w:rsidRPr="005D2D53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center"/>
              <w:rPr>
                <w:bCs/>
                <w:sz w:val="28"/>
              </w:rPr>
            </w:pPr>
            <w:r w:rsidRPr="005D2D53">
              <w:rPr>
                <w:bCs/>
                <w:sz w:val="28"/>
              </w:rPr>
              <w:t>Московская</w:t>
            </w:r>
          </w:p>
        </w:tc>
        <w:tc>
          <w:tcPr>
            <w:tcW w:w="6521" w:type="dxa"/>
          </w:tcPr>
          <w:p w:rsidR="004C6985" w:rsidRPr="005D2D53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bCs/>
                <w:sz w:val="28"/>
              </w:rPr>
            </w:pPr>
            <w:r w:rsidRPr="005D2D53">
              <w:rPr>
                <w:bCs/>
                <w:sz w:val="28"/>
              </w:rPr>
              <w:t>Лобненский таможенный пост</w:t>
            </w:r>
          </w:p>
          <w:p w:rsidR="004C6985" w:rsidRPr="00782C05" w:rsidRDefault="004C6985" w:rsidP="003350DE">
            <w:pPr>
              <w:autoSpaceDE w:val="0"/>
              <w:autoSpaceDN w:val="0"/>
              <w:adjustRightInd w:val="0"/>
              <w:spacing w:before="0" w:after="0"/>
              <w:contextualSpacing w:val="0"/>
              <w:jc w:val="both"/>
              <w:rPr>
                <w:rFonts w:eastAsia="Calibri"/>
                <w:sz w:val="28"/>
              </w:rPr>
            </w:pPr>
            <w:r w:rsidRPr="005D2D53">
              <w:rPr>
                <w:bCs/>
                <w:sz w:val="28"/>
              </w:rPr>
              <w:t>10013120</w:t>
            </w:r>
          </w:p>
        </w:tc>
      </w:tr>
      <w:tr w:rsidR="004C6985" w:rsidTr="00AC232B">
        <w:trPr>
          <w:cantSplit/>
          <w:trHeight w:val="510"/>
        </w:trPr>
        <w:tc>
          <w:tcPr>
            <w:tcW w:w="851" w:type="dxa"/>
            <w:vMerge/>
          </w:tcPr>
          <w:p w:rsidR="004C6985" w:rsidRPr="00A32B07" w:rsidRDefault="004C6985" w:rsidP="003350DE">
            <w:pPr>
              <w:pStyle w:val="ConsPlusNormal"/>
              <w:spacing w:line="360" w:lineRule="auto"/>
              <w:jc w:val="center"/>
            </w:pPr>
          </w:p>
        </w:tc>
        <w:tc>
          <w:tcPr>
            <w:tcW w:w="2551" w:type="dxa"/>
            <w:vMerge/>
          </w:tcPr>
          <w:p w:rsidR="004C6985" w:rsidRPr="00A32B07" w:rsidRDefault="004C6985" w:rsidP="003350DE">
            <w:pPr>
              <w:pStyle w:val="ConsPlusNormal"/>
              <w:spacing w:line="360" w:lineRule="auto"/>
              <w:jc w:val="center"/>
            </w:pPr>
          </w:p>
        </w:tc>
        <w:tc>
          <w:tcPr>
            <w:tcW w:w="6521" w:type="dxa"/>
          </w:tcPr>
          <w:p w:rsidR="004C6985" w:rsidRPr="005D2D53" w:rsidRDefault="004C6985" w:rsidP="003350DE">
            <w:pPr>
              <w:pStyle w:val="ConsPlusNormal"/>
              <w:tabs>
                <w:tab w:val="left" w:pos="376"/>
                <w:tab w:val="center" w:pos="1167"/>
              </w:tabs>
              <w:spacing w:line="360" w:lineRule="auto"/>
            </w:pPr>
            <w:r w:rsidRPr="005D2D53">
              <w:t>Акуловский таможенный пост</w:t>
            </w:r>
          </w:p>
          <w:p w:rsidR="004C6985" w:rsidRPr="005D2D53" w:rsidRDefault="004C6985" w:rsidP="003350DE">
            <w:pPr>
              <w:pStyle w:val="ConsPlusNormal"/>
              <w:tabs>
                <w:tab w:val="left" w:pos="376"/>
                <w:tab w:val="center" w:pos="1167"/>
              </w:tabs>
              <w:spacing w:line="360" w:lineRule="auto"/>
            </w:pPr>
            <w:r w:rsidRPr="005D2D53">
              <w:t>10013010</w:t>
            </w:r>
          </w:p>
        </w:tc>
      </w:tr>
    </w:tbl>
    <w:p w:rsidR="0065428F" w:rsidRPr="001449FB" w:rsidRDefault="001449FB" w:rsidP="003350DE">
      <w:pPr>
        <w:autoSpaceDE w:val="0"/>
        <w:autoSpaceDN w:val="0"/>
        <w:adjustRightInd w:val="0"/>
        <w:spacing w:after="0"/>
        <w:ind w:firstLine="709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1449FB" w:rsidRPr="001449FB" w:rsidRDefault="001449FB" w:rsidP="003350DE">
      <w:pPr>
        <w:autoSpaceDE w:val="0"/>
        <w:autoSpaceDN w:val="0"/>
        <w:adjustRightInd w:val="0"/>
        <w:spacing w:before="0" w:after="0"/>
        <w:ind w:left="709"/>
        <w:contextualSpacing w:val="0"/>
        <w:jc w:val="both"/>
        <w:rPr>
          <w:bCs/>
          <w:sz w:val="28"/>
        </w:rPr>
      </w:pPr>
    </w:p>
    <w:p w:rsidR="00AC232B" w:rsidRPr="001449FB" w:rsidRDefault="0061355A" w:rsidP="003350DE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bCs/>
          <w:sz w:val="28"/>
        </w:rPr>
        <w:lastRenderedPageBreak/>
        <w:t>пункт 3.6 изложить в следующей редакции:</w:t>
      </w:r>
    </w:p>
    <w:p w:rsidR="001449FB" w:rsidRPr="001449F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rFonts w:eastAsia="Calibri"/>
          <w:bCs/>
          <w:sz w:val="28"/>
          <w:szCs w:val="27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6521"/>
      </w:tblGrid>
      <w:tr w:rsidR="00AC232B" w:rsidTr="00AC232B">
        <w:tc>
          <w:tcPr>
            <w:tcW w:w="851" w:type="dxa"/>
            <w:vMerge w:val="restart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3.6</w:t>
            </w:r>
          </w:p>
        </w:tc>
        <w:tc>
          <w:tcPr>
            <w:tcW w:w="2551" w:type="dxa"/>
            <w:vMerge w:val="restart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center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Санкт-Петербургская</w:t>
            </w: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Василеостровский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10210120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ОТОиТК № 2 Сыктывкарского таможенного поста</w:t>
            </w:r>
            <w:r>
              <w:rPr>
                <w:bCs/>
                <w:sz w:val="28"/>
              </w:rPr>
              <w:t xml:space="preserve"> </w:t>
            </w:r>
            <w:r w:rsidRPr="00AC232B">
              <w:rPr>
                <w:bCs/>
                <w:sz w:val="28"/>
              </w:rPr>
              <w:t>10210282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Новгородский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10210260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Парголовский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10210350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Шушарский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>
              <w:rPr>
                <w:rFonts w:eastAsia="Calibri"/>
                <w:sz w:val="28"/>
              </w:rPr>
              <w:t>10210130</w:t>
            </w:r>
          </w:p>
        </w:tc>
      </w:tr>
      <w:tr w:rsidR="00AC232B" w:rsidTr="00AC232B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Вологодский областной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10210310</w:t>
            </w:r>
          </w:p>
        </w:tc>
      </w:tr>
    </w:tbl>
    <w:p w:rsidR="0061355A" w:rsidRPr="001449FB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B9166A">
        <w:rPr>
          <w:bCs/>
          <w:sz w:val="28"/>
        </w:rPr>
        <w:t>;</w:t>
      </w:r>
    </w:p>
    <w:p w:rsidR="00AC232B" w:rsidRDefault="00AE0A4D" w:rsidP="003350DE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AE0A4D">
        <w:rPr>
          <w:bCs/>
          <w:sz w:val="28"/>
        </w:rPr>
        <w:t>пункт 9.2 изложить в следующей редакции:</w:t>
      </w:r>
    </w:p>
    <w:p w:rsidR="001449FB" w:rsidRPr="001449F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rFonts w:eastAsia="Calibri"/>
          <w:bCs/>
          <w:sz w:val="28"/>
          <w:szCs w:val="27"/>
        </w:rPr>
        <w:t>"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6521"/>
      </w:tblGrid>
      <w:tr w:rsidR="00AC232B" w:rsidTr="00A55A42">
        <w:tc>
          <w:tcPr>
            <w:tcW w:w="851" w:type="dxa"/>
            <w:vMerge w:val="restart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9.2</w:t>
            </w:r>
          </w:p>
        </w:tc>
        <w:tc>
          <w:tcPr>
            <w:tcW w:w="2551" w:type="dxa"/>
            <w:vMerge w:val="restart"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center"/>
              <w:rPr>
                <w:bCs/>
                <w:sz w:val="28"/>
              </w:rPr>
            </w:pPr>
            <w:r>
              <w:rPr>
                <w:rFonts w:eastAsia="Calibri"/>
                <w:sz w:val="28"/>
              </w:rPr>
              <w:t>Хабаровская</w:t>
            </w: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Аэропорт Хабаровск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10703010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Хабаровский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10703050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Комсомольский-на-Амуре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10703080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Ванинский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10703130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Аэропорт Благовещенск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10703190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Благовещенский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10703160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Якутский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10703210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Биробиджанский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10703150</w:t>
            </w:r>
          </w:p>
        </w:tc>
      </w:tr>
      <w:tr w:rsidR="00AC232B" w:rsidTr="00A55A42">
        <w:tc>
          <w:tcPr>
            <w:tcW w:w="8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</w:p>
        </w:tc>
        <w:tc>
          <w:tcPr>
            <w:tcW w:w="6521" w:type="dxa"/>
          </w:tcPr>
          <w:p w:rsidR="00AC232B" w:rsidRP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Амурзетский таможенный пост</w:t>
            </w:r>
          </w:p>
          <w:p w:rsidR="00AC232B" w:rsidRDefault="00AC232B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10703140</w:t>
            </w:r>
          </w:p>
        </w:tc>
      </w:tr>
    </w:tbl>
    <w:p w:rsidR="00911A8D" w:rsidRPr="001449FB" w:rsidRDefault="001449FB" w:rsidP="003350DE">
      <w:pPr>
        <w:autoSpaceDE w:val="0"/>
        <w:autoSpaceDN w:val="0"/>
        <w:adjustRightInd w:val="0"/>
        <w:spacing w:after="0"/>
        <w:contextualSpacing w:val="0"/>
        <w:jc w:val="right"/>
        <w:rPr>
          <w:bCs/>
          <w:sz w:val="28"/>
        </w:rPr>
      </w:pPr>
      <w:r w:rsidRPr="001449FB">
        <w:rPr>
          <w:rFonts w:eastAsia="Calibri"/>
          <w:bCs/>
          <w:sz w:val="28"/>
          <w:szCs w:val="27"/>
        </w:rPr>
        <w:t>"</w:t>
      </w:r>
      <w:r w:rsidR="00B9166A">
        <w:rPr>
          <w:rFonts w:eastAsia="Calibri"/>
          <w:bCs/>
          <w:sz w:val="28"/>
          <w:szCs w:val="27"/>
        </w:rPr>
        <w:t>;</w:t>
      </w:r>
    </w:p>
    <w:p w:rsidR="00AE0A4D" w:rsidRDefault="00AE0A4D" w:rsidP="003350DE">
      <w:pPr>
        <w:pStyle w:val="ad"/>
        <w:numPr>
          <w:ilvl w:val="0"/>
          <w:numId w:val="6"/>
        </w:num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>
        <w:rPr>
          <w:bCs/>
          <w:sz w:val="28"/>
        </w:rPr>
        <w:t>пункт 9.9 изложить в следующей редакции:</w:t>
      </w:r>
    </w:p>
    <w:p w:rsidR="001449FB" w:rsidRPr="001449FB" w:rsidRDefault="001449FB" w:rsidP="003350DE">
      <w:pPr>
        <w:autoSpaceDE w:val="0"/>
        <w:autoSpaceDN w:val="0"/>
        <w:adjustRightInd w:val="0"/>
        <w:spacing w:before="0" w:after="0"/>
        <w:contextualSpacing w:val="0"/>
        <w:jc w:val="both"/>
        <w:rPr>
          <w:bCs/>
          <w:sz w:val="28"/>
        </w:rPr>
      </w:pPr>
      <w:r w:rsidRPr="001449FB">
        <w:rPr>
          <w:rFonts w:eastAsia="Calibri"/>
          <w:bCs/>
          <w:sz w:val="28"/>
          <w:szCs w:val="27"/>
        </w:rPr>
        <w:t>"</w:t>
      </w:r>
    </w:p>
    <w:tbl>
      <w:tblPr>
        <w:tblStyle w:val="a7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466"/>
        <w:gridCol w:w="6606"/>
      </w:tblGrid>
      <w:tr w:rsidR="00A55A42" w:rsidTr="00A55A42">
        <w:trPr>
          <w:trHeight w:val="506"/>
        </w:trPr>
        <w:tc>
          <w:tcPr>
            <w:tcW w:w="851" w:type="dxa"/>
            <w:vMerge w:val="restart"/>
          </w:tcPr>
          <w:p w:rsidR="00A55A42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9.9</w:t>
            </w:r>
          </w:p>
        </w:tc>
        <w:tc>
          <w:tcPr>
            <w:tcW w:w="2466" w:type="dxa"/>
            <w:vMerge w:val="restart"/>
          </w:tcPr>
          <w:p w:rsidR="00A55A42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Уссурийская</w:t>
            </w:r>
          </w:p>
        </w:tc>
        <w:tc>
          <w:tcPr>
            <w:tcW w:w="6606" w:type="dxa"/>
          </w:tcPr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ДАПП Полтавка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10716030</w:t>
            </w:r>
          </w:p>
        </w:tc>
      </w:tr>
      <w:tr w:rsidR="00A55A42" w:rsidTr="00A55A42">
        <w:trPr>
          <w:trHeight w:val="505"/>
        </w:trPr>
        <w:tc>
          <w:tcPr>
            <w:tcW w:w="851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2466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6606" w:type="dxa"/>
          </w:tcPr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ДАПП Турий Рог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10716010</w:t>
            </w:r>
          </w:p>
        </w:tc>
      </w:tr>
      <w:tr w:rsidR="00A55A42" w:rsidTr="00A55A42">
        <w:trPr>
          <w:trHeight w:val="503"/>
        </w:trPr>
        <w:tc>
          <w:tcPr>
            <w:tcW w:w="851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eastAsia="Calibri"/>
                <w:sz w:val="28"/>
              </w:rPr>
            </w:pPr>
          </w:p>
        </w:tc>
        <w:tc>
          <w:tcPr>
            <w:tcW w:w="2466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6606" w:type="dxa"/>
          </w:tcPr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ЖДПП Пограничный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10716070</w:t>
            </w:r>
          </w:p>
        </w:tc>
      </w:tr>
      <w:tr w:rsidR="00A55A42" w:rsidTr="00A55A42">
        <w:trPr>
          <w:trHeight w:val="358"/>
        </w:trPr>
        <w:tc>
          <w:tcPr>
            <w:tcW w:w="851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2466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6606" w:type="dxa"/>
          </w:tcPr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таможенный пост МАПП Пограничный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10716060</w:t>
            </w:r>
          </w:p>
        </w:tc>
      </w:tr>
      <w:tr w:rsidR="00A55A42" w:rsidTr="00A55A42">
        <w:trPr>
          <w:trHeight w:val="477"/>
        </w:trPr>
        <w:tc>
          <w:tcPr>
            <w:tcW w:w="851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2466" w:type="dxa"/>
            <w:vMerge/>
          </w:tcPr>
          <w:p w:rsidR="00A55A42" w:rsidRDefault="00A55A42" w:rsidP="003350D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6606" w:type="dxa"/>
          </w:tcPr>
          <w:p w:rsidR="006F3640" w:rsidRPr="006F3640" w:rsidRDefault="006F3640" w:rsidP="003350DE">
            <w:pPr>
              <w:pStyle w:val="Default"/>
              <w:spacing w:line="360" w:lineRule="auto"/>
              <w:rPr>
                <w:color w:val="auto"/>
              </w:rPr>
            </w:pPr>
            <w:r w:rsidRPr="006F3640">
              <w:rPr>
                <w:color w:val="auto"/>
                <w:sz w:val="28"/>
                <w:szCs w:val="28"/>
              </w:rPr>
              <w:t>таможенный пост МАПП Краскино</w:t>
            </w:r>
          </w:p>
          <w:p w:rsidR="00A55A42" w:rsidRPr="00AC232B" w:rsidRDefault="00A55A42" w:rsidP="003350DE">
            <w:pPr>
              <w:autoSpaceDE w:val="0"/>
              <w:autoSpaceDN w:val="0"/>
              <w:adjustRightInd w:val="0"/>
              <w:spacing w:before="0" w:after="0" w:line="360" w:lineRule="auto"/>
              <w:contextualSpacing w:val="0"/>
              <w:jc w:val="both"/>
              <w:rPr>
                <w:bCs/>
                <w:sz w:val="28"/>
              </w:rPr>
            </w:pPr>
            <w:r w:rsidRPr="00AC232B">
              <w:rPr>
                <w:bCs/>
                <w:sz w:val="28"/>
              </w:rPr>
              <w:t>10716100</w:t>
            </w:r>
          </w:p>
        </w:tc>
      </w:tr>
    </w:tbl>
    <w:p w:rsidR="00AE0A4D" w:rsidRPr="00AE0A4D" w:rsidRDefault="001449FB" w:rsidP="003350DE">
      <w:pPr>
        <w:pStyle w:val="ad"/>
        <w:autoSpaceDE w:val="0"/>
        <w:autoSpaceDN w:val="0"/>
        <w:adjustRightInd w:val="0"/>
        <w:spacing w:after="0"/>
        <w:ind w:left="1072"/>
        <w:contextualSpacing w:val="0"/>
        <w:jc w:val="right"/>
        <w:rPr>
          <w:bCs/>
          <w:sz w:val="28"/>
        </w:rPr>
      </w:pPr>
      <w:r w:rsidRPr="001449FB">
        <w:rPr>
          <w:bCs/>
          <w:sz w:val="28"/>
        </w:rPr>
        <w:t>"</w:t>
      </w:r>
      <w:r w:rsidR="00A80286">
        <w:rPr>
          <w:bCs/>
          <w:sz w:val="28"/>
        </w:rPr>
        <w:t>.</w:t>
      </w:r>
    </w:p>
    <w:p w:rsidR="004C6985" w:rsidRPr="009E6F47" w:rsidRDefault="004C6985" w:rsidP="00B10D21">
      <w:pPr>
        <w:widowControl w:val="0"/>
        <w:autoSpaceDE w:val="0"/>
        <w:autoSpaceDN w:val="0"/>
        <w:adjustRightInd w:val="0"/>
        <w:jc w:val="both"/>
      </w:pPr>
    </w:p>
    <w:sectPr w:rsidR="004C6985" w:rsidRPr="009E6F47" w:rsidSect="00584F59">
      <w:pgSz w:w="11906" w:h="16838"/>
      <w:pgMar w:top="740" w:right="849" w:bottom="1134" w:left="1134" w:header="284" w:footer="1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2E" w:rsidRDefault="003A202E" w:rsidP="00041E4A">
      <w:pPr>
        <w:spacing w:after="0" w:line="240" w:lineRule="auto"/>
      </w:pPr>
      <w:r>
        <w:separator/>
      </w:r>
    </w:p>
  </w:endnote>
  <w:endnote w:type="continuationSeparator" w:id="0">
    <w:p w:rsidR="003A202E" w:rsidRDefault="003A202E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2E" w:rsidRDefault="003A202E" w:rsidP="00041E4A">
      <w:pPr>
        <w:spacing w:after="0" w:line="240" w:lineRule="auto"/>
      </w:pPr>
      <w:r>
        <w:separator/>
      </w:r>
    </w:p>
  </w:footnote>
  <w:footnote w:type="continuationSeparator" w:id="0">
    <w:p w:rsidR="003A202E" w:rsidRDefault="003A202E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630720"/>
      <w:docPartObj>
        <w:docPartGallery w:val="Page Numbers (Top of Page)"/>
        <w:docPartUnique/>
      </w:docPartObj>
    </w:sdtPr>
    <w:sdtEndPr/>
    <w:sdtContent>
      <w:p w:rsidR="00FF76CF" w:rsidRDefault="00FF7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1D3">
          <w:rPr>
            <w:noProof/>
          </w:rPr>
          <w:t>2</w:t>
        </w:r>
        <w:r>
          <w:fldChar w:fldCharType="end"/>
        </w:r>
      </w:p>
    </w:sdtContent>
  </w:sdt>
  <w:p w:rsidR="00FF76CF" w:rsidRDefault="00FF76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DB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03515"/>
    <w:multiLevelType w:val="hybridMultilevel"/>
    <w:tmpl w:val="3DE84980"/>
    <w:lvl w:ilvl="0" w:tplc="0FBE4E88">
      <w:start w:val="1"/>
      <w:numFmt w:val="decimal"/>
      <w:suff w:val="space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30E1416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743A0B"/>
    <w:multiLevelType w:val="hybridMultilevel"/>
    <w:tmpl w:val="D0585910"/>
    <w:lvl w:ilvl="0" w:tplc="8A3E16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413710"/>
    <w:multiLevelType w:val="hybridMultilevel"/>
    <w:tmpl w:val="64EC30AC"/>
    <w:lvl w:ilvl="0" w:tplc="EA882A2C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B54777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5CD0"/>
    <w:rsid w:val="00041E4A"/>
    <w:rsid w:val="00043FF0"/>
    <w:rsid w:val="00047667"/>
    <w:rsid w:val="000556DB"/>
    <w:rsid w:val="00065C67"/>
    <w:rsid w:val="00067413"/>
    <w:rsid w:val="000854DF"/>
    <w:rsid w:val="00095328"/>
    <w:rsid w:val="000C293D"/>
    <w:rsid w:val="000D63CE"/>
    <w:rsid w:val="000E0C59"/>
    <w:rsid w:val="000F0A84"/>
    <w:rsid w:val="0011310E"/>
    <w:rsid w:val="0012435F"/>
    <w:rsid w:val="0013034F"/>
    <w:rsid w:val="001449FB"/>
    <w:rsid w:val="001823EC"/>
    <w:rsid w:val="00190DA8"/>
    <w:rsid w:val="00192067"/>
    <w:rsid w:val="001945D0"/>
    <w:rsid w:val="001C0CEE"/>
    <w:rsid w:val="001C124F"/>
    <w:rsid w:val="001C38FF"/>
    <w:rsid w:val="001D638F"/>
    <w:rsid w:val="001D6CB4"/>
    <w:rsid w:val="001E670A"/>
    <w:rsid w:val="001E70FE"/>
    <w:rsid w:val="00207289"/>
    <w:rsid w:val="00215BC5"/>
    <w:rsid w:val="00216B80"/>
    <w:rsid w:val="00232ACB"/>
    <w:rsid w:val="002336B6"/>
    <w:rsid w:val="00246CF4"/>
    <w:rsid w:val="00255768"/>
    <w:rsid w:val="002759E9"/>
    <w:rsid w:val="0028127F"/>
    <w:rsid w:val="0029124D"/>
    <w:rsid w:val="002B36E6"/>
    <w:rsid w:val="002D6241"/>
    <w:rsid w:val="002D7368"/>
    <w:rsid w:val="002E3344"/>
    <w:rsid w:val="00301A50"/>
    <w:rsid w:val="0030309D"/>
    <w:rsid w:val="003145C5"/>
    <w:rsid w:val="00324458"/>
    <w:rsid w:val="003350DE"/>
    <w:rsid w:val="00342829"/>
    <w:rsid w:val="00395B5A"/>
    <w:rsid w:val="003A202E"/>
    <w:rsid w:val="003A53ED"/>
    <w:rsid w:val="003B554A"/>
    <w:rsid w:val="003B7B6D"/>
    <w:rsid w:val="003D0F0D"/>
    <w:rsid w:val="003E6AC2"/>
    <w:rsid w:val="00413069"/>
    <w:rsid w:val="004232F5"/>
    <w:rsid w:val="00434211"/>
    <w:rsid w:val="00435407"/>
    <w:rsid w:val="00442E7E"/>
    <w:rsid w:val="00451BE2"/>
    <w:rsid w:val="004528F9"/>
    <w:rsid w:val="00482768"/>
    <w:rsid w:val="00485A85"/>
    <w:rsid w:val="00494927"/>
    <w:rsid w:val="004C6985"/>
    <w:rsid w:val="004D06A7"/>
    <w:rsid w:val="004D73AE"/>
    <w:rsid w:val="004E3227"/>
    <w:rsid w:val="004F52BF"/>
    <w:rsid w:val="005068BF"/>
    <w:rsid w:val="00510145"/>
    <w:rsid w:val="00510803"/>
    <w:rsid w:val="005148FF"/>
    <w:rsid w:val="005215C0"/>
    <w:rsid w:val="0052508E"/>
    <w:rsid w:val="005423AB"/>
    <w:rsid w:val="00543FD0"/>
    <w:rsid w:val="00566E32"/>
    <w:rsid w:val="00584F59"/>
    <w:rsid w:val="005852A5"/>
    <w:rsid w:val="00586271"/>
    <w:rsid w:val="005866CA"/>
    <w:rsid w:val="005A33C0"/>
    <w:rsid w:val="005A7233"/>
    <w:rsid w:val="005D2D53"/>
    <w:rsid w:val="005E0287"/>
    <w:rsid w:val="00607C7C"/>
    <w:rsid w:val="0061355A"/>
    <w:rsid w:val="00614911"/>
    <w:rsid w:val="006217AC"/>
    <w:rsid w:val="006301F6"/>
    <w:rsid w:val="00637760"/>
    <w:rsid w:val="006478FA"/>
    <w:rsid w:val="006505E5"/>
    <w:rsid w:val="0065428F"/>
    <w:rsid w:val="00656D29"/>
    <w:rsid w:val="0066492B"/>
    <w:rsid w:val="00677FCA"/>
    <w:rsid w:val="00686BC3"/>
    <w:rsid w:val="006A2E5E"/>
    <w:rsid w:val="006A7EA3"/>
    <w:rsid w:val="006B5E52"/>
    <w:rsid w:val="006C106F"/>
    <w:rsid w:val="006D403E"/>
    <w:rsid w:val="006D4994"/>
    <w:rsid w:val="006D5D8A"/>
    <w:rsid w:val="006D6EDF"/>
    <w:rsid w:val="006E7065"/>
    <w:rsid w:val="006F3640"/>
    <w:rsid w:val="00705788"/>
    <w:rsid w:val="007062B0"/>
    <w:rsid w:val="00716A1C"/>
    <w:rsid w:val="00716F7C"/>
    <w:rsid w:val="00724FB3"/>
    <w:rsid w:val="00725946"/>
    <w:rsid w:val="00730A5D"/>
    <w:rsid w:val="0073459B"/>
    <w:rsid w:val="0075495E"/>
    <w:rsid w:val="00792CB5"/>
    <w:rsid w:val="007B289A"/>
    <w:rsid w:val="007B46BE"/>
    <w:rsid w:val="007C431C"/>
    <w:rsid w:val="007D71FC"/>
    <w:rsid w:val="007E0FE1"/>
    <w:rsid w:val="008070AA"/>
    <w:rsid w:val="00810898"/>
    <w:rsid w:val="008108A6"/>
    <w:rsid w:val="00843498"/>
    <w:rsid w:val="008556BA"/>
    <w:rsid w:val="00855E42"/>
    <w:rsid w:val="008633EA"/>
    <w:rsid w:val="00874C04"/>
    <w:rsid w:val="00876152"/>
    <w:rsid w:val="00883726"/>
    <w:rsid w:val="00884EB2"/>
    <w:rsid w:val="00896C02"/>
    <w:rsid w:val="008B2BB0"/>
    <w:rsid w:val="008C1032"/>
    <w:rsid w:val="008C1256"/>
    <w:rsid w:val="008D325E"/>
    <w:rsid w:val="00907B76"/>
    <w:rsid w:val="00911A8D"/>
    <w:rsid w:val="00913346"/>
    <w:rsid w:val="00914039"/>
    <w:rsid w:val="00920D81"/>
    <w:rsid w:val="00931EE5"/>
    <w:rsid w:val="00932F98"/>
    <w:rsid w:val="00941E94"/>
    <w:rsid w:val="0094366E"/>
    <w:rsid w:val="00951C20"/>
    <w:rsid w:val="0095506A"/>
    <w:rsid w:val="00973B73"/>
    <w:rsid w:val="009A2043"/>
    <w:rsid w:val="009C6747"/>
    <w:rsid w:val="009D6041"/>
    <w:rsid w:val="009E6F47"/>
    <w:rsid w:val="009F76FF"/>
    <w:rsid w:val="00A04F96"/>
    <w:rsid w:val="00A10BB1"/>
    <w:rsid w:val="00A16D7B"/>
    <w:rsid w:val="00A33791"/>
    <w:rsid w:val="00A41142"/>
    <w:rsid w:val="00A5527F"/>
    <w:rsid w:val="00A55A42"/>
    <w:rsid w:val="00A701C0"/>
    <w:rsid w:val="00A71DEC"/>
    <w:rsid w:val="00A80286"/>
    <w:rsid w:val="00A952CC"/>
    <w:rsid w:val="00AA07CC"/>
    <w:rsid w:val="00AA55FE"/>
    <w:rsid w:val="00AC232B"/>
    <w:rsid w:val="00AD439B"/>
    <w:rsid w:val="00AE0A4D"/>
    <w:rsid w:val="00AE6739"/>
    <w:rsid w:val="00AF7DB6"/>
    <w:rsid w:val="00B10D21"/>
    <w:rsid w:val="00B15835"/>
    <w:rsid w:val="00B273FD"/>
    <w:rsid w:val="00B435CF"/>
    <w:rsid w:val="00B558AF"/>
    <w:rsid w:val="00B76FAE"/>
    <w:rsid w:val="00B82278"/>
    <w:rsid w:val="00B83E44"/>
    <w:rsid w:val="00B9166A"/>
    <w:rsid w:val="00B92725"/>
    <w:rsid w:val="00BB7E41"/>
    <w:rsid w:val="00BC006B"/>
    <w:rsid w:val="00BE3A42"/>
    <w:rsid w:val="00BF25D8"/>
    <w:rsid w:val="00C1755E"/>
    <w:rsid w:val="00C3089A"/>
    <w:rsid w:val="00C31A66"/>
    <w:rsid w:val="00C5309E"/>
    <w:rsid w:val="00C85D72"/>
    <w:rsid w:val="00C918B6"/>
    <w:rsid w:val="00CA37B5"/>
    <w:rsid w:val="00CA7648"/>
    <w:rsid w:val="00CB0386"/>
    <w:rsid w:val="00CB2845"/>
    <w:rsid w:val="00CB28BB"/>
    <w:rsid w:val="00CC705A"/>
    <w:rsid w:val="00CC7174"/>
    <w:rsid w:val="00CD16AF"/>
    <w:rsid w:val="00CD4C96"/>
    <w:rsid w:val="00D22EE8"/>
    <w:rsid w:val="00D26C11"/>
    <w:rsid w:val="00D31320"/>
    <w:rsid w:val="00D337CD"/>
    <w:rsid w:val="00D33A5B"/>
    <w:rsid w:val="00D37CDB"/>
    <w:rsid w:val="00D4139B"/>
    <w:rsid w:val="00D50994"/>
    <w:rsid w:val="00D6681A"/>
    <w:rsid w:val="00D731D3"/>
    <w:rsid w:val="00D745D6"/>
    <w:rsid w:val="00D77960"/>
    <w:rsid w:val="00D840A3"/>
    <w:rsid w:val="00DA4BF9"/>
    <w:rsid w:val="00DC1AE9"/>
    <w:rsid w:val="00DD084E"/>
    <w:rsid w:val="00DD40DD"/>
    <w:rsid w:val="00DD6825"/>
    <w:rsid w:val="00E22394"/>
    <w:rsid w:val="00E258DE"/>
    <w:rsid w:val="00E327F2"/>
    <w:rsid w:val="00E44EA3"/>
    <w:rsid w:val="00E47D14"/>
    <w:rsid w:val="00E523E3"/>
    <w:rsid w:val="00E64651"/>
    <w:rsid w:val="00E74F7F"/>
    <w:rsid w:val="00E855BD"/>
    <w:rsid w:val="00E95F25"/>
    <w:rsid w:val="00EA048B"/>
    <w:rsid w:val="00EA2B6D"/>
    <w:rsid w:val="00EB64CB"/>
    <w:rsid w:val="00ED70ED"/>
    <w:rsid w:val="00EE02B5"/>
    <w:rsid w:val="00EE58AD"/>
    <w:rsid w:val="00EF2222"/>
    <w:rsid w:val="00EF2490"/>
    <w:rsid w:val="00F05884"/>
    <w:rsid w:val="00F0784D"/>
    <w:rsid w:val="00F12F35"/>
    <w:rsid w:val="00F30BE9"/>
    <w:rsid w:val="00F35E2B"/>
    <w:rsid w:val="00F40544"/>
    <w:rsid w:val="00F57410"/>
    <w:rsid w:val="00F95D7D"/>
    <w:rsid w:val="00FA0700"/>
    <w:rsid w:val="00FD0DF2"/>
    <w:rsid w:val="00FE1215"/>
    <w:rsid w:val="00FE22BC"/>
    <w:rsid w:val="00FF1789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BE2D44BB-C5CD-45C5-B832-D2BD69E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FB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F95D7D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35407"/>
    <w:pPr>
      <w:ind w:left="720"/>
    </w:pPr>
  </w:style>
  <w:style w:type="character" w:customStyle="1" w:styleId="CharStyle10">
    <w:name w:val="Char Style 10"/>
    <w:basedOn w:val="a0"/>
    <w:link w:val="Style9"/>
    <w:uiPriority w:val="99"/>
    <w:locked/>
    <w:rsid w:val="00EE02B5"/>
    <w:rPr>
      <w:sz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8"/>
    </w:rPr>
  </w:style>
  <w:style w:type="character" w:customStyle="1" w:styleId="CharStyle25">
    <w:name w:val="Char Style 25"/>
    <w:basedOn w:val="a0"/>
    <w:link w:val="Style6"/>
    <w:uiPriority w:val="99"/>
    <w:locked/>
    <w:rsid w:val="00EE02B5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25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2D53"/>
    <w:pPr>
      <w:autoSpaceDE w:val="0"/>
      <w:autoSpaceDN w:val="0"/>
      <w:spacing w:before="0" w:after="0" w:line="240" w:lineRule="auto"/>
      <w:contextualSpacing w:val="0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D2D53"/>
    <w:rPr>
      <w:rFonts w:ascii="Calibri" w:hAnsi="Calibri"/>
      <w:sz w:val="20"/>
      <w:szCs w:val="20"/>
      <w:lang w:eastAsia="ru-RU"/>
    </w:rPr>
  </w:style>
  <w:style w:type="character" w:customStyle="1" w:styleId="CharStyle12">
    <w:name w:val="Char Style 12"/>
    <w:basedOn w:val="a0"/>
    <w:link w:val="Style2"/>
    <w:uiPriority w:val="99"/>
    <w:locked/>
    <w:rsid w:val="005D2D53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5D2D53"/>
    <w:pPr>
      <w:shd w:val="clear" w:color="auto" w:fill="FFFFFF"/>
      <w:spacing w:before="300" w:after="0" w:line="317" w:lineRule="exact"/>
      <w:contextualSpacing w:val="0"/>
      <w:jc w:val="both"/>
    </w:pPr>
  </w:style>
  <w:style w:type="paragraph" w:customStyle="1" w:styleId="Default">
    <w:name w:val="Default"/>
    <w:rsid w:val="006F364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D5C21891311432918F71549D34D90F8BD115BDA473BF3AADC16B33C407E10C249121DF33B92186392FC7592AFC5877875500931E2AC35iFc1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9D5C21891311432918F71549D34D90F8BA175FDD473BF3AADC16B33C407E10C249121DF338921A6792FC7592AFC5877875500931E2AC35iFc1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D5C21891311432918F71549D34D90F8BD1756DE443BF3AADC16B33C407E10C249121DF33891196692FC7592AFC5877875500931E2AC35iF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94B6-DCDD-4AE2-A83D-2F52415C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Afanasyev</dc:creator>
  <cp:keywords/>
  <dc:description/>
  <cp:lastModifiedBy>Расторгуев Сергей Геннадьевич</cp:lastModifiedBy>
  <cp:revision>64</cp:revision>
  <cp:lastPrinted>2023-01-16T10:22:00Z</cp:lastPrinted>
  <dcterms:created xsi:type="dcterms:W3CDTF">2022-10-19T06:04:00Z</dcterms:created>
  <dcterms:modified xsi:type="dcterms:W3CDTF">2023-04-10T08:33:00Z</dcterms:modified>
</cp:coreProperties>
</file>