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73452" w14:textId="77777777" w:rsidR="003954C7" w:rsidRDefault="004E14B9">
      <w:pPr>
        <w:jc w:val="right"/>
        <w:rPr>
          <w:sz w:val="22"/>
          <w:szCs w:val="22"/>
        </w:rPr>
      </w:pPr>
      <w:r>
        <w:rPr>
          <w:sz w:val="22"/>
          <w:szCs w:val="22"/>
        </w:rPr>
        <w:t>Проект</w:t>
      </w:r>
    </w:p>
    <w:p w14:paraId="14AF0037" w14:textId="77777777" w:rsidR="003954C7" w:rsidRDefault="003954C7"/>
    <w:p w14:paraId="18A7E9F7" w14:textId="77777777" w:rsidR="003954C7" w:rsidRDefault="003954C7"/>
    <w:p w14:paraId="7CC7741B" w14:textId="77777777" w:rsidR="003954C7" w:rsidRDefault="003954C7">
      <w:pPr>
        <w:spacing w:after="480" w:line="240" w:lineRule="auto"/>
        <w:jc w:val="center"/>
        <w:rPr>
          <w:sz w:val="32"/>
          <w:szCs w:val="32"/>
        </w:rPr>
      </w:pPr>
    </w:p>
    <w:p w14:paraId="0ABE25AD" w14:textId="77777777" w:rsidR="003954C7" w:rsidRDefault="004E14B9">
      <w:pPr>
        <w:spacing w:after="160" w:line="240" w:lineRule="auto"/>
        <w:jc w:val="center"/>
        <w:rPr>
          <w:rFonts w:eastAsia="Calibri"/>
          <w:b/>
          <w:color w:val="000000"/>
          <w:sz w:val="32"/>
          <w:szCs w:val="32"/>
          <w:lang w:eastAsia="en-US"/>
        </w:rPr>
      </w:pPr>
      <w:r>
        <w:rPr>
          <w:rFonts w:eastAsia="Calibri"/>
          <w:b/>
          <w:color w:val="000000"/>
          <w:sz w:val="32"/>
          <w:szCs w:val="32"/>
          <w:lang w:eastAsia="en-US"/>
        </w:rPr>
        <w:t>ПРАВИТЕЛЬСТВО РОССИЙСКОЙ ФЕДЕРАЦИИ</w:t>
      </w:r>
    </w:p>
    <w:p w14:paraId="3BB806AF" w14:textId="77777777" w:rsidR="003954C7" w:rsidRDefault="004E14B9">
      <w:pPr>
        <w:spacing w:line="480" w:lineRule="exact"/>
        <w:jc w:val="center"/>
        <w:rPr>
          <w:rFonts w:eastAsia="Calibri"/>
          <w:color w:val="000000"/>
          <w:sz w:val="32"/>
          <w:szCs w:val="32"/>
          <w:lang w:eastAsia="en-US"/>
        </w:rPr>
      </w:pPr>
      <w:r>
        <w:rPr>
          <w:rFonts w:eastAsia="Calibri"/>
          <w:color w:val="000000"/>
          <w:sz w:val="32"/>
          <w:szCs w:val="32"/>
          <w:lang w:eastAsia="en-US"/>
        </w:rPr>
        <w:t>ПОСТАНОВЛЕНИЕ</w:t>
      </w:r>
    </w:p>
    <w:p w14:paraId="1DE54131" w14:textId="77777777" w:rsidR="003954C7" w:rsidRDefault="003954C7">
      <w:pPr>
        <w:spacing w:line="480" w:lineRule="exact"/>
        <w:jc w:val="center"/>
        <w:rPr>
          <w:rFonts w:eastAsia="Calibri"/>
          <w:color w:val="000000"/>
          <w:sz w:val="32"/>
          <w:szCs w:val="32"/>
          <w:lang w:eastAsia="en-US"/>
        </w:rPr>
      </w:pPr>
    </w:p>
    <w:p w14:paraId="7F02B190" w14:textId="77777777" w:rsidR="003954C7" w:rsidRDefault="004E14B9">
      <w:pPr>
        <w:spacing w:after="160" w:line="480" w:lineRule="exact"/>
        <w:jc w:val="center"/>
        <w:rPr>
          <w:rFonts w:eastAsia="Calibri"/>
          <w:color w:val="000000"/>
          <w:sz w:val="32"/>
          <w:szCs w:val="32"/>
          <w:lang w:eastAsia="en-US"/>
        </w:rPr>
      </w:pPr>
      <w:r>
        <w:rPr>
          <w:rFonts w:eastAsia="Calibri"/>
          <w:color w:val="000000"/>
          <w:sz w:val="32"/>
          <w:szCs w:val="32"/>
          <w:lang w:eastAsia="en-US"/>
        </w:rPr>
        <w:t>от _____________ № ____</w:t>
      </w:r>
    </w:p>
    <w:p w14:paraId="2562ED6E" w14:textId="77777777" w:rsidR="003954C7" w:rsidRDefault="003954C7">
      <w:pPr>
        <w:spacing w:after="160" w:line="240" w:lineRule="auto"/>
        <w:jc w:val="center"/>
        <w:rPr>
          <w:rFonts w:eastAsia="Calibri"/>
          <w:color w:val="000000"/>
          <w:szCs w:val="28"/>
          <w:lang w:eastAsia="en-US"/>
        </w:rPr>
      </w:pPr>
    </w:p>
    <w:p w14:paraId="5F3B6236" w14:textId="77777777" w:rsidR="003954C7" w:rsidRDefault="004E14B9">
      <w:pPr>
        <w:spacing w:after="160" w:line="240" w:lineRule="auto"/>
        <w:jc w:val="center"/>
        <w:rPr>
          <w:rFonts w:eastAsia="Calibri"/>
          <w:color w:val="000000"/>
          <w:szCs w:val="28"/>
          <w:lang w:eastAsia="en-US"/>
        </w:rPr>
      </w:pPr>
      <w:r>
        <w:rPr>
          <w:rFonts w:eastAsia="Calibri"/>
          <w:color w:val="000000"/>
          <w:szCs w:val="28"/>
          <w:lang w:eastAsia="en-US"/>
        </w:rPr>
        <w:t>МОСКВА</w:t>
      </w:r>
    </w:p>
    <w:p w14:paraId="043395E0" w14:textId="77777777" w:rsidR="003954C7" w:rsidRDefault="004E14B9">
      <w:pPr>
        <w:spacing w:after="160" w:line="240" w:lineRule="auto"/>
        <w:jc w:val="center"/>
        <w:rPr>
          <w:rFonts w:eastAsia="Calibri"/>
          <w:color w:val="000000"/>
          <w:szCs w:val="28"/>
          <w:lang w:eastAsia="en-US"/>
        </w:rPr>
      </w:pPr>
      <w:r>
        <w:rPr>
          <w:spacing w:val="20"/>
        </w:rPr>
        <w:t xml:space="preserve">                                                             </w:t>
      </w:r>
    </w:p>
    <w:p w14:paraId="4A096733" w14:textId="77777777" w:rsidR="003954C7" w:rsidRDefault="004E14B9">
      <w:pPr>
        <w:spacing w:after="480" w:line="240" w:lineRule="auto"/>
        <w:jc w:val="center"/>
        <w:rPr>
          <w:spacing w:val="20"/>
        </w:rPr>
      </w:pPr>
      <w:r>
        <w:rPr>
          <w:b/>
          <w:bCs/>
        </w:rPr>
        <w:t xml:space="preserve">О внесении изменений в Положение о федеральном </w:t>
      </w:r>
      <w:r>
        <w:rPr>
          <w:b/>
          <w:bCs/>
        </w:rPr>
        <w:br w:type="textWrapping" w:clear="all"/>
        <w:t>государственном пробирном надзоре</w:t>
      </w:r>
    </w:p>
    <w:p w14:paraId="65C8EB8A" w14:textId="77777777" w:rsidR="003954C7" w:rsidRDefault="004E14B9">
      <w:pPr>
        <w:spacing w:line="240" w:lineRule="atLeast"/>
      </w:pPr>
      <w:r>
        <w:rPr>
          <w:b/>
        </w:rPr>
        <w:t xml:space="preserve">                                                      </w:t>
      </w:r>
    </w:p>
    <w:p w14:paraId="6800E911" w14:textId="77777777" w:rsidR="003954C7" w:rsidRDefault="004E14B9">
      <w:pPr>
        <w:spacing w:after="360"/>
        <w:ind w:firstLine="709"/>
        <w:contextualSpacing/>
      </w:pPr>
      <w:r>
        <w:rPr>
          <w:bCs/>
        </w:rPr>
        <w:t xml:space="preserve">Правительство Российской Федерации </w:t>
      </w:r>
      <w:r>
        <w:rPr>
          <w:b/>
          <w:bCs/>
          <w:spacing w:val="40"/>
        </w:rPr>
        <w:t>постановляет:</w:t>
      </w:r>
    </w:p>
    <w:p w14:paraId="05FA2C83" w14:textId="77777777" w:rsidR="003954C7" w:rsidRDefault="004E14B9">
      <w:pPr>
        <w:spacing w:after="360"/>
        <w:ind w:firstLine="709"/>
        <w:contextualSpacing/>
      </w:pPr>
      <w:r>
        <w:t>Утвердить прилагаемые изменения, которые вносятся в</w:t>
      </w:r>
      <w:r>
        <w:rPr>
          <w:highlight w:val="white"/>
        </w:rPr>
        <w:t xml:space="preserve"> </w:t>
      </w:r>
      <w:r>
        <w:t xml:space="preserve">Положение </w:t>
      </w:r>
      <w:r>
        <w:br w:type="textWrapping" w:clear="all"/>
        <w:t xml:space="preserve">о федеральном государственном пробирном надзоре, утвержденное постановлением Правительства Российской Федерации от 25 июня 2021 г. </w:t>
      </w:r>
      <w:r>
        <w:br/>
        <w:t xml:space="preserve">№ 1015 «О федеральном государственном пробирном надзоре» </w:t>
      </w:r>
      <w:r>
        <w:br/>
        <w:t xml:space="preserve">(Собрание законодательства Российской Федерации, 2021, № 27, ст. 5402).                    </w:t>
      </w:r>
    </w:p>
    <w:p w14:paraId="698A5050" w14:textId="77777777" w:rsidR="003954C7" w:rsidRDefault="003954C7">
      <w:pPr>
        <w:ind w:firstLine="709"/>
      </w:pPr>
    </w:p>
    <w:p w14:paraId="7A380C23" w14:textId="77777777" w:rsidR="003954C7" w:rsidRDefault="004E14B9">
      <w:pPr>
        <w:ind w:firstLine="709"/>
      </w:pPr>
      <w:r>
        <w:t xml:space="preserve">                                     </w:t>
      </w:r>
    </w:p>
    <w:tbl>
      <w:tblPr>
        <w:tblW w:w="0" w:type="auto"/>
        <w:tblLayout w:type="fixed"/>
        <w:tblLook w:val="04A0" w:firstRow="1" w:lastRow="0" w:firstColumn="1" w:lastColumn="0" w:noHBand="0" w:noVBand="1"/>
      </w:tblPr>
      <w:tblGrid>
        <w:gridCol w:w="5063"/>
        <w:gridCol w:w="5064"/>
      </w:tblGrid>
      <w:tr w:rsidR="003954C7" w14:paraId="6760DC97" w14:textId="77777777">
        <w:trPr>
          <w:trHeight w:val="974"/>
        </w:trPr>
        <w:tc>
          <w:tcPr>
            <w:tcW w:w="5063" w:type="dxa"/>
            <w:tcBorders>
              <w:top w:val="none" w:sz="0" w:space="0" w:color="000000"/>
              <w:left w:val="none" w:sz="0" w:space="0" w:color="000000"/>
              <w:bottom w:val="none" w:sz="0" w:space="0" w:color="000000"/>
              <w:right w:val="none" w:sz="0" w:space="0" w:color="000000"/>
            </w:tcBorders>
          </w:tcPr>
          <w:p w14:paraId="53369D50" w14:textId="77777777" w:rsidR="003954C7" w:rsidRDefault="004E14B9">
            <w:pPr>
              <w:spacing w:line="240" w:lineRule="auto"/>
            </w:pPr>
            <w:r>
              <w:t>Председатель Правительства</w:t>
            </w:r>
          </w:p>
          <w:p w14:paraId="713DF6FA" w14:textId="77777777" w:rsidR="003954C7" w:rsidRDefault="004E14B9">
            <w:pPr>
              <w:spacing w:line="240" w:lineRule="auto"/>
            </w:pPr>
            <w:r>
              <w:t xml:space="preserve">     Российской Федерации</w:t>
            </w:r>
          </w:p>
          <w:p w14:paraId="7138CAC1" w14:textId="77777777" w:rsidR="003954C7" w:rsidRDefault="003954C7"/>
        </w:tc>
        <w:tc>
          <w:tcPr>
            <w:tcW w:w="5064" w:type="dxa"/>
            <w:tcBorders>
              <w:top w:val="none" w:sz="0" w:space="0" w:color="000000"/>
              <w:left w:val="none" w:sz="0" w:space="0" w:color="000000"/>
              <w:bottom w:val="none" w:sz="0" w:space="0" w:color="000000"/>
              <w:right w:val="none" w:sz="0" w:space="0" w:color="000000"/>
            </w:tcBorders>
          </w:tcPr>
          <w:p w14:paraId="2AC74AB8" w14:textId="77777777" w:rsidR="003954C7" w:rsidRDefault="003954C7"/>
          <w:p w14:paraId="3A8A5161" w14:textId="77777777" w:rsidR="003954C7" w:rsidRDefault="004E14B9">
            <w:pPr>
              <w:jc w:val="right"/>
            </w:pPr>
            <w:r>
              <w:t xml:space="preserve"> М.Мишустин</w:t>
            </w:r>
          </w:p>
        </w:tc>
      </w:tr>
    </w:tbl>
    <w:p w14:paraId="09FB6B58" w14:textId="77777777" w:rsidR="003954C7" w:rsidRDefault="003954C7">
      <w:pPr>
        <w:pStyle w:val="ConsPlusNormal"/>
        <w:spacing w:line="276" w:lineRule="auto"/>
        <w:ind w:left="5103"/>
        <w:contextualSpacing/>
        <w:jc w:val="center"/>
        <w:rPr>
          <w:rFonts w:ascii="Times New Roman" w:hAnsi="Times New Roman"/>
          <w:sz w:val="28"/>
          <w:szCs w:val="28"/>
        </w:rPr>
      </w:pPr>
    </w:p>
    <w:p w14:paraId="0D51C452" w14:textId="77777777" w:rsidR="003954C7" w:rsidRDefault="003954C7">
      <w:pPr>
        <w:pStyle w:val="ConsPlusNormal"/>
        <w:spacing w:line="276" w:lineRule="auto"/>
        <w:contextualSpacing/>
        <w:rPr>
          <w:rFonts w:ascii="Times New Roman" w:hAnsi="Times New Roman"/>
          <w:sz w:val="28"/>
          <w:szCs w:val="28"/>
        </w:rPr>
      </w:pPr>
    </w:p>
    <w:p w14:paraId="14E53DDB" w14:textId="77777777" w:rsidR="003954C7" w:rsidRDefault="003954C7">
      <w:pPr>
        <w:pStyle w:val="ConsPlusNormal"/>
        <w:spacing w:line="276" w:lineRule="auto"/>
        <w:ind w:left="5103"/>
        <w:contextualSpacing/>
        <w:jc w:val="center"/>
        <w:rPr>
          <w:rFonts w:ascii="Times New Roman" w:hAnsi="Times New Roman"/>
          <w:sz w:val="28"/>
          <w:szCs w:val="28"/>
        </w:rPr>
      </w:pPr>
    </w:p>
    <w:p w14:paraId="3982B9A6" w14:textId="77777777" w:rsidR="003954C7" w:rsidRDefault="003954C7">
      <w:pPr>
        <w:pStyle w:val="ConsPlusNormal"/>
        <w:spacing w:line="276" w:lineRule="auto"/>
        <w:ind w:left="5103"/>
        <w:contextualSpacing/>
        <w:jc w:val="center"/>
        <w:rPr>
          <w:rFonts w:ascii="Times New Roman" w:hAnsi="Times New Roman"/>
          <w:sz w:val="28"/>
          <w:szCs w:val="28"/>
        </w:rPr>
      </w:pPr>
    </w:p>
    <w:p w14:paraId="6718ECE5" w14:textId="77777777" w:rsidR="003954C7" w:rsidRDefault="003954C7">
      <w:pPr>
        <w:pStyle w:val="ConsPlusNormal"/>
        <w:spacing w:line="276" w:lineRule="auto"/>
        <w:ind w:left="5103"/>
        <w:contextualSpacing/>
        <w:jc w:val="center"/>
        <w:rPr>
          <w:rFonts w:ascii="Times New Roman" w:hAnsi="Times New Roman"/>
          <w:sz w:val="28"/>
          <w:szCs w:val="28"/>
        </w:rPr>
      </w:pPr>
    </w:p>
    <w:p w14:paraId="4244F3FE" w14:textId="77777777" w:rsidR="003954C7" w:rsidRDefault="003954C7">
      <w:pPr>
        <w:pStyle w:val="ConsPlusNormal"/>
        <w:spacing w:line="276" w:lineRule="auto"/>
        <w:ind w:left="5103"/>
        <w:contextualSpacing/>
        <w:jc w:val="center"/>
        <w:rPr>
          <w:rFonts w:ascii="Times New Roman" w:hAnsi="Times New Roman"/>
          <w:sz w:val="28"/>
          <w:szCs w:val="28"/>
        </w:rPr>
        <w:sectPr w:rsidR="003954C7">
          <w:headerReference w:type="even" r:id="rId7"/>
          <w:headerReference w:type="default" r:id="rId8"/>
          <w:headerReference w:type="first" r:id="rId9"/>
          <w:pgSz w:w="11906" w:h="16838"/>
          <w:pgMar w:top="1134" w:right="851" w:bottom="1134" w:left="1134" w:header="709" w:footer="720" w:gutter="0"/>
          <w:pgNumType w:start="1"/>
          <w:cols w:space="720"/>
          <w:docGrid w:linePitch="360"/>
        </w:sectPr>
      </w:pPr>
    </w:p>
    <w:p w14:paraId="6A513934" w14:textId="77777777" w:rsidR="003954C7" w:rsidRDefault="004E14B9">
      <w:pPr>
        <w:pStyle w:val="ConsPlusNormal"/>
        <w:spacing w:line="360" w:lineRule="atLeast"/>
        <w:ind w:left="5103"/>
        <w:contextualSpacing/>
        <w:jc w:val="center"/>
      </w:pPr>
      <w:r>
        <w:rPr>
          <w:rFonts w:ascii="Times New Roman" w:hAnsi="Times New Roman"/>
          <w:sz w:val="28"/>
          <w:szCs w:val="28"/>
        </w:rPr>
        <w:lastRenderedPageBreak/>
        <w:t>УТВЕРЖДЕНЫ</w:t>
      </w:r>
    </w:p>
    <w:p w14:paraId="490C693D" w14:textId="77777777" w:rsidR="003954C7" w:rsidRDefault="004E14B9">
      <w:pPr>
        <w:pStyle w:val="ConsPlusNormal"/>
        <w:ind w:left="5103"/>
        <w:jc w:val="center"/>
      </w:pPr>
      <w:r>
        <w:rPr>
          <w:rFonts w:ascii="Times New Roman" w:hAnsi="Times New Roman"/>
          <w:sz w:val="28"/>
          <w:szCs w:val="28"/>
        </w:rPr>
        <w:t>постановлением Правительства</w:t>
      </w:r>
    </w:p>
    <w:p w14:paraId="7C2E31D5" w14:textId="77777777" w:rsidR="003954C7" w:rsidRDefault="004E14B9">
      <w:pPr>
        <w:pStyle w:val="ConsPlusNormal"/>
        <w:ind w:left="5103"/>
        <w:jc w:val="center"/>
      </w:pPr>
      <w:r>
        <w:rPr>
          <w:rFonts w:ascii="Times New Roman" w:hAnsi="Times New Roman"/>
          <w:sz w:val="28"/>
          <w:szCs w:val="28"/>
        </w:rPr>
        <w:t>Российской Федерации</w:t>
      </w:r>
    </w:p>
    <w:p w14:paraId="133AAF12" w14:textId="3A019F15" w:rsidR="003954C7" w:rsidRDefault="00C454FD">
      <w:pPr>
        <w:spacing w:line="240" w:lineRule="auto"/>
        <w:ind w:left="5103"/>
        <w:jc w:val="center"/>
      </w:pPr>
      <w:r>
        <w:rPr>
          <w:szCs w:val="28"/>
        </w:rPr>
        <w:t>от «___»__________ 2023</w:t>
      </w:r>
      <w:bookmarkStart w:id="0" w:name="_GoBack"/>
      <w:bookmarkEnd w:id="0"/>
      <w:r w:rsidR="004E14B9">
        <w:rPr>
          <w:szCs w:val="28"/>
        </w:rPr>
        <w:t xml:space="preserve"> г. № ____</w:t>
      </w:r>
    </w:p>
    <w:p w14:paraId="4D5AEE3A" w14:textId="77777777" w:rsidR="003954C7" w:rsidRDefault="003954C7">
      <w:pPr>
        <w:spacing w:line="1400" w:lineRule="atLeast"/>
      </w:pPr>
    </w:p>
    <w:p w14:paraId="3471F2C0" w14:textId="77777777" w:rsidR="003954C7" w:rsidRDefault="004E14B9">
      <w:pPr>
        <w:spacing w:line="240" w:lineRule="auto"/>
        <w:ind w:left="-284"/>
        <w:jc w:val="center"/>
        <w:rPr>
          <w:b/>
          <w:bCs/>
        </w:rPr>
      </w:pPr>
      <w:r>
        <w:rPr>
          <w:b/>
          <w:bCs/>
        </w:rPr>
        <w:t xml:space="preserve">ИЗМЕНЕНИЯ, </w:t>
      </w:r>
      <w:r>
        <w:rPr>
          <w:b/>
          <w:bCs/>
        </w:rPr>
        <w:br w:type="textWrapping" w:clear="all"/>
        <w:t xml:space="preserve">которые вносятся в Положение о федеральном </w:t>
      </w:r>
      <w:r>
        <w:rPr>
          <w:b/>
          <w:bCs/>
        </w:rPr>
        <w:br w:type="textWrapping" w:clear="all"/>
        <w:t>государственном пробирном надзоре</w:t>
      </w:r>
    </w:p>
    <w:p w14:paraId="127A74C3" w14:textId="77777777" w:rsidR="003954C7" w:rsidRDefault="003954C7">
      <w:pPr>
        <w:spacing w:line="480" w:lineRule="atLeast"/>
        <w:jc w:val="center"/>
      </w:pPr>
    </w:p>
    <w:p w14:paraId="7EDE1B7A" w14:textId="77777777" w:rsidR="003954C7" w:rsidRDefault="004E14B9">
      <w:pPr>
        <w:ind w:firstLine="709"/>
        <w:contextualSpacing/>
      </w:pPr>
      <w:r>
        <w:t>1. В пункте 9:</w:t>
      </w:r>
    </w:p>
    <w:p w14:paraId="29D111D4" w14:textId="77777777" w:rsidR="003954C7" w:rsidRDefault="004E14B9">
      <w:pPr>
        <w:ind w:firstLine="709"/>
        <w:contextualSpacing/>
      </w:pPr>
      <w:r>
        <w:t>а) в абзаце первом слова «уполномоченного должностного лица территориального органа Федеральной пробирной палаты» заменить словами «уполномоченного должностного лица Федеральной пробирной палаты или ее территориальных органов (далее при совместном упоминании – уполномоченное должностное лицо Федеральной пробирной палаты)»;</w:t>
      </w:r>
    </w:p>
    <w:p w14:paraId="54A5CB41" w14:textId="77777777" w:rsidR="003954C7" w:rsidRDefault="004E14B9">
      <w:pPr>
        <w:ind w:firstLine="709"/>
        <w:contextualSpacing/>
      </w:pPr>
      <w:r>
        <w:t>б) в абзаце втором слова «уполномоченного должностного лица территориального органа» заменить словами «уполномоченного должностного лица».</w:t>
      </w:r>
    </w:p>
    <w:p w14:paraId="77736343" w14:textId="77777777" w:rsidR="003954C7" w:rsidRDefault="004E14B9">
      <w:pPr>
        <w:ind w:firstLine="709"/>
        <w:contextualSpacing/>
      </w:pPr>
      <w:r>
        <w:t>2. В абзаце первом пункта 11 слова «территориальных органов» исключить.</w:t>
      </w:r>
    </w:p>
    <w:p w14:paraId="20B3FBB3" w14:textId="77777777" w:rsidR="003954C7" w:rsidRDefault="004E14B9">
      <w:pPr>
        <w:ind w:firstLine="709"/>
        <w:contextualSpacing/>
      </w:pPr>
      <w:r>
        <w:t>3. Абзац первый пункта 12 изложить в следующей редакции:</w:t>
      </w:r>
    </w:p>
    <w:p w14:paraId="33CBCD55" w14:textId="77777777" w:rsidR="003954C7" w:rsidRDefault="004E14B9">
      <w:pPr>
        <w:ind w:firstLine="709"/>
        <w:contextualSpacing/>
      </w:pPr>
      <w:r>
        <w:t>«12. Федеральная пробирная палата ведет перечень контролируемых лиц, который содержит следующую информацию:».</w:t>
      </w:r>
    </w:p>
    <w:p w14:paraId="2C90FE69" w14:textId="77777777" w:rsidR="003954C7" w:rsidRDefault="004E14B9">
      <w:pPr>
        <w:ind w:firstLine="709"/>
        <w:contextualSpacing/>
      </w:pPr>
      <w:r>
        <w:t>4. В абзаце первом пункта 13 слова «с распределением их по районам деятельности территориальных органов Федеральной пробирной палаты» исключить.</w:t>
      </w:r>
    </w:p>
    <w:p w14:paraId="517CD564" w14:textId="77777777" w:rsidR="003954C7" w:rsidRDefault="004E14B9">
      <w:pPr>
        <w:ind w:firstLine="709"/>
        <w:contextualSpacing/>
      </w:pPr>
      <w:r>
        <w:t xml:space="preserve">5. В пунктах 14 и 15 слова «территориальный орган Федеральной пробирной палаты» заменить словами «Федеральная пробирная палата» </w:t>
      </w:r>
      <w:r>
        <w:br w:type="textWrapping" w:clear="all"/>
        <w:t>в соответствующем падеже.</w:t>
      </w:r>
    </w:p>
    <w:p w14:paraId="3D132F9A" w14:textId="77777777" w:rsidR="003954C7" w:rsidRDefault="004E14B9">
      <w:pPr>
        <w:ind w:firstLine="709"/>
        <w:contextualSpacing/>
      </w:pPr>
      <w:r>
        <w:t>6. В пункте 18:</w:t>
      </w:r>
    </w:p>
    <w:p w14:paraId="2415EB5B" w14:textId="77777777" w:rsidR="003954C7" w:rsidRDefault="004E14B9">
      <w:pPr>
        <w:ind w:firstLine="709"/>
        <w:contextualSpacing/>
      </w:pPr>
      <w:r>
        <w:t>а) в абзаце девятом слова «территориальными органами» исключить;</w:t>
      </w:r>
    </w:p>
    <w:p w14:paraId="77F2D5AD" w14:textId="77777777" w:rsidR="003954C7" w:rsidRDefault="004E14B9">
      <w:pPr>
        <w:ind w:firstLine="709"/>
        <w:contextualSpacing/>
      </w:pPr>
      <w:r>
        <w:t>б) в абзаце десятом слова «территориальным органом Федеральной пробирной палаты» исключить;</w:t>
      </w:r>
    </w:p>
    <w:p w14:paraId="39FC42F6" w14:textId="77777777" w:rsidR="003954C7" w:rsidRDefault="004E14B9">
      <w:pPr>
        <w:ind w:firstLine="709"/>
        <w:contextualSpacing/>
      </w:pPr>
      <w:r>
        <w:t>в) в абзаце двенадцатом слова «территориального органа Федеральной пробирной палаты, осуществляющего федеральный государственный пробирный надзор, действий (бездействия) его должностных лиц» заменить словами «Федеральной пробирной палаты, действий (бездействия) уполномоченных должностных лиц Федеральной пробирной палаты».</w:t>
      </w:r>
    </w:p>
    <w:p w14:paraId="1DA1AD9D" w14:textId="77777777" w:rsidR="003954C7" w:rsidRDefault="004E14B9">
      <w:pPr>
        <w:ind w:firstLine="709"/>
        <w:contextualSpacing/>
      </w:pPr>
      <w:r>
        <w:lastRenderedPageBreak/>
        <w:t xml:space="preserve">7. В пункте 19 слова «территориальный орган Федеральной пробирной палаты» заменить словами «Федеральная пробирная палата или </w:t>
      </w:r>
      <w:r>
        <w:br/>
        <w:t>ее территориальный орган».</w:t>
      </w:r>
    </w:p>
    <w:p w14:paraId="5E8E1622" w14:textId="77777777" w:rsidR="003954C7" w:rsidRDefault="004E14B9">
      <w:pPr>
        <w:ind w:firstLine="709"/>
        <w:contextualSpacing/>
      </w:pPr>
      <w:r>
        <w:t>8. Пункт 20 изложить в следующей редакции:</w:t>
      </w:r>
    </w:p>
    <w:p w14:paraId="0BF3F5BD" w14:textId="77777777" w:rsidR="003954C7" w:rsidRDefault="004E14B9">
      <w:pPr>
        <w:ind w:firstLine="709"/>
        <w:contextualSpacing/>
      </w:pPr>
      <w:r>
        <w:t xml:space="preserve">«20. Решение о направлении предостережения принимает руководитель, заместитель руководителя Федеральной пробирной палаты, руководитель, заместитель руководителя территориального органа Федеральной пробирной палаты на основании предложений уполномоченного должностного лица Федеральной пробирной палаты при наличии у него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полученных в ходе реализации мероприятий по контролю, осуществляемых без взаимодействия с контролируемыми лицами, либо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 (далее – сведения о нарушениях), Федеральная пробирная палата или ее территориальный орган объявляет контролируемому лицу предостережение </w:t>
      </w:r>
      <w:r>
        <w:br w:type="textWrapping" w:clear="all"/>
        <w:t>и предлагает меры по обеспечению соблюдения обязательных требований.».</w:t>
      </w:r>
    </w:p>
    <w:p w14:paraId="29270FE7" w14:textId="77777777" w:rsidR="003954C7" w:rsidRDefault="004E14B9">
      <w:pPr>
        <w:ind w:firstLine="709"/>
        <w:contextualSpacing/>
      </w:pPr>
      <w:r>
        <w:t>9. В пункте 21:</w:t>
      </w:r>
    </w:p>
    <w:p w14:paraId="5A99EC41" w14:textId="77777777" w:rsidR="003954C7" w:rsidRDefault="004E14B9">
      <w:pPr>
        <w:ind w:firstLine="709"/>
        <w:contextualSpacing/>
      </w:pPr>
      <w:r>
        <w:t>а) в абзаце первом слова «должностным лицом территориального органа» заменить словами «уполномоченным должностным лицом»;</w:t>
      </w:r>
    </w:p>
    <w:p w14:paraId="5E09638F" w14:textId="77777777" w:rsidR="003954C7" w:rsidRDefault="004E14B9">
      <w:pPr>
        <w:ind w:firstLine="709"/>
        <w:contextualSpacing/>
      </w:pPr>
      <w:r>
        <w:t xml:space="preserve">б) в абзаце третьем слова «территориального органа Федеральной пробирной палаты» заменить словами «Федеральной пробирной палаты или </w:t>
      </w:r>
      <w:r>
        <w:br w:type="textWrapping" w:clear="all"/>
        <w:t>ее территориального органа»;</w:t>
      </w:r>
    </w:p>
    <w:p w14:paraId="06EFCB49" w14:textId="4B5C2B8D" w:rsidR="00735813" w:rsidRDefault="004E14B9">
      <w:pPr>
        <w:ind w:firstLine="709"/>
        <w:contextualSpacing/>
      </w:pPr>
      <w:r>
        <w:t xml:space="preserve">в) </w:t>
      </w:r>
      <w:bookmarkStart w:id="1" w:name="_Hlk125468119"/>
      <w:r>
        <w:t>в абзац</w:t>
      </w:r>
      <w:r w:rsidR="00735813">
        <w:t>е</w:t>
      </w:r>
      <w:r>
        <w:t xml:space="preserve"> </w:t>
      </w:r>
      <w:bookmarkEnd w:id="1"/>
      <w:r>
        <w:t>девятом слова «территориальный</w:t>
      </w:r>
      <w:r>
        <w:rPr>
          <w:szCs w:val="28"/>
        </w:rPr>
        <w:t xml:space="preserve"> орган Федеральной пробирной палаты</w:t>
      </w:r>
      <w:r>
        <w:t>» заменить словами «Федеральн</w:t>
      </w:r>
      <w:r w:rsidR="00735813">
        <w:t>ую</w:t>
      </w:r>
      <w:r>
        <w:t xml:space="preserve"> пробирн</w:t>
      </w:r>
      <w:r w:rsidR="00735813">
        <w:t>ую</w:t>
      </w:r>
      <w:r>
        <w:t xml:space="preserve"> палат</w:t>
      </w:r>
      <w:r w:rsidR="00735813">
        <w:t>у</w:t>
      </w:r>
      <w:r>
        <w:t xml:space="preserve"> или ее территориальный орган»</w:t>
      </w:r>
      <w:r w:rsidR="00735813">
        <w:t>;</w:t>
      </w:r>
    </w:p>
    <w:p w14:paraId="79DE1ABE" w14:textId="5CB71E07" w:rsidR="00735813" w:rsidRDefault="00735813">
      <w:pPr>
        <w:ind w:firstLine="709"/>
        <w:contextualSpacing/>
      </w:pPr>
      <w:r>
        <w:t>г) в абзаце десятом слова «контролируемому лицу»</w:t>
      </w:r>
      <w:r w:rsidRPr="00735813">
        <w:t xml:space="preserve"> заменить словами</w:t>
      </w:r>
      <w:r>
        <w:t xml:space="preserve"> «</w:t>
      </w:r>
      <w:r w:rsidRPr="00735813">
        <w:t>контролируем</w:t>
      </w:r>
      <w:r>
        <w:t>ым</w:t>
      </w:r>
      <w:r w:rsidRPr="00735813">
        <w:t xml:space="preserve"> лиц</w:t>
      </w:r>
      <w:r>
        <w:t>ом»;</w:t>
      </w:r>
    </w:p>
    <w:p w14:paraId="293D5F02" w14:textId="3F7E0A40" w:rsidR="003954C7" w:rsidRDefault="00735813">
      <w:pPr>
        <w:ind w:firstLine="709"/>
        <w:contextualSpacing/>
      </w:pPr>
      <w:r>
        <w:t xml:space="preserve">д) </w:t>
      </w:r>
      <w:r w:rsidRPr="00735813">
        <w:t>в абзаце</w:t>
      </w:r>
      <w:r>
        <w:t xml:space="preserve"> одиннадцатом</w:t>
      </w:r>
      <w:r w:rsidRPr="00735813">
        <w:t xml:space="preserve"> слова «территориальн</w:t>
      </w:r>
      <w:r w:rsidR="001710D5">
        <w:t>ого</w:t>
      </w:r>
      <w:r w:rsidRPr="00735813">
        <w:t xml:space="preserve"> орган</w:t>
      </w:r>
      <w:r w:rsidR="001710D5">
        <w:t>а</w:t>
      </w:r>
      <w:r w:rsidRPr="00735813">
        <w:t xml:space="preserve"> Федеральной пробирной палаты» заменить словами «Федеральн</w:t>
      </w:r>
      <w:r w:rsidR="001710D5">
        <w:t>ой</w:t>
      </w:r>
      <w:r w:rsidRPr="00735813">
        <w:t xml:space="preserve"> пробирн</w:t>
      </w:r>
      <w:r w:rsidR="001710D5">
        <w:t>ой</w:t>
      </w:r>
      <w:r w:rsidRPr="00735813">
        <w:t xml:space="preserve"> палат</w:t>
      </w:r>
      <w:r w:rsidR="001710D5">
        <w:t>ы</w:t>
      </w:r>
      <w:r w:rsidRPr="00735813">
        <w:t xml:space="preserve"> или ее территориальн</w:t>
      </w:r>
      <w:r w:rsidR="001710D5">
        <w:t>ого</w:t>
      </w:r>
      <w:r w:rsidRPr="00735813">
        <w:t xml:space="preserve"> орган</w:t>
      </w:r>
      <w:r w:rsidR="001710D5">
        <w:t>а</w:t>
      </w:r>
      <w:r w:rsidRPr="00735813">
        <w:t>»</w:t>
      </w:r>
      <w:r>
        <w:t>.</w:t>
      </w:r>
    </w:p>
    <w:p w14:paraId="3272A572" w14:textId="77777777" w:rsidR="003954C7" w:rsidRDefault="004E14B9">
      <w:pPr>
        <w:ind w:firstLine="709"/>
        <w:contextualSpacing/>
      </w:pPr>
      <w:r>
        <w:t>10. В пункте 22:</w:t>
      </w:r>
    </w:p>
    <w:p w14:paraId="7341D875" w14:textId="77777777" w:rsidR="003954C7" w:rsidRDefault="004E14B9">
      <w:pPr>
        <w:ind w:firstLine="709"/>
        <w:contextualSpacing/>
      </w:pPr>
      <w:r>
        <w:t xml:space="preserve">а) в абзаце </w:t>
      </w:r>
      <w:r>
        <w:rPr>
          <w:szCs w:val="28"/>
        </w:rPr>
        <w:t>первом</w:t>
      </w:r>
      <w:r>
        <w:t xml:space="preserve"> слова «</w:t>
      </w:r>
      <w:r>
        <w:rPr>
          <w:szCs w:val="28"/>
        </w:rPr>
        <w:t>территориальный орган Федеральной пробирной палаты, направивший такое предостережение</w:t>
      </w:r>
      <w:r>
        <w:t>» заменить словами «Федеральную пробирную палату или ее территориальный орган»;</w:t>
      </w:r>
    </w:p>
    <w:p w14:paraId="4019FCBC" w14:textId="2820E8BC" w:rsidR="003954C7" w:rsidRDefault="004E14B9">
      <w:pPr>
        <w:ind w:firstLine="709"/>
        <w:contextualSpacing/>
        <w:rPr>
          <w:szCs w:val="28"/>
        </w:rPr>
      </w:pPr>
      <w:r>
        <w:t xml:space="preserve">б) в абзацах седьмом и восьмом слова «территориальный орган </w:t>
      </w:r>
      <w:r>
        <w:rPr>
          <w:szCs w:val="28"/>
        </w:rPr>
        <w:t xml:space="preserve">Федеральной пробирной палаты» в соответствующем падеже заменить словами </w:t>
      </w:r>
      <w:r>
        <w:rPr>
          <w:szCs w:val="28"/>
        </w:rPr>
        <w:lastRenderedPageBreak/>
        <w:t xml:space="preserve">«Федеральная пробирная палата или ее территориальный орган» </w:t>
      </w:r>
      <w:r w:rsidR="00B80CCA">
        <w:rPr>
          <w:szCs w:val="28"/>
        </w:rPr>
        <w:br/>
      </w:r>
      <w:r>
        <w:rPr>
          <w:szCs w:val="28"/>
        </w:rPr>
        <w:t>в соответствующем падеже;</w:t>
      </w:r>
    </w:p>
    <w:p w14:paraId="4001986E" w14:textId="77777777" w:rsidR="003954C7" w:rsidRDefault="004E14B9">
      <w:pPr>
        <w:ind w:firstLine="709"/>
        <w:contextualSpacing/>
        <w:rPr>
          <w:szCs w:val="28"/>
        </w:rPr>
      </w:pPr>
      <w:r>
        <w:rPr>
          <w:szCs w:val="28"/>
        </w:rPr>
        <w:t>в) в абзацах девятом и</w:t>
      </w:r>
      <w:r>
        <w:t xml:space="preserve"> десятом слова «территориальный орган </w:t>
      </w:r>
      <w:r>
        <w:rPr>
          <w:szCs w:val="28"/>
        </w:rPr>
        <w:t>Федеральной пробирной палаты» в соответствующем падеже заменить словами «Федеральная пробирная палата или ее территориальный орган» в соответствующем падеже, слова «федерального государственного пробирного контроля (надзора)» заменить словами «федерального государственного пробирного надзора».</w:t>
      </w:r>
    </w:p>
    <w:p w14:paraId="18418F87" w14:textId="77777777" w:rsidR="003954C7" w:rsidRDefault="004E14B9">
      <w:pPr>
        <w:ind w:firstLine="709"/>
        <w:contextualSpacing/>
        <w:rPr>
          <w:szCs w:val="28"/>
        </w:rPr>
      </w:pPr>
      <w:r>
        <w:rPr>
          <w:szCs w:val="28"/>
        </w:rPr>
        <w:t>11. В абзаце втором пункта 23 слова «территориального органа» исключить.</w:t>
      </w:r>
    </w:p>
    <w:p w14:paraId="262BE02C" w14:textId="77777777" w:rsidR="003954C7" w:rsidRDefault="004E14B9">
      <w:pPr>
        <w:ind w:firstLine="709"/>
        <w:contextualSpacing/>
        <w:rPr>
          <w:szCs w:val="28"/>
        </w:rPr>
      </w:pPr>
      <w:r>
        <w:rPr>
          <w:szCs w:val="28"/>
        </w:rPr>
        <w:t>12. В пункте 24:</w:t>
      </w:r>
    </w:p>
    <w:p w14:paraId="7C43BF50" w14:textId="77777777" w:rsidR="003954C7" w:rsidRDefault="004E14B9">
      <w:pPr>
        <w:ind w:firstLine="709"/>
        <w:contextualSpacing/>
        <w:rPr>
          <w:szCs w:val="28"/>
        </w:rPr>
      </w:pPr>
      <w:r>
        <w:rPr>
          <w:szCs w:val="28"/>
        </w:rPr>
        <w:t>а) абзац четвертый изложить в следующей редакции:</w:t>
      </w:r>
    </w:p>
    <w:p w14:paraId="4E0F5D44" w14:textId="77777777" w:rsidR="003954C7" w:rsidRDefault="004E14B9">
      <w:pPr>
        <w:ind w:firstLine="709"/>
        <w:contextualSpacing/>
        <w:rPr>
          <w:szCs w:val="28"/>
        </w:rPr>
      </w:pPr>
      <w:r>
        <w:rPr>
          <w:szCs w:val="28"/>
        </w:rPr>
        <w:t xml:space="preserve">«Обязательный профилактический визит проводится в течение 1 рабочего дня. По ходатайству </w:t>
      </w:r>
      <w:r>
        <w:t xml:space="preserve">уполномоченного </w:t>
      </w:r>
      <w:r>
        <w:rPr>
          <w:szCs w:val="28"/>
        </w:rPr>
        <w:t>должностного лица Федеральной пробирной палаты, проводящего профилактический визит, руководитель, заместитель руководителя Федеральной пробирной палаты, руководитель, заместитель руководителя территориального органа Федеральной пробирной палаты может продлить срок проведения профилактического визита на срок не более 3 рабочих дней.»;</w:t>
      </w:r>
    </w:p>
    <w:p w14:paraId="3E79E7A0" w14:textId="77777777" w:rsidR="003954C7" w:rsidRDefault="004E14B9">
      <w:pPr>
        <w:ind w:firstLine="709"/>
        <w:contextualSpacing/>
        <w:rPr>
          <w:szCs w:val="28"/>
        </w:rPr>
      </w:pPr>
      <w:r>
        <w:rPr>
          <w:szCs w:val="28"/>
        </w:rPr>
        <w:t>б) в абзаце седьмом слова «территориальный орган Федеральной пробирной палаты» заменить словами «Федеральную пробирную палату»;</w:t>
      </w:r>
    </w:p>
    <w:p w14:paraId="65B7AA82" w14:textId="77777777" w:rsidR="003954C7" w:rsidRDefault="004E14B9">
      <w:pPr>
        <w:ind w:firstLine="709"/>
        <w:contextualSpacing/>
        <w:rPr>
          <w:szCs w:val="28"/>
        </w:rPr>
      </w:pPr>
      <w:r>
        <w:rPr>
          <w:szCs w:val="28"/>
        </w:rPr>
        <w:t>в) абзац восьмой изложить в следующей редакции:</w:t>
      </w:r>
    </w:p>
    <w:p w14:paraId="52151EB5" w14:textId="77777777" w:rsidR="003954C7" w:rsidRDefault="004E14B9">
      <w:pPr>
        <w:ind w:firstLine="709"/>
        <w:contextualSpacing/>
        <w:rPr>
          <w:szCs w:val="28"/>
        </w:rPr>
      </w:pPr>
      <w:r>
        <w:rPr>
          <w:szCs w:val="28"/>
        </w:rPr>
        <w:t xml:space="preserve">«В случае если при проведении профилактического визита установлено, что контролируемые лица представляют явную непосредственную угрозу причинения вреда (ущерба) охраняемым законом ценностям или такой вред (ущерб) причинен, </w:t>
      </w:r>
      <w:r>
        <w:t xml:space="preserve">уполномоченное </w:t>
      </w:r>
      <w:r>
        <w:rPr>
          <w:szCs w:val="28"/>
        </w:rPr>
        <w:t xml:space="preserve">должностное лицо Федеральной пробирной палаты незамедлительно должно направить информацию об этом руководителю, заместителю  руководителя Федеральной пробирной палаты, руководителю, заместителю руководителя территориального органа Федеральной пробирной палаты для принятия решения о проведении контрольного (надзорного) мероприятия. В иных случаях контролируемому лицу объявляется предостережение в порядке и по основаниям, которые указаны в </w:t>
      </w:r>
      <w:hyperlink r:id="rId10" w:tooltip="consultantplus://offline/ref=1B1F1060B6882C4A12C80CC0251C7A5830C101184ED2C233325B8AA6443A4E72C971EC101DB01420564A0450E9F92B3614F6C761A3C46AAEs8a4I" w:history="1">
        <w:r>
          <w:rPr>
            <w:szCs w:val="28"/>
          </w:rPr>
          <w:t>пунктах 21</w:t>
        </w:r>
      </w:hyperlink>
      <w:r>
        <w:rPr>
          <w:szCs w:val="28"/>
        </w:rPr>
        <w:t xml:space="preserve"> и </w:t>
      </w:r>
      <w:hyperlink r:id="rId11" w:tooltip="consultantplus://offline/ref=1B1F1060B6882C4A12C80CC0251C7A5830C101184ED2C233325B8AA6443A4E72C971EC101DB015285F4A0450E9F92B3614F6C761A3C46AAEs8a4I" w:history="1">
        <w:r>
          <w:rPr>
            <w:szCs w:val="28"/>
          </w:rPr>
          <w:t>22</w:t>
        </w:r>
      </w:hyperlink>
      <w:r>
        <w:rPr>
          <w:szCs w:val="28"/>
        </w:rPr>
        <w:t xml:space="preserve"> настоящего Положения.».</w:t>
      </w:r>
    </w:p>
    <w:p w14:paraId="0F47EBA9" w14:textId="77777777" w:rsidR="003954C7" w:rsidRDefault="004E14B9">
      <w:pPr>
        <w:ind w:firstLine="709"/>
        <w:contextualSpacing/>
        <w:rPr>
          <w:szCs w:val="28"/>
        </w:rPr>
      </w:pPr>
      <w:r>
        <w:rPr>
          <w:szCs w:val="28"/>
        </w:rPr>
        <w:t xml:space="preserve">13. В пункте 25 слова «должностное лицо территориального органа» </w:t>
      </w:r>
      <w:r>
        <w:rPr>
          <w:szCs w:val="28"/>
        </w:rPr>
        <w:br w:type="textWrapping" w:clear="all"/>
        <w:t>в соответствующих числе и падеже заменить словами «уполномоченное должностное лицо» в соответствующих числе и падеже.</w:t>
      </w:r>
    </w:p>
    <w:p w14:paraId="55286711" w14:textId="77777777" w:rsidR="003954C7" w:rsidRDefault="004E14B9">
      <w:pPr>
        <w:ind w:firstLine="709"/>
        <w:contextualSpacing/>
        <w:rPr>
          <w:szCs w:val="28"/>
        </w:rPr>
      </w:pPr>
      <w:r>
        <w:rPr>
          <w:szCs w:val="28"/>
        </w:rPr>
        <w:t>14. В пункте 26:</w:t>
      </w:r>
    </w:p>
    <w:p w14:paraId="0A06EB9E" w14:textId="77777777" w:rsidR="003954C7" w:rsidRDefault="004E14B9">
      <w:pPr>
        <w:ind w:firstLine="709"/>
        <w:contextualSpacing/>
        <w:rPr>
          <w:szCs w:val="28"/>
        </w:rPr>
      </w:pPr>
      <w:r>
        <w:rPr>
          <w:szCs w:val="28"/>
        </w:rPr>
        <w:t>а) в абзаце первом слова «должностному лицу территориального органа» заменить словами «уполномоченному должностному лицу»;</w:t>
      </w:r>
    </w:p>
    <w:p w14:paraId="4689CA37" w14:textId="77777777" w:rsidR="003954C7" w:rsidRDefault="004E14B9">
      <w:pPr>
        <w:ind w:firstLine="709"/>
        <w:contextualSpacing/>
        <w:rPr>
          <w:szCs w:val="28"/>
        </w:rPr>
      </w:pPr>
      <w:r>
        <w:rPr>
          <w:szCs w:val="28"/>
        </w:rPr>
        <w:t>б) в абзаце втором слова «Территориальный орган Федеральной пробирной палаты» заменить словами «Федеральная пробирная палата».</w:t>
      </w:r>
    </w:p>
    <w:p w14:paraId="2F1F7434" w14:textId="77777777" w:rsidR="003954C7" w:rsidRDefault="004E14B9">
      <w:pPr>
        <w:ind w:firstLine="709"/>
        <w:contextualSpacing/>
        <w:rPr>
          <w:szCs w:val="28"/>
        </w:rPr>
      </w:pPr>
      <w:r>
        <w:rPr>
          <w:szCs w:val="28"/>
        </w:rPr>
        <w:t>15. Абзац первый пункта 27 изложить в следующей редакции:</w:t>
      </w:r>
    </w:p>
    <w:p w14:paraId="64B9A8A9" w14:textId="77777777" w:rsidR="003954C7" w:rsidRDefault="004E14B9">
      <w:pPr>
        <w:ind w:firstLine="709"/>
        <w:contextualSpacing/>
        <w:rPr>
          <w:szCs w:val="28"/>
        </w:rPr>
      </w:pPr>
      <w:r>
        <w:rPr>
          <w:szCs w:val="28"/>
        </w:rPr>
        <w:lastRenderedPageBreak/>
        <w:t xml:space="preserve">«27. Контрольные (надзорные) мероприятия проводятся на основании </w:t>
      </w:r>
      <w:r w:rsidRPr="00735813">
        <w:rPr>
          <w:szCs w:val="28"/>
        </w:rPr>
        <w:t>решения</w:t>
      </w:r>
      <w:r>
        <w:rPr>
          <w:szCs w:val="28"/>
        </w:rPr>
        <w:t xml:space="preserve">, подписанного руководителем, заместителем руководителя Федеральной пробирной палаты, руководителем либо заместителем руководителя территориального органа Федеральной пробирной палаты (далее – решение </w:t>
      </w:r>
      <w:r>
        <w:rPr>
          <w:szCs w:val="28"/>
        </w:rPr>
        <w:br w:type="textWrapping" w:clear="all"/>
        <w:t>о проведении контрольного (надзорного) мероприятия), в котором указываются:».</w:t>
      </w:r>
    </w:p>
    <w:p w14:paraId="418836F5" w14:textId="77777777" w:rsidR="003954C7" w:rsidRDefault="004E14B9">
      <w:pPr>
        <w:ind w:firstLine="709"/>
        <w:contextualSpacing/>
        <w:rPr>
          <w:szCs w:val="28"/>
        </w:rPr>
      </w:pPr>
      <w:r>
        <w:rPr>
          <w:szCs w:val="28"/>
        </w:rPr>
        <w:t>16. В пункте 28 слова «территориальный орган Федеральной пробирной палаты» в соответствующем падеже заменить словами «Федеральная пробирная палата» в соответствующем падеже.</w:t>
      </w:r>
    </w:p>
    <w:p w14:paraId="21B12D7F" w14:textId="77777777" w:rsidR="003954C7" w:rsidRDefault="004E14B9">
      <w:pPr>
        <w:ind w:firstLine="709"/>
        <w:contextualSpacing/>
        <w:rPr>
          <w:szCs w:val="28"/>
        </w:rPr>
      </w:pPr>
      <w:r w:rsidRPr="00C7231A">
        <w:rPr>
          <w:szCs w:val="28"/>
        </w:rPr>
        <w:t xml:space="preserve">17. В абзаце семнадцатом пункта 29 слова «распоряжении о проведении контрольного (надзорного) мероприятия» заменить словами «решении </w:t>
      </w:r>
      <w:r w:rsidRPr="00C7231A">
        <w:rPr>
          <w:szCs w:val="28"/>
        </w:rPr>
        <w:br w:type="textWrapping" w:clear="all"/>
        <w:t>о проведении контрольного (надзорного) мероприятия».</w:t>
      </w:r>
    </w:p>
    <w:p w14:paraId="252B2878" w14:textId="77777777" w:rsidR="003954C7" w:rsidRDefault="004E14B9">
      <w:pPr>
        <w:ind w:firstLine="709"/>
        <w:contextualSpacing/>
        <w:rPr>
          <w:szCs w:val="28"/>
        </w:rPr>
      </w:pPr>
      <w:r>
        <w:rPr>
          <w:szCs w:val="28"/>
        </w:rPr>
        <w:t>18. В пункте 30:</w:t>
      </w:r>
    </w:p>
    <w:p w14:paraId="03BC5A71" w14:textId="77777777" w:rsidR="003954C7" w:rsidRDefault="004E14B9">
      <w:pPr>
        <w:ind w:firstLine="709"/>
        <w:contextualSpacing/>
        <w:rPr>
          <w:szCs w:val="28"/>
        </w:rPr>
      </w:pPr>
      <w:r>
        <w:rPr>
          <w:szCs w:val="28"/>
        </w:rPr>
        <w:t>а) в абзаце восьмом слова «действиями (бездействием) должностных лиц территориального органа» заменить словами «действиями (бездействием) уполномоченных должностных лиц»;</w:t>
      </w:r>
    </w:p>
    <w:p w14:paraId="6BE6422B" w14:textId="77777777" w:rsidR="003954C7" w:rsidRDefault="004E14B9">
      <w:pPr>
        <w:ind w:firstLine="709"/>
        <w:contextualSpacing/>
        <w:rPr>
          <w:szCs w:val="28"/>
        </w:rPr>
      </w:pPr>
      <w:r>
        <w:rPr>
          <w:szCs w:val="28"/>
        </w:rPr>
        <w:t>б) в абзаце десятом слова «территориальный орган Федеральной пробирной палаты» заменить словами «Федеральная пробирная палата».</w:t>
      </w:r>
    </w:p>
    <w:p w14:paraId="7B855065" w14:textId="56A09A83" w:rsidR="003954C7" w:rsidRDefault="004E14B9">
      <w:pPr>
        <w:ind w:firstLine="709"/>
        <w:contextualSpacing/>
        <w:rPr>
          <w:szCs w:val="28"/>
        </w:rPr>
      </w:pPr>
      <w:r>
        <w:rPr>
          <w:szCs w:val="28"/>
        </w:rPr>
        <w:t>19. В пункте 31 слова «территориальный орган Федеральной пробирной палаты» в соответствующем падеже заменить словами «Федеральная пробирная палата» в соответствующем падеже, слова «федерального государственного контроля (надзора)» заменить словами «федерального государственного</w:t>
      </w:r>
      <w:r w:rsidR="00C7231A">
        <w:rPr>
          <w:szCs w:val="28"/>
        </w:rPr>
        <w:t xml:space="preserve"> пробирного</w:t>
      </w:r>
      <w:r>
        <w:rPr>
          <w:szCs w:val="28"/>
        </w:rPr>
        <w:t xml:space="preserve"> надзора», слова «действиями (бездействием) должностных лиц территориального органа» заменить словами «действиями (бездействием) уполномоченных должностных лиц».</w:t>
      </w:r>
    </w:p>
    <w:p w14:paraId="446A3EBC" w14:textId="77777777" w:rsidR="003954C7" w:rsidRDefault="004E14B9">
      <w:pPr>
        <w:ind w:firstLine="709"/>
        <w:contextualSpacing/>
        <w:rPr>
          <w:szCs w:val="28"/>
        </w:rPr>
      </w:pPr>
      <w:r>
        <w:rPr>
          <w:szCs w:val="28"/>
        </w:rPr>
        <w:t>20. В пункте 32 слова «территориальный орган Федеральной пробирной палаты» в соответствующем падеже заменить словами «Федеральная пробирная палата» в соответствующем падеже, слова «действиями (бездействием) должностных лиц территориального органа» заменить словами «действиями (бездействием) уполномоченных должностных лиц».</w:t>
      </w:r>
    </w:p>
    <w:p w14:paraId="3AF57881" w14:textId="77777777" w:rsidR="003954C7" w:rsidRDefault="004E14B9">
      <w:pPr>
        <w:ind w:firstLine="709"/>
        <w:contextualSpacing/>
        <w:rPr>
          <w:szCs w:val="28"/>
        </w:rPr>
      </w:pPr>
      <w:r>
        <w:rPr>
          <w:szCs w:val="28"/>
        </w:rPr>
        <w:t>21. В пункте 33 слова «территориальный орган Федеральной пробирной палаты» в соответствующем падеже заменить словами «Федеральная пробирная палата» в соответствующем падеже, слова «действиями (бездействием) должностных лиц территориального органа» заменить словами «действиями (бездействием) уполномоченных должностных лиц».</w:t>
      </w:r>
    </w:p>
    <w:p w14:paraId="761CCE44" w14:textId="77777777" w:rsidR="003954C7" w:rsidRDefault="004E14B9">
      <w:pPr>
        <w:ind w:firstLine="709"/>
        <w:contextualSpacing/>
        <w:rPr>
          <w:szCs w:val="28"/>
        </w:rPr>
      </w:pPr>
      <w:r>
        <w:rPr>
          <w:szCs w:val="28"/>
        </w:rPr>
        <w:t>22. Абзац первый пункта 35 изложить в следующей редакции:</w:t>
      </w:r>
    </w:p>
    <w:p w14:paraId="4A220C00" w14:textId="77777777" w:rsidR="003954C7" w:rsidRDefault="004E14B9">
      <w:pPr>
        <w:ind w:firstLine="709"/>
        <w:contextualSpacing/>
        <w:rPr>
          <w:szCs w:val="28"/>
        </w:rPr>
      </w:pPr>
      <w:r>
        <w:rPr>
          <w:szCs w:val="28"/>
        </w:rPr>
        <w:t>«35. Уполномоченные должностные лица Федеральной пробирной палаты при осуществлении контрольных (надзорных) мероприятий обязаны:».</w:t>
      </w:r>
    </w:p>
    <w:p w14:paraId="17333B3D" w14:textId="77777777" w:rsidR="003954C7" w:rsidRDefault="004E14B9">
      <w:pPr>
        <w:ind w:firstLine="709"/>
        <w:contextualSpacing/>
        <w:rPr>
          <w:szCs w:val="28"/>
        </w:rPr>
      </w:pPr>
      <w:r>
        <w:rPr>
          <w:szCs w:val="28"/>
        </w:rPr>
        <w:t>23. В пункте 36:</w:t>
      </w:r>
    </w:p>
    <w:p w14:paraId="23744178" w14:textId="77777777" w:rsidR="003954C7" w:rsidRDefault="004E14B9">
      <w:pPr>
        <w:ind w:firstLine="709"/>
        <w:contextualSpacing/>
        <w:rPr>
          <w:szCs w:val="28"/>
        </w:rPr>
      </w:pPr>
      <w:r>
        <w:rPr>
          <w:szCs w:val="28"/>
        </w:rPr>
        <w:t>а) абзац первый изложить в следующей редакции:</w:t>
      </w:r>
    </w:p>
    <w:p w14:paraId="3E0055D0" w14:textId="77777777" w:rsidR="003954C7" w:rsidRDefault="004E14B9">
      <w:pPr>
        <w:ind w:firstLine="709"/>
        <w:contextualSpacing/>
        <w:rPr>
          <w:szCs w:val="28"/>
        </w:rPr>
      </w:pPr>
      <w:r>
        <w:rPr>
          <w:szCs w:val="28"/>
        </w:rPr>
        <w:lastRenderedPageBreak/>
        <w:t>«36. Уполномоченные должностные лица Федеральной пробирной палаты при осуществлении контрольных (надзорных) мероприятий имеют право:»;</w:t>
      </w:r>
    </w:p>
    <w:p w14:paraId="2DE8CF66" w14:textId="77777777" w:rsidR="003954C7" w:rsidRDefault="004E14B9">
      <w:pPr>
        <w:ind w:firstLine="709"/>
        <w:contextualSpacing/>
        <w:rPr>
          <w:szCs w:val="28"/>
        </w:rPr>
      </w:pPr>
      <w:r w:rsidRPr="005C5089">
        <w:rPr>
          <w:szCs w:val="28"/>
        </w:rPr>
        <w:t xml:space="preserve">б) в абзаце втором слова «распоряжением о проведении контрольного (надзорного) мероприятия Федеральной пробирной палаты или </w:t>
      </w:r>
      <w:r w:rsidRPr="005C5089">
        <w:rPr>
          <w:szCs w:val="28"/>
        </w:rPr>
        <w:br/>
        <w:t>ее территориального органа о проведении контрольного (надзорного) мероприятия» заменить словами «решением о проведении контрольного (надзорного) мероприятия».</w:t>
      </w:r>
    </w:p>
    <w:p w14:paraId="576956CB" w14:textId="77777777" w:rsidR="003954C7" w:rsidRDefault="004E14B9">
      <w:pPr>
        <w:ind w:firstLine="709"/>
        <w:contextualSpacing/>
        <w:rPr>
          <w:szCs w:val="28"/>
        </w:rPr>
      </w:pPr>
      <w:r>
        <w:rPr>
          <w:szCs w:val="28"/>
        </w:rPr>
        <w:t>24. В пункте 37:</w:t>
      </w:r>
    </w:p>
    <w:p w14:paraId="7F33824F" w14:textId="0C723B30" w:rsidR="003954C7" w:rsidRDefault="004E14B9">
      <w:pPr>
        <w:ind w:firstLine="709"/>
        <w:contextualSpacing/>
        <w:rPr>
          <w:szCs w:val="28"/>
        </w:rPr>
      </w:pPr>
      <w:r>
        <w:rPr>
          <w:szCs w:val="28"/>
        </w:rPr>
        <w:t>а) абзац первый изложить в следующей редакции:</w:t>
      </w:r>
    </w:p>
    <w:p w14:paraId="761B055C" w14:textId="77777777" w:rsidR="003954C7" w:rsidRDefault="004E14B9">
      <w:pPr>
        <w:ind w:firstLine="709"/>
        <w:contextualSpacing/>
        <w:rPr>
          <w:szCs w:val="28"/>
        </w:rPr>
      </w:pPr>
      <w:r>
        <w:rPr>
          <w:szCs w:val="28"/>
        </w:rPr>
        <w:t>«37. Уполномоченные должностные лица Федеральной пробирной палаты при осуществлении контрольных (надзорных) мероприятий не вправе:»;</w:t>
      </w:r>
    </w:p>
    <w:p w14:paraId="05A99396" w14:textId="77777777" w:rsidR="003954C7" w:rsidRDefault="004E14B9">
      <w:pPr>
        <w:ind w:firstLine="709"/>
        <w:contextualSpacing/>
        <w:rPr>
          <w:szCs w:val="28"/>
        </w:rPr>
      </w:pPr>
      <w:r w:rsidRPr="005C5089">
        <w:rPr>
          <w:szCs w:val="28"/>
        </w:rPr>
        <w:t>б) в абзаце третьем слова «распоряжением Федеральной пробирной палаты или территориального органа Федеральной пробирной палаты» заменить словами «решением о проведении контрольного (надзорного) мероприятия».</w:t>
      </w:r>
    </w:p>
    <w:p w14:paraId="558F8A07" w14:textId="77777777" w:rsidR="003954C7" w:rsidRDefault="004E14B9">
      <w:pPr>
        <w:ind w:firstLine="709"/>
        <w:contextualSpacing/>
        <w:rPr>
          <w:szCs w:val="28"/>
        </w:rPr>
      </w:pPr>
      <w:r>
        <w:rPr>
          <w:szCs w:val="28"/>
        </w:rPr>
        <w:t>25. Пункт 38 изложить в следующей редакции:</w:t>
      </w:r>
    </w:p>
    <w:p w14:paraId="7EAF12A5" w14:textId="77777777" w:rsidR="003954C7" w:rsidRDefault="004E14B9">
      <w:pPr>
        <w:ind w:firstLine="709"/>
        <w:contextualSpacing/>
        <w:rPr>
          <w:szCs w:val="28"/>
        </w:rPr>
      </w:pPr>
      <w:r>
        <w:rPr>
          <w:szCs w:val="28"/>
        </w:rPr>
        <w:t xml:space="preserve">«38. Вред (ущерб), причиненный контролируемым лицам решениями </w:t>
      </w:r>
      <w:r>
        <w:rPr>
          <w:szCs w:val="28"/>
        </w:rPr>
        <w:br w:type="textWrapping" w:clear="all"/>
        <w:t xml:space="preserve">и действиями (бездействием) уполномоченных должностных лиц Федеральной пробирной палаты, признанными в установленном законодательством Российской Федерации порядке неправомерными, подлежит возмещению в соответствии </w:t>
      </w:r>
      <w:r>
        <w:rPr>
          <w:szCs w:val="28"/>
        </w:rPr>
        <w:br w:type="textWrapping" w:clear="all"/>
        <w:t>с гражданским законодательством Российской Федерации, включая упущенную выгоду (неполученный доход), за счет средств соответствующего бюджета бюджетной системы Российской Федерации.</w:t>
      </w:r>
    </w:p>
    <w:p w14:paraId="1D6B378F" w14:textId="77777777" w:rsidR="003954C7" w:rsidRDefault="004E14B9">
      <w:pPr>
        <w:ind w:firstLine="709"/>
        <w:contextualSpacing/>
        <w:rPr>
          <w:szCs w:val="28"/>
        </w:rPr>
      </w:pPr>
      <w:r>
        <w:rPr>
          <w:szCs w:val="28"/>
        </w:rPr>
        <w:t>Вред (ущерб), причиненный контролируемым лицам правомерными решениями и действиями (бездействием) уполномоченных должностных лиц Федеральной пробирной палаты, возмещению не подлежит, за исключением случаев, предусмотренных федеральными законами.».</w:t>
      </w:r>
    </w:p>
    <w:p w14:paraId="353F26EA" w14:textId="77777777" w:rsidR="003954C7" w:rsidRDefault="004E14B9">
      <w:pPr>
        <w:ind w:firstLine="709"/>
        <w:contextualSpacing/>
        <w:rPr>
          <w:szCs w:val="28"/>
        </w:rPr>
      </w:pPr>
      <w:r>
        <w:rPr>
          <w:szCs w:val="28"/>
        </w:rPr>
        <w:t>26. Абзацы третий и четвертый пункта 39 изложить в следующей редакции:</w:t>
      </w:r>
    </w:p>
    <w:p w14:paraId="52C4C12A" w14:textId="77777777" w:rsidR="003954C7" w:rsidRDefault="004E14B9">
      <w:pPr>
        <w:ind w:firstLine="709"/>
        <w:contextualSpacing/>
        <w:rPr>
          <w:szCs w:val="28"/>
        </w:rPr>
      </w:pPr>
      <w:r>
        <w:rPr>
          <w:szCs w:val="28"/>
        </w:rPr>
        <w:t xml:space="preserve">«Списки уполномоченных должностных лиц Федеральной пробирной палаты, осуществляющих постоянный государственный контроль (надзор) </w:t>
      </w:r>
      <w:r>
        <w:rPr>
          <w:szCs w:val="28"/>
        </w:rPr>
        <w:br w:type="textWrapping" w:clear="all"/>
        <w:t>на производственных объектах аффинажных организаций, утверждаются приказом Федеральной пробирной палаты.</w:t>
      </w:r>
    </w:p>
    <w:p w14:paraId="61334026" w14:textId="77777777" w:rsidR="003954C7" w:rsidRDefault="004E14B9">
      <w:pPr>
        <w:ind w:firstLine="709"/>
        <w:contextualSpacing/>
        <w:rPr>
          <w:szCs w:val="28"/>
        </w:rPr>
      </w:pPr>
      <w:r>
        <w:rPr>
          <w:szCs w:val="28"/>
        </w:rPr>
        <w:t>Списки уполномоченных должностных лиц Федеральной пробирной палаты направляются руководителям аффинажных организаций заказным почтовым отправлением с уведомлением о вручении.».</w:t>
      </w:r>
    </w:p>
    <w:p w14:paraId="0630CE1F" w14:textId="4B85DAED" w:rsidR="003954C7" w:rsidRDefault="004E14B9">
      <w:pPr>
        <w:ind w:firstLine="709"/>
        <w:contextualSpacing/>
        <w:rPr>
          <w:szCs w:val="28"/>
        </w:rPr>
      </w:pPr>
      <w:r>
        <w:rPr>
          <w:szCs w:val="28"/>
        </w:rPr>
        <w:t xml:space="preserve">27. В пункте 40 слова «уполномоченное лицо территориального органа» </w:t>
      </w:r>
      <w:r>
        <w:rPr>
          <w:szCs w:val="28"/>
        </w:rPr>
        <w:br w:type="textWrapping" w:clear="all"/>
        <w:t>в соответствующих числе и падеже заменить словами «уполномоченн</w:t>
      </w:r>
      <w:r w:rsidR="005C5089">
        <w:rPr>
          <w:szCs w:val="28"/>
        </w:rPr>
        <w:t>ое</w:t>
      </w:r>
      <w:r>
        <w:rPr>
          <w:szCs w:val="28"/>
        </w:rPr>
        <w:t xml:space="preserve"> должностн</w:t>
      </w:r>
      <w:r w:rsidR="005C5089">
        <w:rPr>
          <w:szCs w:val="28"/>
        </w:rPr>
        <w:t>ое</w:t>
      </w:r>
      <w:r>
        <w:rPr>
          <w:szCs w:val="28"/>
        </w:rPr>
        <w:t xml:space="preserve"> лиц</w:t>
      </w:r>
      <w:r w:rsidR="005C5089">
        <w:rPr>
          <w:szCs w:val="28"/>
        </w:rPr>
        <w:t>о</w:t>
      </w:r>
      <w:r>
        <w:rPr>
          <w:szCs w:val="28"/>
        </w:rPr>
        <w:t>» в соответствующих числе и падеже.</w:t>
      </w:r>
    </w:p>
    <w:p w14:paraId="19602659" w14:textId="77777777" w:rsidR="003954C7" w:rsidRDefault="004E14B9">
      <w:pPr>
        <w:ind w:firstLine="709"/>
        <w:contextualSpacing/>
        <w:rPr>
          <w:szCs w:val="28"/>
        </w:rPr>
      </w:pPr>
      <w:r>
        <w:rPr>
          <w:szCs w:val="28"/>
        </w:rPr>
        <w:t>28. В пункте 42:</w:t>
      </w:r>
    </w:p>
    <w:p w14:paraId="18ABE8D2" w14:textId="77777777" w:rsidR="003954C7" w:rsidRDefault="004E14B9">
      <w:pPr>
        <w:ind w:firstLine="709"/>
        <w:contextualSpacing/>
        <w:rPr>
          <w:szCs w:val="28"/>
        </w:rPr>
      </w:pPr>
      <w:r>
        <w:rPr>
          <w:szCs w:val="28"/>
        </w:rPr>
        <w:lastRenderedPageBreak/>
        <w:t xml:space="preserve">а) слова «уполномоченное лицо территориального органа» </w:t>
      </w:r>
      <w:r>
        <w:rPr>
          <w:szCs w:val="28"/>
        </w:rPr>
        <w:br w:type="textWrapping" w:clear="all"/>
        <w:t>в соответствующих числе и падеже заменить словами «уполномоченное должностное лицо» в соответствующих числе и падеже;</w:t>
      </w:r>
    </w:p>
    <w:p w14:paraId="160F7484" w14:textId="77777777" w:rsidR="003954C7" w:rsidRDefault="004E14B9">
      <w:pPr>
        <w:ind w:firstLine="709"/>
        <w:contextualSpacing/>
        <w:rPr>
          <w:szCs w:val="28"/>
        </w:rPr>
      </w:pPr>
      <w:r>
        <w:rPr>
          <w:szCs w:val="28"/>
        </w:rPr>
        <w:t>б) абзац сороковой изложить в следующей редакции:</w:t>
      </w:r>
    </w:p>
    <w:p w14:paraId="69F5B694" w14:textId="77777777" w:rsidR="003954C7" w:rsidRDefault="004E14B9">
      <w:pPr>
        <w:ind w:firstLine="709"/>
        <w:contextualSpacing/>
        <w:rPr>
          <w:szCs w:val="28"/>
        </w:rPr>
      </w:pPr>
      <w:r>
        <w:rPr>
          <w:szCs w:val="28"/>
        </w:rPr>
        <w:t xml:space="preserve">«полное наименование Федеральной пробирной палаты или </w:t>
      </w:r>
      <w:r>
        <w:rPr>
          <w:szCs w:val="28"/>
        </w:rPr>
        <w:br w:type="textWrapping" w:clear="all"/>
        <w:t>ее территориального органа;»;</w:t>
      </w:r>
    </w:p>
    <w:p w14:paraId="126A48AD" w14:textId="77777777" w:rsidR="003954C7" w:rsidRDefault="004E14B9">
      <w:pPr>
        <w:ind w:firstLine="709"/>
        <w:contextualSpacing/>
        <w:rPr>
          <w:szCs w:val="28"/>
        </w:rPr>
      </w:pPr>
      <w:r>
        <w:rPr>
          <w:szCs w:val="28"/>
        </w:rPr>
        <w:t>в) в абзаце сорок втором слова «территориального органа» исключить, слова «или его представителя» заменить словами «руководителя, уполномоченного должностного лица аффинажной организации или его представителя»;</w:t>
      </w:r>
    </w:p>
    <w:p w14:paraId="1272C076" w14:textId="15618FFC" w:rsidR="003954C7" w:rsidRDefault="004E14B9">
      <w:pPr>
        <w:ind w:firstLine="709"/>
        <w:contextualSpacing/>
        <w:rPr>
          <w:szCs w:val="28"/>
        </w:rPr>
      </w:pPr>
      <w:r>
        <w:rPr>
          <w:szCs w:val="28"/>
        </w:rPr>
        <w:t xml:space="preserve">г) абзац сорок </w:t>
      </w:r>
      <w:r w:rsidR="005C746E">
        <w:rPr>
          <w:szCs w:val="28"/>
        </w:rPr>
        <w:t>пяты</w:t>
      </w:r>
      <w:r>
        <w:rPr>
          <w:szCs w:val="28"/>
        </w:rPr>
        <w:t>й изложить в следующей редакции:</w:t>
      </w:r>
    </w:p>
    <w:p w14:paraId="574E1767" w14:textId="77777777" w:rsidR="003954C7" w:rsidRDefault="004E14B9">
      <w:pPr>
        <w:ind w:firstLine="709"/>
        <w:contextualSpacing/>
        <w:rPr>
          <w:szCs w:val="28"/>
        </w:rPr>
      </w:pPr>
      <w:r>
        <w:rPr>
          <w:szCs w:val="28"/>
        </w:rPr>
        <w:t xml:space="preserve">«сведения об ознакомлении или отказе в ознакомлении с актом проведения контрольного (надзорного) действия, а также о получении либо об отказе </w:t>
      </w:r>
      <w:r>
        <w:rPr>
          <w:szCs w:val="28"/>
        </w:rPr>
        <w:br w:type="textWrapping" w:clear="all"/>
        <w:t xml:space="preserve">в получении руководителем, уполномоченным должностным лицом аффинажной организации или его представителем, о наличии их подписей или об отказе </w:t>
      </w:r>
      <w:r>
        <w:rPr>
          <w:szCs w:val="28"/>
        </w:rPr>
        <w:br w:type="textWrapping" w:clear="all"/>
        <w:t xml:space="preserve">от проставления подписей, дата ознакомления, дата получения либо отметка </w:t>
      </w:r>
      <w:r>
        <w:rPr>
          <w:szCs w:val="28"/>
        </w:rPr>
        <w:br w:type="textWrapping" w:clear="all"/>
        <w:t>об отправлении акта проведения контрольного (надзорного) действия почтой;».</w:t>
      </w:r>
    </w:p>
    <w:p w14:paraId="69E4AE85" w14:textId="77777777" w:rsidR="003954C7" w:rsidRDefault="004E14B9">
      <w:pPr>
        <w:ind w:firstLine="709"/>
        <w:contextualSpacing/>
        <w:rPr>
          <w:szCs w:val="28"/>
        </w:rPr>
      </w:pPr>
      <w:r>
        <w:rPr>
          <w:szCs w:val="28"/>
        </w:rPr>
        <w:t xml:space="preserve">29. В пункте 43 слова «уполномоченное лицо территориального органа» </w:t>
      </w:r>
      <w:r>
        <w:rPr>
          <w:szCs w:val="28"/>
        </w:rPr>
        <w:br w:type="textWrapping" w:clear="all"/>
        <w:t>в соответствующем падеже заменить словами «уполномоченное должностное лицо» в соответствующем падеже.</w:t>
      </w:r>
    </w:p>
    <w:p w14:paraId="050817EF" w14:textId="77777777" w:rsidR="003954C7" w:rsidRDefault="004E14B9">
      <w:pPr>
        <w:ind w:firstLine="709"/>
        <w:contextualSpacing/>
        <w:rPr>
          <w:szCs w:val="28"/>
        </w:rPr>
      </w:pPr>
      <w:r>
        <w:rPr>
          <w:szCs w:val="28"/>
        </w:rPr>
        <w:t>30. Пункт 44 изложить в следующей редакции:</w:t>
      </w:r>
    </w:p>
    <w:p w14:paraId="228AE9B8" w14:textId="77777777" w:rsidR="003954C7" w:rsidRDefault="004E14B9">
      <w:pPr>
        <w:ind w:firstLine="709"/>
        <w:contextualSpacing/>
        <w:rPr>
          <w:szCs w:val="28"/>
        </w:rPr>
      </w:pPr>
      <w:r>
        <w:rPr>
          <w:szCs w:val="28"/>
        </w:rPr>
        <w:t xml:space="preserve">«44. Сведения о проведении контрольных (надзорных) действий вносятся уполномоченными должностными лицами Федеральной пробирной палаты </w:t>
      </w:r>
      <w:r>
        <w:rPr>
          <w:szCs w:val="28"/>
        </w:rPr>
        <w:br w:type="textWrapping" w:clear="all"/>
        <w:t>в журнал постоянного государственного контроля (надзора) на производственных объектах аффинажных организаций, форма и порядок ведения которого утверждаются Министерством финансов Российской Федерации.».</w:t>
      </w:r>
    </w:p>
    <w:p w14:paraId="4634ECAB" w14:textId="77777777" w:rsidR="003954C7" w:rsidRDefault="004E14B9">
      <w:pPr>
        <w:ind w:firstLine="709"/>
        <w:contextualSpacing/>
        <w:rPr>
          <w:szCs w:val="28"/>
        </w:rPr>
      </w:pPr>
      <w:r>
        <w:rPr>
          <w:szCs w:val="28"/>
        </w:rPr>
        <w:t>31. Абзац третий пункта 46 изложить в следующей редакции:</w:t>
      </w:r>
    </w:p>
    <w:p w14:paraId="77683821" w14:textId="77777777" w:rsidR="003954C7" w:rsidRDefault="004E14B9">
      <w:pPr>
        <w:ind w:firstLine="709"/>
        <w:contextualSpacing/>
        <w:rPr>
          <w:szCs w:val="28"/>
        </w:rPr>
      </w:pPr>
      <w:r>
        <w:rPr>
          <w:szCs w:val="28"/>
        </w:rPr>
        <w:t>«По результатам наблюдения за соблюдением обязательных требований контролируемыми лицами уполномоченным должностным лицом Федеральной пробирной палаты подготавливаются предложения руководителю, заместителю руководителя Федеральной пробирной палаты, руководителю, заместителю руководителя территориального органа Федеральной пробирной палаты для принятия следующих решений:».</w:t>
      </w:r>
    </w:p>
    <w:p w14:paraId="743E4C49" w14:textId="77777777" w:rsidR="003954C7" w:rsidRDefault="004E14B9">
      <w:pPr>
        <w:ind w:firstLine="709"/>
        <w:contextualSpacing/>
        <w:rPr>
          <w:szCs w:val="28"/>
        </w:rPr>
      </w:pPr>
      <w:bookmarkStart w:id="2" w:name="_Hlk98931129"/>
      <w:r>
        <w:rPr>
          <w:szCs w:val="28"/>
        </w:rPr>
        <w:t>32. В пункте 47:</w:t>
      </w:r>
      <w:bookmarkEnd w:id="2"/>
    </w:p>
    <w:p w14:paraId="150187EE" w14:textId="77777777" w:rsidR="003954C7" w:rsidRDefault="004E14B9">
      <w:pPr>
        <w:ind w:firstLine="709"/>
        <w:contextualSpacing/>
        <w:rPr>
          <w:szCs w:val="28"/>
        </w:rPr>
      </w:pPr>
      <w:r>
        <w:rPr>
          <w:szCs w:val="28"/>
        </w:rPr>
        <w:t>а) в абзаце втором слова «территориальным органом Федеральной пробирной палаты» заменить словами «Федеральной пробирной палатой»;</w:t>
      </w:r>
    </w:p>
    <w:p w14:paraId="76C86F3A" w14:textId="77777777" w:rsidR="003954C7" w:rsidRDefault="004E14B9">
      <w:pPr>
        <w:ind w:firstLine="709"/>
        <w:contextualSpacing/>
        <w:rPr>
          <w:szCs w:val="28"/>
        </w:rPr>
      </w:pPr>
      <w:r>
        <w:rPr>
          <w:szCs w:val="28"/>
        </w:rPr>
        <w:t>б) в абзаце третьем слова «должностное лицо территориального органа» заменить словами «уполномоченное должностное лицо».</w:t>
      </w:r>
    </w:p>
    <w:p w14:paraId="02600600" w14:textId="77777777" w:rsidR="003954C7" w:rsidRDefault="004E14B9">
      <w:pPr>
        <w:ind w:firstLine="709"/>
        <w:contextualSpacing/>
        <w:rPr>
          <w:szCs w:val="28"/>
        </w:rPr>
      </w:pPr>
      <w:r>
        <w:rPr>
          <w:szCs w:val="28"/>
        </w:rPr>
        <w:t>33. Пункт 48 изложить в следующей редакции:</w:t>
      </w:r>
    </w:p>
    <w:p w14:paraId="38D2E047" w14:textId="77777777" w:rsidR="003954C7" w:rsidRDefault="004E14B9">
      <w:pPr>
        <w:ind w:firstLine="709"/>
        <w:contextualSpacing/>
        <w:rPr>
          <w:szCs w:val="28"/>
        </w:rPr>
      </w:pPr>
      <w:r>
        <w:rPr>
          <w:szCs w:val="28"/>
        </w:rPr>
        <w:lastRenderedPageBreak/>
        <w:t xml:space="preserve">«48. Контрольные (надзорные) мероприятия без взаимодействия </w:t>
      </w:r>
      <w:r>
        <w:rPr>
          <w:szCs w:val="28"/>
        </w:rPr>
        <w:br w:type="textWrapping" w:clear="all"/>
        <w:t>с контролируемыми лицами проводятся уполномоченными должностными лицами Федеральной пробирной палаты на основании заданий руководителя, заместителя руководителя Федеральной пробирной палаты, руководителя, заместителя руководителя территориального органа Федеральной пробирной палаты.».</w:t>
      </w:r>
    </w:p>
    <w:p w14:paraId="5B7E206A" w14:textId="77777777" w:rsidR="003954C7" w:rsidRDefault="004E14B9">
      <w:pPr>
        <w:ind w:firstLine="709"/>
        <w:contextualSpacing/>
        <w:rPr>
          <w:szCs w:val="28"/>
        </w:rPr>
      </w:pPr>
      <w:r>
        <w:rPr>
          <w:szCs w:val="28"/>
        </w:rPr>
        <w:t>34. В пункте 49:</w:t>
      </w:r>
    </w:p>
    <w:p w14:paraId="10AE680A" w14:textId="77777777" w:rsidR="003954C7" w:rsidRDefault="004E14B9">
      <w:pPr>
        <w:ind w:firstLine="709"/>
        <w:contextualSpacing/>
        <w:rPr>
          <w:szCs w:val="28"/>
        </w:rPr>
      </w:pPr>
      <w:r>
        <w:rPr>
          <w:szCs w:val="28"/>
        </w:rPr>
        <w:t>а) в абзаце шестом слова «территориальным органом Федеральной пробирной палаты» заменить словами «Федеральной пробирной палатой»;</w:t>
      </w:r>
    </w:p>
    <w:p w14:paraId="0DD9FFD5" w14:textId="77777777" w:rsidR="003954C7" w:rsidRDefault="004E14B9">
      <w:pPr>
        <w:ind w:firstLine="709"/>
        <w:contextualSpacing/>
        <w:rPr>
          <w:szCs w:val="28"/>
        </w:rPr>
      </w:pPr>
      <w:r>
        <w:rPr>
          <w:szCs w:val="28"/>
        </w:rPr>
        <w:t>б) абзац девятый изложить в следующей редакции:</w:t>
      </w:r>
    </w:p>
    <w:p w14:paraId="7F384AB1" w14:textId="77777777" w:rsidR="003954C7" w:rsidRDefault="004E14B9">
      <w:pPr>
        <w:ind w:firstLine="709"/>
        <w:contextualSpacing/>
        <w:rPr>
          <w:szCs w:val="28"/>
        </w:rPr>
      </w:pPr>
      <w:r>
        <w:rPr>
          <w:szCs w:val="28"/>
        </w:rPr>
        <w:t>«обеспечивается проведение контрольного (надзорного) мероприятия без взаимодействия с контролируемыми лицами.»;</w:t>
      </w:r>
    </w:p>
    <w:p w14:paraId="2D9670F9" w14:textId="77777777" w:rsidR="003954C7" w:rsidRDefault="004E14B9">
      <w:pPr>
        <w:ind w:firstLine="709"/>
        <w:contextualSpacing/>
        <w:rPr>
          <w:szCs w:val="28"/>
        </w:rPr>
      </w:pPr>
      <w:r>
        <w:rPr>
          <w:szCs w:val="28"/>
        </w:rPr>
        <w:t>в) в абзаце десятом слова «территориального органа» исключить.</w:t>
      </w:r>
    </w:p>
    <w:p w14:paraId="7F78BFEB" w14:textId="77777777" w:rsidR="003954C7" w:rsidRDefault="004E14B9">
      <w:pPr>
        <w:ind w:firstLine="709"/>
        <w:contextualSpacing/>
        <w:rPr>
          <w:szCs w:val="28"/>
        </w:rPr>
      </w:pPr>
      <w:r>
        <w:rPr>
          <w:szCs w:val="28"/>
        </w:rPr>
        <w:t>35. В абзаце первом пункта 50 слова «территориального органа» исключить.</w:t>
      </w:r>
    </w:p>
    <w:p w14:paraId="566794CE" w14:textId="692C8213" w:rsidR="003954C7" w:rsidRDefault="004E14B9">
      <w:pPr>
        <w:ind w:firstLine="709"/>
        <w:contextualSpacing/>
        <w:rPr>
          <w:szCs w:val="28"/>
        </w:rPr>
      </w:pPr>
      <w:r>
        <w:rPr>
          <w:szCs w:val="28"/>
        </w:rPr>
        <w:t>36. В абзаце первом пункта 53 слова «уполномоченное должностное лицо территориального органа» заменить словами «уполномоченное должностное лицо».</w:t>
      </w:r>
    </w:p>
    <w:p w14:paraId="6B86F3C8" w14:textId="32FBD2B0" w:rsidR="005C5089" w:rsidRDefault="005C5089">
      <w:pPr>
        <w:ind w:firstLine="709"/>
        <w:contextualSpacing/>
        <w:rPr>
          <w:szCs w:val="28"/>
        </w:rPr>
      </w:pPr>
      <w:r>
        <w:rPr>
          <w:szCs w:val="28"/>
        </w:rPr>
        <w:t>37. В пункте 54 слова «их должностных лиц» заменить словами «уполномоченных должностных лиц Федеральной пробирной палаты».</w:t>
      </w:r>
    </w:p>
    <w:p w14:paraId="5EC4752E" w14:textId="6749A180" w:rsidR="003954C7" w:rsidRDefault="004E14B9">
      <w:pPr>
        <w:ind w:firstLine="709"/>
        <w:contextualSpacing/>
        <w:rPr>
          <w:szCs w:val="28"/>
        </w:rPr>
      </w:pPr>
      <w:r>
        <w:rPr>
          <w:szCs w:val="28"/>
        </w:rPr>
        <w:t>3</w:t>
      </w:r>
      <w:r w:rsidR="005C5089">
        <w:rPr>
          <w:szCs w:val="28"/>
        </w:rPr>
        <w:t>8</w:t>
      </w:r>
      <w:r>
        <w:rPr>
          <w:szCs w:val="28"/>
        </w:rPr>
        <w:t>. Пункты 55 – 61 изложить в следующей редакции:</w:t>
      </w:r>
    </w:p>
    <w:p w14:paraId="31D05774" w14:textId="77777777" w:rsidR="003954C7" w:rsidRDefault="004E14B9">
      <w:pPr>
        <w:ind w:firstLine="709"/>
        <w:contextualSpacing/>
        <w:rPr>
          <w:szCs w:val="28"/>
        </w:rPr>
      </w:pPr>
      <w:r>
        <w:rPr>
          <w:szCs w:val="28"/>
        </w:rPr>
        <w:t xml:space="preserve">«55. Жалоба подается контролируемым лицом или лицензиатом </w:t>
      </w:r>
      <w:r>
        <w:rPr>
          <w:szCs w:val="28"/>
        </w:rPr>
        <w:br/>
        <w:t xml:space="preserve">в Федеральную пробирную палату или ее территориальный орган в электронном виде с использованием Единого портала государственных и муниципальных услуг, за исключением случая подачи жалобы, содержащей сведения </w:t>
      </w:r>
      <w:r>
        <w:rPr>
          <w:szCs w:val="28"/>
        </w:rPr>
        <w:br/>
        <w:t>и документы, составляющие государственную или иную охраняемую законом тайну.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20B7CCA4" w14:textId="0EC5ABB5" w:rsidR="003954C7" w:rsidRDefault="004E14B9">
      <w:pPr>
        <w:ind w:firstLine="709"/>
        <w:contextualSpacing/>
        <w:rPr>
          <w:highlight w:val="yellow"/>
        </w:rPr>
      </w:pPr>
      <w:r>
        <w:rPr>
          <w:szCs w:val="28"/>
        </w:rPr>
        <w:t xml:space="preserve">Жалоба, содержащая сведения и документы, составляющие государственную или иную охраняемую законом тайну, подается контролируемым лицом или лицензиатом в Федеральную пробирную палату или ее территориальный орган без использования единого портала государственных </w:t>
      </w:r>
      <w:r>
        <w:rPr>
          <w:szCs w:val="28"/>
        </w:rPr>
        <w:br/>
        <w:t xml:space="preserve">и муниципальных услуг </w:t>
      </w:r>
      <w:r w:rsidRPr="005C5089">
        <w:rPr>
          <w:szCs w:val="28"/>
        </w:rPr>
        <w:t>на бумажном носителе с соблюдением требований законодательства Российской Федерации о государственной или иной охраняемой законом тайне.</w:t>
      </w:r>
    </w:p>
    <w:p w14:paraId="46327EB4" w14:textId="77777777" w:rsidR="003954C7" w:rsidRPr="001710D5" w:rsidRDefault="004E14B9">
      <w:pPr>
        <w:ind w:firstLine="709"/>
        <w:contextualSpacing/>
      </w:pPr>
      <w:r w:rsidRPr="001710D5">
        <w:t>Жалоба рассматривается в следующем порядке:</w:t>
      </w:r>
    </w:p>
    <w:p w14:paraId="1A33920A" w14:textId="7C87B536" w:rsidR="003954C7" w:rsidRPr="001710D5" w:rsidRDefault="004E14B9">
      <w:pPr>
        <w:ind w:firstLine="709"/>
        <w:contextualSpacing/>
      </w:pPr>
      <w:r w:rsidRPr="001710D5">
        <w:t xml:space="preserve">жалоба на решение территориального органа Федеральной пробирной палаты, а также на действия (бездействие) </w:t>
      </w:r>
      <w:r w:rsidR="005C5089" w:rsidRPr="001710D5">
        <w:t xml:space="preserve">уполномоченных должностных лиц территориального органа Федеральной пробирной палаты </w:t>
      </w:r>
      <w:r w:rsidRPr="001710D5">
        <w:t xml:space="preserve">рассматривается </w:t>
      </w:r>
      <w:r w:rsidRPr="001710D5">
        <w:lastRenderedPageBreak/>
        <w:t>руководителем (заместителем руководителя) такого территориального органа либо Федеральной пробирной палатой;</w:t>
      </w:r>
    </w:p>
    <w:p w14:paraId="47764A85" w14:textId="77777777" w:rsidR="003954C7" w:rsidRPr="001710D5" w:rsidRDefault="004E14B9">
      <w:pPr>
        <w:ind w:firstLine="709"/>
        <w:contextualSpacing/>
      </w:pPr>
      <w:r w:rsidRPr="001710D5">
        <w:t>жалоба на действия (бездействие) руководителя (заместителя руководителя) территориального органа Федеральной пробирной палаты рассматривается Федеральной пробирной палатой;</w:t>
      </w:r>
    </w:p>
    <w:p w14:paraId="2015B5B2" w14:textId="1832041C" w:rsidR="003954C7" w:rsidRDefault="00364E52">
      <w:pPr>
        <w:ind w:firstLine="709"/>
        <w:contextualSpacing/>
      </w:pPr>
      <w:r w:rsidRPr="001710D5">
        <w:t>жалоба на решения Федеральной пробирной палаты</w:t>
      </w:r>
      <w:r w:rsidR="000F2765">
        <w:t>,</w:t>
      </w:r>
      <w:r w:rsidRPr="001710D5">
        <w:t xml:space="preserve"> действия (бездействие) уполномоченных должностных лиц Федеральной пробирной палаты рассматривается руководителем Федеральной пробирной палаты.</w:t>
      </w:r>
    </w:p>
    <w:p w14:paraId="7BE83E49" w14:textId="77777777" w:rsidR="003954C7" w:rsidRDefault="004E14B9">
      <w:pPr>
        <w:ind w:firstLine="709"/>
        <w:contextualSpacing/>
        <w:rPr>
          <w:szCs w:val="28"/>
        </w:rPr>
      </w:pPr>
      <w:r>
        <w:rPr>
          <w:szCs w:val="28"/>
        </w:rPr>
        <w:t>Контролируемые лица или лицензиаты, права и законные интересы которых, по их мнению, были непосредственно нарушены в рамках осуществления федерального государственного пробирного надзора, имеют право на досудебное обжалование:</w:t>
      </w:r>
    </w:p>
    <w:p w14:paraId="17AA6172" w14:textId="77777777" w:rsidR="003954C7" w:rsidRDefault="004E14B9">
      <w:pPr>
        <w:ind w:firstLine="709"/>
        <w:contextualSpacing/>
        <w:rPr>
          <w:szCs w:val="28"/>
        </w:rPr>
      </w:pPr>
      <w:r>
        <w:rPr>
          <w:szCs w:val="28"/>
        </w:rPr>
        <w:t>решений о проведении контрольных (надзорных) мероприятий;</w:t>
      </w:r>
    </w:p>
    <w:p w14:paraId="7E690DAE" w14:textId="77777777" w:rsidR="003954C7" w:rsidRDefault="004E14B9">
      <w:pPr>
        <w:ind w:firstLine="709"/>
        <w:contextualSpacing/>
        <w:rPr>
          <w:szCs w:val="28"/>
        </w:rPr>
      </w:pPr>
      <w:r>
        <w:rPr>
          <w:szCs w:val="28"/>
        </w:rPr>
        <w:t>актов контрольных (надзорных) мероприятий, предписаний об устранении выявленных нарушений;</w:t>
      </w:r>
    </w:p>
    <w:p w14:paraId="1F3EC00D" w14:textId="77777777" w:rsidR="003954C7" w:rsidRDefault="004E14B9">
      <w:pPr>
        <w:ind w:firstLine="709"/>
        <w:contextualSpacing/>
        <w:rPr>
          <w:szCs w:val="28"/>
        </w:rPr>
      </w:pPr>
      <w:r>
        <w:rPr>
          <w:szCs w:val="28"/>
        </w:rPr>
        <w:t>действий (бездействия) уполномоченных должностных лиц Федеральной пробирной палаты в рамках контрольных (надзорных) мероприятий.</w:t>
      </w:r>
    </w:p>
    <w:p w14:paraId="455A85AB" w14:textId="77777777" w:rsidR="003954C7" w:rsidRDefault="004E14B9">
      <w:pPr>
        <w:ind w:firstLine="709"/>
        <w:contextualSpacing/>
        <w:rPr>
          <w:szCs w:val="28"/>
        </w:rPr>
      </w:pPr>
      <w:r>
        <w:rPr>
          <w:szCs w:val="28"/>
        </w:rPr>
        <w:t xml:space="preserve">56. Жалоба на решение Федеральной пробирной палаты или </w:t>
      </w:r>
      <w:r>
        <w:rPr>
          <w:szCs w:val="28"/>
        </w:rPr>
        <w:br w:type="textWrapping" w:clear="all"/>
        <w:t>ее территориального органа, действия (бездействие) уполномоченных должностных лиц Федеральной пробирной палаты может быть подана в течение 30 календарных дней со дня, когда контролируемое лицо или лицензиат узнало или должно было узнать о нарушении своих прав.</w:t>
      </w:r>
    </w:p>
    <w:p w14:paraId="3CC6CDE2" w14:textId="77777777" w:rsidR="003954C7" w:rsidRDefault="004E14B9">
      <w:pPr>
        <w:ind w:firstLine="720"/>
        <w:contextualSpacing/>
        <w:rPr>
          <w:szCs w:val="28"/>
        </w:rPr>
      </w:pPr>
      <w:r>
        <w:rPr>
          <w:szCs w:val="28"/>
        </w:rPr>
        <w:t xml:space="preserve">57. Жалоба на предписание Федеральной пробирной палаты или </w:t>
      </w:r>
      <w:r>
        <w:rPr>
          <w:szCs w:val="28"/>
        </w:rPr>
        <w:br/>
        <w:t xml:space="preserve">ее территориального органа может быть подана в течение 10 рабочих дней </w:t>
      </w:r>
      <w:r>
        <w:rPr>
          <w:szCs w:val="28"/>
        </w:rPr>
        <w:br/>
        <w:t>с момента получения контролируемым лицом или лицензиатом предписания.</w:t>
      </w:r>
    </w:p>
    <w:p w14:paraId="31D52BFF" w14:textId="77777777" w:rsidR="003954C7" w:rsidRDefault="004E14B9">
      <w:pPr>
        <w:ind w:firstLine="709"/>
        <w:contextualSpacing/>
        <w:rPr>
          <w:highlight w:val="white"/>
        </w:rPr>
      </w:pPr>
      <w:r>
        <w:rPr>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органом (далее - уполномоченный орган).</w:t>
      </w:r>
    </w:p>
    <w:p w14:paraId="5A05A7C2" w14:textId="77777777" w:rsidR="003954C7" w:rsidRDefault="004E14B9">
      <w:pPr>
        <w:ind w:firstLine="709"/>
        <w:contextualSpacing/>
      </w:pPr>
      <w:r>
        <w:rPr>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6019A51" w14:textId="77777777" w:rsidR="003954C7" w:rsidRDefault="004E14B9">
      <w:pPr>
        <w:ind w:firstLine="709"/>
        <w:contextualSpacing/>
      </w:pPr>
      <w:r>
        <w:rPr>
          <w:szCs w:val="28"/>
        </w:rPr>
        <w:t xml:space="preserve">Жалоба может содержать ходатайство о приостановлении исполнения обжалуемого решения Федеральной пробирной палаты </w:t>
      </w:r>
      <w:r w:rsidRPr="00DE49AE">
        <w:rPr>
          <w:szCs w:val="28"/>
        </w:rPr>
        <w:t>или ее территориального органа</w:t>
      </w:r>
      <w:r>
        <w:rPr>
          <w:szCs w:val="28"/>
        </w:rPr>
        <w:t>.</w:t>
      </w:r>
    </w:p>
    <w:p w14:paraId="2689CAED" w14:textId="77777777" w:rsidR="003954C7" w:rsidRDefault="004E14B9">
      <w:pPr>
        <w:ind w:firstLine="709"/>
        <w:contextualSpacing/>
        <w:rPr>
          <w:szCs w:val="28"/>
        </w:rPr>
      </w:pPr>
      <w:r>
        <w:rPr>
          <w:szCs w:val="28"/>
        </w:rPr>
        <w:t xml:space="preserve">58. </w:t>
      </w:r>
      <w:r>
        <w:rPr>
          <w:szCs w:val="28"/>
          <w:highlight w:val="white"/>
        </w:rPr>
        <w:t xml:space="preserve">Уполномоченный орган </w:t>
      </w:r>
      <w:r>
        <w:rPr>
          <w:szCs w:val="28"/>
        </w:rPr>
        <w:t>в срок не позднее 2 рабочих дней со дня регистрации жалобы принимает решение:</w:t>
      </w:r>
    </w:p>
    <w:p w14:paraId="0F3AB41A" w14:textId="77777777" w:rsidR="003954C7" w:rsidRDefault="004E14B9">
      <w:pPr>
        <w:ind w:firstLine="709"/>
        <w:contextualSpacing/>
      </w:pPr>
      <w:r>
        <w:rPr>
          <w:szCs w:val="28"/>
        </w:rPr>
        <w:t>о приостановлении исполнения обжалуемого решения Федеральной пробирной палаты или ее территориального органа;</w:t>
      </w:r>
    </w:p>
    <w:p w14:paraId="5A1C004B" w14:textId="77777777" w:rsidR="003954C7" w:rsidRDefault="004E14B9">
      <w:pPr>
        <w:ind w:firstLine="709"/>
        <w:contextualSpacing/>
      </w:pPr>
      <w:r>
        <w:rPr>
          <w:szCs w:val="28"/>
        </w:rPr>
        <w:t>об отказе в приостановлении исполнения обжалуемого решения Федеральной пробирной палаты или ее территориального органа.</w:t>
      </w:r>
    </w:p>
    <w:p w14:paraId="7F441595" w14:textId="77777777" w:rsidR="003954C7" w:rsidRDefault="004E14B9">
      <w:pPr>
        <w:ind w:firstLine="709"/>
        <w:contextualSpacing/>
      </w:pPr>
      <w:r>
        <w:rPr>
          <w:szCs w:val="28"/>
        </w:rPr>
        <w:lastRenderedPageBreak/>
        <w:t>Информация о решении, указанном в настоящем пункте, направляется лицу, подавшему жалобу, в течение 1 рабочего дня с момента принятия решения.</w:t>
      </w:r>
    </w:p>
    <w:p w14:paraId="71FCFB3F" w14:textId="77777777" w:rsidR="003954C7" w:rsidRDefault="004E14B9">
      <w:pPr>
        <w:ind w:firstLine="709"/>
        <w:contextualSpacing/>
        <w:rPr>
          <w:szCs w:val="28"/>
        </w:rPr>
      </w:pPr>
      <w:r>
        <w:rPr>
          <w:szCs w:val="28"/>
        </w:rPr>
        <w:t>59. Жалоба должна содержать:</w:t>
      </w:r>
    </w:p>
    <w:p w14:paraId="113FA57D" w14:textId="77777777" w:rsidR="003954C7" w:rsidRDefault="004E14B9">
      <w:pPr>
        <w:ind w:firstLine="709"/>
        <w:contextualSpacing/>
        <w:rPr>
          <w:szCs w:val="28"/>
        </w:rPr>
      </w:pPr>
      <w:r>
        <w:rPr>
          <w:szCs w:val="28"/>
        </w:rPr>
        <w:t>наименование Федеральной пробирной палаты или ее территориального органа, фамилию, имя, отчество (при наличии) уполномоченного должностного лица Федеральной пробирной палаты, решение и (или) действие (бездействие) которого обжалуются;</w:t>
      </w:r>
    </w:p>
    <w:p w14:paraId="51BC5ACA" w14:textId="77777777" w:rsidR="003954C7" w:rsidRDefault="004E14B9">
      <w:pPr>
        <w:ind w:firstLine="709"/>
        <w:contextualSpacing/>
        <w:rPr>
          <w:szCs w:val="28"/>
        </w:rPr>
      </w:pPr>
      <w:r>
        <w:rPr>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1F3E1EE" w14:textId="77777777" w:rsidR="003954C7" w:rsidRDefault="004E14B9">
      <w:pPr>
        <w:ind w:firstLine="709"/>
        <w:contextualSpacing/>
        <w:rPr>
          <w:szCs w:val="28"/>
        </w:rPr>
      </w:pPr>
      <w:r>
        <w:rPr>
          <w:szCs w:val="28"/>
        </w:rPr>
        <w:t xml:space="preserve">сведения об обжалуемых решении Федеральной пробирной палаты или </w:t>
      </w:r>
      <w:r>
        <w:rPr>
          <w:szCs w:val="28"/>
        </w:rPr>
        <w:br w:type="textWrapping" w:clear="all"/>
        <w:t>ее территориального органа и (или) действии (бездействии) уполномоченного должностного лица Федеральной пробирной палаты, которые привели или могут привести к нарушению прав контролируемого лица или лицензиата, подавшего жалобу;</w:t>
      </w:r>
    </w:p>
    <w:p w14:paraId="442F4C8A" w14:textId="21681C57" w:rsidR="003954C7" w:rsidRDefault="004E14B9">
      <w:pPr>
        <w:ind w:firstLine="709"/>
        <w:contextualSpacing/>
        <w:rPr>
          <w:szCs w:val="28"/>
        </w:rPr>
      </w:pPr>
      <w:r>
        <w:rPr>
          <w:szCs w:val="28"/>
        </w:rPr>
        <w:t xml:space="preserve">основания и доводы, на основании которых заявитель не согласен </w:t>
      </w:r>
      <w:r>
        <w:rPr>
          <w:szCs w:val="28"/>
        </w:rPr>
        <w:br w:type="textWrapping" w:clear="all"/>
        <w:t>с решением Федеральной пробирной палаты</w:t>
      </w:r>
      <w:r w:rsidR="00DE49AE">
        <w:rPr>
          <w:szCs w:val="28"/>
        </w:rPr>
        <w:t xml:space="preserve"> или ее территориального органа</w:t>
      </w:r>
      <w:r w:rsidR="005B2F7F">
        <w:rPr>
          <w:szCs w:val="28"/>
        </w:rPr>
        <w:br/>
      </w:r>
      <w:r>
        <w:rPr>
          <w:szCs w:val="28"/>
        </w:rPr>
        <w:t>и</w:t>
      </w:r>
      <w:r w:rsidR="005B2F7F">
        <w:rPr>
          <w:szCs w:val="28"/>
        </w:rPr>
        <w:t xml:space="preserve"> </w:t>
      </w:r>
      <w:r>
        <w:rPr>
          <w:szCs w:val="28"/>
        </w:rPr>
        <w:t>(или) действием (бездействием) уполномоченного должностного лица Федеральной пробирной палаты. Заявителем могут быть представлены документы (при наличии), подтверждающие его доводы, либо их копии;</w:t>
      </w:r>
    </w:p>
    <w:p w14:paraId="6598253E" w14:textId="77777777" w:rsidR="003954C7" w:rsidRDefault="004E14B9">
      <w:pPr>
        <w:ind w:firstLine="709"/>
        <w:contextualSpacing/>
        <w:rPr>
          <w:szCs w:val="28"/>
        </w:rPr>
      </w:pPr>
      <w:r>
        <w:rPr>
          <w:szCs w:val="28"/>
        </w:rPr>
        <w:t>требования лица, подавшего жалобу;</w:t>
      </w:r>
    </w:p>
    <w:p w14:paraId="18D9B6EF" w14:textId="77777777" w:rsidR="003954C7" w:rsidRDefault="004E14B9">
      <w:pPr>
        <w:ind w:firstLine="709"/>
        <w:contextualSpacing/>
        <w:rPr>
          <w:szCs w:val="28"/>
        </w:rPr>
      </w:pPr>
      <w:r>
        <w:rPr>
          <w:szCs w:val="28"/>
        </w:rPr>
        <w:t>учетный номер контрольного (надзорного) мероприятия в едином реестре контрольных (надзорных) мероприятий, в отношении которого подается жалоба.</w:t>
      </w:r>
    </w:p>
    <w:p w14:paraId="734BA884" w14:textId="77777777" w:rsidR="003954C7" w:rsidRDefault="004E14B9">
      <w:pPr>
        <w:ind w:firstLine="709"/>
        <w:contextualSpacing/>
        <w:rPr>
          <w:szCs w:val="28"/>
        </w:rPr>
      </w:pPr>
      <w:r>
        <w:rPr>
          <w:szCs w:val="28"/>
        </w:rPr>
        <w:t>Жалоба не должна содержать нецензурные либо оскорбительные выражения, угрозы жизни, здоровью и имуществу уполномоченных должностных лиц Федеральной пробирной палаты либо членов их семей.</w:t>
      </w:r>
    </w:p>
    <w:p w14:paraId="388CCAE9" w14:textId="77777777" w:rsidR="003954C7" w:rsidRDefault="004E14B9">
      <w:pPr>
        <w:ind w:firstLine="709"/>
        <w:contextualSpacing/>
        <w:rPr>
          <w:szCs w:val="28"/>
        </w:rPr>
      </w:pPr>
      <w:r>
        <w:rPr>
          <w:szCs w:val="28"/>
        </w:rPr>
        <w:t>Подача жалобы может быть осуществлена полномочным представителем контролируемого лица или лицензиата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C512956" w14:textId="77777777" w:rsidR="003954C7" w:rsidRDefault="004E14B9">
      <w:pPr>
        <w:ind w:firstLine="709"/>
        <w:contextualSpacing/>
        <w:rPr>
          <w:szCs w:val="28"/>
        </w:rPr>
      </w:pPr>
      <w:r>
        <w:rPr>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w:t>
      </w:r>
      <w:r>
        <w:rPr>
          <w:szCs w:val="28"/>
        </w:rPr>
        <w:lastRenderedPageBreak/>
        <w:t xml:space="preserve">Федерации, направляется Федеральной пробирной палатой или </w:t>
      </w:r>
      <w:r>
        <w:rPr>
          <w:szCs w:val="28"/>
        </w:rPr>
        <w:br/>
        <w:t xml:space="preserve">ее территориальным органом лицу, подавшему жалобу, в течение 1 рабочего дня </w:t>
      </w:r>
      <w:r>
        <w:rPr>
          <w:szCs w:val="28"/>
        </w:rPr>
        <w:br w:type="textWrapping" w:clear="all"/>
        <w:t>с момента принятия решения по жалобе.</w:t>
      </w:r>
    </w:p>
    <w:p w14:paraId="20AB6FCE" w14:textId="77777777" w:rsidR="003954C7" w:rsidRDefault="004E14B9">
      <w:pPr>
        <w:ind w:firstLine="709"/>
        <w:contextualSpacing/>
        <w:rPr>
          <w:szCs w:val="28"/>
        </w:rPr>
      </w:pPr>
      <w:r>
        <w:rPr>
          <w:szCs w:val="28"/>
        </w:rPr>
        <w:t>60. Уполномоченный орган принимает решение об отказе в рассмотрении жалобы в течение 5 рабочих дней со дня получения жалобы, если:</w:t>
      </w:r>
    </w:p>
    <w:p w14:paraId="6BED0813" w14:textId="77777777" w:rsidR="003954C7" w:rsidRDefault="004E14B9">
      <w:pPr>
        <w:ind w:firstLine="709"/>
        <w:contextualSpacing/>
        <w:rPr>
          <w:szCs w:val="28"/>
        </w:rPr>
      </w:pPr>
      <w:r>
        <w:rPr>
          <w:szCs w:val="28"/>
        </w:rPr>
        <w:t xml:space="preserve">жалоба подана после истечения срока подачи жалобы, установленного </w:t>
      </w:r>
      <w:r>
        <w:t xml:space="preserve">частями 5 и 6 статьи 40 Федерального закона № 248-ФЗ, </w:t>
      </w:r>
      <w:r>
        <w:rPr>
          <w:szCs w:val="28"/>
        </w:rPr>
        <w:t>и не содержит ходатайства о восстановлении пропущенного срока на подачу жалобы;</w:t>
      </w:r>
    </w:p>
    <w:p w14:paraId="7F5BC3B9" w14:textId="77777777" w:rsidR="003954C7" w:rsidRDefault="004E14B9">
      <w:pPr>
        <w:ind w:firstLine="709"/>
        <w:contextualSpacing/>
        <w:rPr>
          <w:szCs w:val="28"/>
        </w:rPr>
      </w:pPr>
      <w:r>
        <w:rPr>
          <w:szCs w:val="28"/>
        </w:rPr>
        <w:t xml:space="preserve">в удовлетворении ходатайства о восстановлении пропущенного срока </w:t>
      </w:r>
      <w:r>
        <w:rPr>
          <w:szCs w:val="28"/>
        </w:rPr>
        <w:br w:type="textWrapping" w:clear="all"/>
        <w:t>на подачу жалобы отказано;</w:t>
      </w:r>
    </w:p>
    <w:p w14:paraId="7E70961A" w14:textId="77777777" w:rsidR="003954C7" w:rsidRDefault="004E14B9">
      <w:pPr>
        <w:ind w:firstLine="709"/>
        <w:contextualSpacing/>
        <w:rPr>
          <w:szCs w:val="28"/>
        </w:rPr>
      </w:pPr>
      <w:r>
        <w:rPr>
          <w:szCs w:val="28"/>
        </w:rPr>
        <w:t>до принятия решения по жалобе от контролируемого лица или лицензиата, ее подавшего, поступило заявление об отзыве жалобы;</w:t>
      </w:r>
    </w:p>
    <w:p w14:paraId="403B5410" w14:textId="77777777" w:rsidR="003954C7" w:rsidRDefault="004E14B9">
      <w:pPr>
        <w:ind w:firstLine="709"/>
        <w:contextualSpacing/>
        <w:rPr>
          <w:szCs w:val="28"/>
        </w:rPr>
      </w:pPr>
      <w:r>
        <w:rPr>
          <w:szCs w:val="28"/>
        </w:rPr>
        <w:t>имеется решение суда по вопросам, поставленным в жалобе;</w:t>
      </w:r>
    </w:p>
    <w:p w14:paraId="3F14C3F4" w14:textId="77777777" w:rsidR="003954C7" w:rsidRDefault="004E14B9">
      <w:pPr>
        <w:ind w:firstLine="709"/>
        <w:contextualSpacing/>
        <w:rPr>
          <w:szCs w:val="28"/>
        </w:rPr>
      </w:pPr>
      <w:r>
        <w:rPr>
          <w:szCs w:val="28"/>
        </w:rPr>
        <w:t xml:space="preserve">ранее в Федеральную пробирную палату или ее территориальный орган была подана другая жалоба от того же контролируемого лица или лицензиата </w:t>
      </w:r>
      <w:r>
        <w:rPr>
          <w:szCs w:val="28"/>
        </w:rPr>
        <w:br w:type="textWrapping" w:clear="all"/>
        <w:t>по тем же основаниям;</w:t>
      </w:r>
    </w:p>
    <w:p w14:paraId="1AAE2ED3" w14:textId="77777777" w:rsidR="003954C7" w:rsidRDefault="004E14B9">
      <w:pPr>
        <w:ind w:firstLine="709"/>
        <w:contextualSpacing/>
        <w:rPr>
          <w:szCs w:val="28"/>
        </w:rPr>
      </w:pPr>
      <w:r>
        <w:rPr>
          <w:szCs w:val="28"/>
        </w:rPr>
        <w:t>жалоба содержит нецензурные либо оскорбительные выражения, угрозы жизни, здоровью и имуществу уполномоченных должностных лиц Федеральной пробирной палаты, а также членов их семей;</w:t>
      </w:r>
    </w:p>
    <w:p w14:paraId="27471D8F" w14:textId="77777777" w:rsidR="003954C7" w:rsidRDefault="004E14B9">
      <w:pPr>
        <w:ind w:firstLine="709"/>
        <w:contextualSpacing/>
        <w:rPr>
          <w:szCs w:val="28"/>
        </w:rPr>
      </w:pPr>
      <w:r>
        <w:rPr>
          <w:szCs w:val="28"/>
        </w:rPr>
        <w:t xml:space="preserve">ранее получен отказ в рассмотрении жалобы по тому же предмету, исключающий возможность повторного обращения контролируемого лица </w:t>
      </w:r>
      <w:r>
        <w:rPr>
          <w:szCs w:val="28"/>
        </w:rPr>
        <w:br w:type="textWrapping" w:clear="all"/>
        <w:t>с жалобой, и не приводятся новые доводы или обстоятельства;</w:t>
      </w:r>
    </w:p>
    <w:p w14:paraId="6E45C6AC" w14:textId="77777777" w:rsidR="003954C7" w:rsidRDefault="004E14B9">
      <w:pPr>
        <w:ind w:firstLine="709"/>
        <w:contextualSpacing/>
        <w:rPr>
          <w:szCs w:val="28"/>
        </w:rPr>
      </w:pPr>
      <w:r>
        <w:rPr>
          <w:szCs w:val="28"/>
        </w:rPr>
        <w:t>жалоба подана в ненадлежащий уполномоченный орган;</w:t>
      </w:r>
    </w:p>
    <w:p w14:paraId="05E39884" w14:textId="77777777" w:rsidR="003954C7" w:rsidRDefault="004E14B9">
      <w:pPr>
        <w:ind w:firstLine="709"/>
        <w:contextualSpacing/>
        <w:rPr>
          <w:szCs w:val="28"/>
        </w:rPr>
      </w:pPr>
      <w:r>
        <w:rPr>
          <w:szCs w:val="28"/>
        </w:rPr>
        <w:t>законодательством Российской Федерации предусмотрен только судебный порядок обжалования решений контрольного (надзорного) органа.</w:t>
      </w:r>
    </w:p>
    <w:p w14:paraId="59EAB40B" w14:textId="55BA5836" w:rsidR="003954C7" w:rsidRDefault="004E14B9">
      <w:pPr>
        <w:ind w:firstLine="709"/>
        <w:contextualSpacing/>
        <w:rPr>
          <w:szCs w:val="28"/>
        </w:rPr>
      </w:pPr>
      <w:r>
        <w:rPr>
          <w:szCs w:val="28"/>
        </w:rPr>
        <w:t xml:space="preserve">Жалоба подлежит рассмотрению уполномоченным </w:t>
      </w:r>
      <w:r>
        <w:rPr>
          <w:szCs w:val="28"/>
          <w:highlight w:val="white"/>
        </w:rPr>
        <w:t>орган</w:t>
      </w:r>
      <w:r>
        <w:rPr>
          <w:szCs w:val="28"/>
        </w:rPr>
        <w:t xml:space="preserve">ом в срок не более 15 рабочих дней со дня ее регистрации. В исключительных случаях указанный срок может быть продлен </w:t>
      </w:r>
      <w:r w:rsidR="005B2F7F">
        <w:rPr>
          <w:szCs w:val="28"/>
        </w:rPr>
        <w:t>уполномоченным органом</w:t>
      </w:r>
      <w:r>
        <w:rPr>
          <w:szCs w:val="28"/>
        </w:rPr>
        <w:t>, но не более чем на 20 рабочих дней.</w:t>
      </w:r>
    </w:p>
    <w:p w14:paraId="1C09E0B1" w14:textId="51D45AC5" w:rsidR="003954C7" w:rsidRDefault="004E14B9">
      <w:pPr>
        <w:ind w:firstLine="709"/>
        <w:contextualSpacing/>
        <w:rPr>
          <w:szCs w:val="28"/>
        </w:rPr>
      </w:pPr>
      <w:r>
        <w:rPr>
          <w:szCs w:val="28"/>
        </w:rPr>
        <w:t xml:space="preserve">Уполномоченный </w:t>
      </w:r>
      <w:r>
        <w:rPr>
          <w:szCs w:val="28"/>
          <w:highlight w:val="white"/>
        </w:rPr>
        <w:t>орган</w:t>
      </w:r>
      <w:r>
        <w:rPr>
          <w:szCs w:val="28"/>
        </w:rPr>
        <w:t xml:space="preserve"> вправе запросить у контролируемого лица или лицензиата, подавшего жалобу, дополнительную информацию и документы, относящиеся к предмету жалобы. Контролируемое лицо или лицензиат вправе представить указанные информацию и документы в течение 5 рабочих дней </w:t>
      </w:r>
      <w:r>
        <w:rPr>
          <w:szCs w:val="28"/>
        </w:rPr>
        <w:br/>
        <w:t xml:space="preserve">с момента направления запроса о представлении дополнительных информации </w:t>
      </w:r>
      <w:r>
        <w:rPr>
          <w:szCs w:val="28"/>
        </w:rPr>
        <w:br/>
        <w:t xml:space="preserve">и документов. Течение срока рассмотрения жалобы приостанавливается </w:t>
      </w:r>
      <w:r>
        <w:rPr>
          <w:szCs w:val="28"/>
        </w:rPr>
        <w:br/>
        <w:t>с момента направления запроса о пред</w:t>
      </w:r>
      <w:r w:rsidR="005B2F7F">
        <w:rPr>
          <w:szCs w:val="28"/>
        </w:rPr>
        <w:t>о</w:t>
      </w:r>
      <w:r>
        <w:rPr>
          <w:szCs w:val="28"/>
        </w:rPr>
        <w:t xml:space="preserve">ставлении дополнительных информации </w:t>
      </w:r>
      <w:r>
        <w:rPr>
          <w:szCs w:val="28"/>
        </w:rPr>
        <w:br/>
        <w:t xml:space="preserve">и документов, относящихся к предмету жалобы, до момента получения </w:t>
      </w:r>
      <w:r>
        <w:rPr>
          <w:szCs w:val="28"/>
        </w:rPr>
        <w:br/>
        <w:t xml:space="preserve">их Федеральной пробирной палатой или ее территориальным органом, </w:t>
      </w:r>
      <w:r>
        <w:rPr>
          <w:szCs w:val="28"/>
        </w:rPr>
        <w:br/>
        <w:t xml:space="preserve">но не более чем на 5 рабочих дней с момента направления запроса </w:t>
      </w:r>
      <w:r>
        <w:rPr>
          <w:szCs w:val="28"/>
        </w:rPr>
        <w:br/>
        <w:t>о пред</w:t>
      </w:r>
      <w:r w:rsidR="000F2765">
        <w:rPr>
          <w:szCs w:val="28"/>
        </w:rPr>
        <w:t>о</w:t>
      </w:r>
      <w:r>
        <w:rPr>
          <w:szCs w:val="28"/>
        </w:rPr>
        <w:t xml:space="preserve">ставлении дополнительных информации и документов. Неполучение </w:t>
      </w:r>
      <w:r>
        <w:rPr>
          <w:szCs w:val="28"/>
        </w:rPr>
        <w:br/>
      </w:r>
      <w:r>
        <w:rPr>
          <w:szCs w:val="28"/>
        </w:rPr>
        <w:lastRenderedPageBreak/>
        <w:t xml:space="preserve">от контролируемого лица или лицензиата дополнительных информации </w:t>
      </w:r>
      <w:r>
        <w:rPr>
          <w:szCs w:val="28"/>
        </w:rPr>
        <w:br/>
        <w:t>и документов, относящихся к предмету жалобы, не является основанием для отказа в рассмотрении жалобы.</w:t>
      </w:r>
    </w:p>
    <w:p w14:paraId="41FD9FD9" w14:textId="77777777" w:rsidR="003954C7" w:rsidRDefault="004E14B9">
      <w:pPr>
        <w:ind w:firstLine="709"/>
        <w:contextualSpacing/>
        <w:rPr>
          <w:szCs w:val="28"/>
        </w:rPr>
      </w:pPr>
      <w:r>
        <w:rPr>
          <w:szCs w:val="28"/>
        </w:rPr>
        <w:t xml:space="preserve">Не допускается запрашивать у контролируемого лица или лицензиата, подавшего жалобу, информацию и документы, которые находятся </w:t>
      </w:r>
      <w:r>
        <w:rPr>
          <w:szCs w:val="28"/>
        </w:rPr>
        <w:br/>
        <w:t>в распоряжении уполномоченного органа.</w:t>
      </w:r>
    </w:p>
    <w:p w14:paraId="39EA0E7D" w14:textId="422F3DCF" w:rsidR="003954C7" w:rsidRDefault="004E14B9">
      <w:pPr>
        <w:ind w:firstLine="709"/>
        <w:contextualSpacing/>
        <w:rPr>
          <w:szCs w:val="28"/>
        </w:rPr>
      </w:pPr>
      <w:r>
        <w:rPr>
          <w:szCs w:val="28"/>
        </w:rPr>
        <w:t xml:space="preserve">Обязанность доказывания законности и обоснованности принятого решения </w:t>
      </w:r>
      <w:r w:rsidR="005B2F7F">
        <w:rPr>
          <w:szCs w:val="28"/>
        </w:rPr>
        <w:t xml:space="preserve">Федеральной пробирной палаты или ее территориальных органов </w:t>
      </w:r>
      <w:r>
        <w:rPr>
          <w:szCs w:val="28"/>
        </w:rPr>
        <w:t>и (или) совершенного действия (бездействия) уполномоченного должностного лица Федеральной пробирной палаты возлагается на уполномоченный орган.</w:t>
      </w:r>
    </w:p>
    <w:p w14:paraId="633AB643" w14:textId="77777777" w:rsidR="003954C7" w:rsidRDefault="004E14B9">
      <w:pPr>
        <w:ind w:firstLine="709"/>
        <w:contextualSpacing/>
        <w:rPr>
          <w:szCs w:val="28"/>
        </w:rPr>
      </w:pPr>
      <w:r>
        <w:rPr>
          <w:szCs w:val="28"/>
        </w:rPr>
        <w:t xml:space="preserve">61. По итогам рассмотрения жалобы уполномоченный </w:t>
      </w:r>
      <w:r>
        <w:rPr>
          <w:szCs w:val="28"/>
          <w:highlight w:val="white"/>
        </w:rPr>
        <w:t>орган</w:t>
      </w:r>
      <w:r>
        <w:rPr>
          <w:szCs w:val="28"/>
        </w:rPr>
        <w:t xml:space="preserve"> принимает одно из следующих решений:</w:t>
      </w:r>
    </w:p>
    <w:p w14:paraId="5E6F14E9" w14:textId="77777777" w:rsidR="003954C7" w:rsidRDefault="004E14B9">
      <w:pPr>
        <w:ind w:firstLine="709"/>
        <w:contextualSpacing/>
        <w:rPr>
          <w:szCs w:val="28"/>
        </w:rPr>
      </w:pPr>
      <w:r>
        <w:rPr>
          <w:szCs w:val="28"/>
        </w:rPr>
        <w:t>оставляет жалобу без удовлетворения;</w:t>
      </w:r>
    </w:p>
    <w:p w14:paraId="6682100D" w14:textId="77777777" w:rsidR="003954C7" w:rsidRDefault="004E14B9">
      <w:pPr>
        <w:ind w:firstLine="709"/>
        <w:contextualSpacing/>
        <w:rPr>
          <w:szCs w:val="28"/>
        </w:rPr>
      </w:pPr>
      <w:r>
        <w:rPr>
          <w:szCs w:val="28"/>
        </w:rPr>
        <w:t>отменяет решение территориального органа Федеральной пробирной палаты полностью или частично;</w:t>
      </w:r>
    </w:p>
    <w:p w14:paraId="26AEA1A9" w14:textId="77777777" w:rsidR="003954C7" w:rsidRDefault="004E14B9">
      <w:pPr>
        <w:ind w:firstLine="709"/>
        <w:contextualSpacing/>
        <w:rPr>
          <w:szCs w:val="28"/>
        </w:rPr>
      </w:pPr>
      <w:r>
        <w:rPr>
          <w:szCs w:val="28"/>
        </w:rPr>
        <w:t>отменяет решение территориального органа Федеральной пробирной палаты полностью и принимает новое решение;</w:t>
      </w:r>
    </w:p>
    <w:p w14:paraId="147C8931" w14:textId="544FB01E" w:rsidR="003954C7" w:rsidRDefault="004E14B9">
      <w:pPr>
        <w:ind w:firstLine="709"/>
        <w:contextualSpacing/>
        <w:rPr>
          <w:szCs w:val="28"/>
        </w:rPr>
      </w:pPr>
      <w:r>
        <w:rPr>
          <w:szCs w:val="28"/>
        </w:rPr>
        <w:t>признает действия (бездействие) уполномоченного должностного лица Федеральной пробирной палаты незаконными и вынос</w:t>
      </w:r>
      <w:r w:rsidR="000F2765">
        <w:rPr>
          <w:szCs w:val="28"/>
        </w:rPr>
        <w:t>и</w:t>
      </w:r>
      <w:r>
        <w:rPr>
          <w:szCs w:val="28"/>
        </w:rPr>
        <w:t xml:space="preserve">т решение по существу, </w:t>
      </w:r>
      <w:r w:rsidR="00B80CCA">
        <w:rPr>
          <w:szCs w:val="28"/>
        </w:rPr>
        <w:br/>
      </w:r>
      <w:r>
        <w:rPr>
          <w:szCs w:val="28"/>
        </w:rPr>
        <w:t>в том числе об осуществлении при необходимости определенных действий.</w:t>
      </w:r>
    </w:p>
    <w:p w14:paraId="08A7EA81" w14:textId="5C90B2EB" w:rsidR="003954C7" w:rsidRDefault="004E14B9">
      <w:pPr>
        <w:ind w:firstLine="709"/>
        <w:contextualSpacing/>
        <w:rPr>
          <w:szCs w:val="28"/>
        </w:rPr>
      </w:pPr>
      <w:r>
        <w:rPr>
          <w:szCs w:val="28"/>
        </w:rPr>
        <w:t xml:space="preserve">Решение уполномоченного </w:t>
      </w:r>
      <w:r>
        <w:rPr>
          <w:szCs w:val="28"/>
          <w:highlight w:val="white"/>
        </w:rPr>
        <w:t>органа</w:t>
      </w:r>
      <w:r>
        <w:rPr>
          <w:szCs w:val="28"/>
        </w:rPr>
        <w:t>, содержащее обоснование принятого решения, срок и порядок его исполнения</w:t>
      </w:r>
      <w:r w:rsidRPr="008C3418">
        <w:rPr>
          <w:szCs w:val="28"/>
        </w:rPr>
        <w:t>, размещается в личном кабинете контролируемого лица на едином портале государственных и муниципальных услуг в срок не позднее 1 рабочего дня со дня его принятия.».</w:t>
      </w:r>
    </w:p>
    <w:p w14:paraId="7F108868" w14:textId="2323290B" w:rsidR="00DB1BAB" w:rsidRPr="00DB1BAB" w:rsidRDefault="00B80CCA" w:rsidP="00DB1BAB">
      <w:pPr>
        <w:widowControl w:val="0"/>
        <w:tabs>
          <w:tab w:val="left" w:pos="993"/>
        </w:tabs>
        <w:autoSpaceDE w:val="0"/>
        <w:autoSpaceDN w:val="0"/>
        <w:adjustRightInd w:val="0"/>
        <w:spacing w:line="240" w:lineRule="auto"/>
        <w:ind w:firstLine="709"/>
        <w:rPr>
          <w:rFonts w:eastAsia="Arial" w:cs="Arial"/>
          <w:szCs w:val="28"/>
          <w:lang w:eastAsia="ru-RU"/>
        </w:rPr>
      </w:pPr>
      <w:r>
        <w:rPr>
          <w:szCs w:val="28"/>
        </w:rPr>
        <w:t>39.</w:t>
      </w:r>
      <w:r w:rsidR="00DB1BAB">
        <w:rPr>
          <w:szCs w:val="28"/>
        </w:rPr>
        <w:t xml:space="preserve"> </w:t>
      </w:r>
      <w:r w:rsidR="00DB1BAB" w:rsidRPr="00DB1BAB">
        <w:rPr>
          <w:rFonts w:eastAsia="Arial" w:cs="Arial"/>
          <w:szCs w:val="28"/>
          <w:lang w:eastAsia="ru-RU"/>
        </w:rPr>
        <w:t>Пункт 66 после слов «, указанных в абзацах втором – пятом» дополнить словами «пункта 2».</w:t>
      </w:r>
    </w:p>
    <w:p w14:paraId="384E0C5F" w14:textId="4CDFF0C7" w:rsidR="00DB1BAB" w:rsidRPr="00DB1BAB" w:rsidRDefault="00DB1BAB" w:rsidP="00DB1BAB">
      <w:pPr>
        <w:widowControl w:val="0"/>
        <w:tabs>
          <w:tab w:val="left" w:pos="993"/>
        </w:tabs>
        <w:autoSpaceDE w:val="0"/>
        <w:autoSpaceDN w:val="0"/>
        <w:adjustRightInd w:val="0"/>
        <w:spacing w:line="240" w:lineRule="auto"/>
        <w:ind w:firstLine="709"/>
        <w:rPr>
          <w:rFonts w:eastAsia="Arial" w:cs="Arial"/>
          <w:szCs w:val="28"/>
          <w:lang w:eastAsia="ru-RU"/>
        </w:rPr>
      </w:pPr>
      <w:r>
        <w:rPr>
          <w:rFonts w:eastAsia="Arial" w:cs="Arial"/>
          <w:szCs w:val="28"/>
          <w:lang w:eastAsia="ru-RU"/>
        </w:rPr>
        <w:t xml:space="preserve">40. </w:t>
      </w:r>
      <w:r w:rsidRPr="00DB1BAB">
        <w:rPr>
          <w:rFonts w:eastAsia="Arial" w:cs="Arial"/>
          <w:szCs w:val="28"/>
          <w:lang w:eastAsia="ru-RU"/>
        </w:rPr>
        <w:t>В абзаце первом пункта 71 слова «Министерство финансов Российской Федерации» заменить словами «Гохран России».</w:t>
      </w:r>
    </w:p>
    <w:p w14:paraId="253D7C65" w14:textId="3217F41D" w:rsidR="00DB1BAB" w:rsidRPr="00DB1BAB" w:rsidRDefault="00DB1BAB" w:rsidP="00DB1BAB">
      <w:pPr>
        <w:widowControl w:val="0"/>
        <w:tabs>
          <w:tab w:val="left" w:pos="993"/>
        </w:tabs>
        <w:autoSpaceDE w:val="0"/>
        <w:autoSpaceDN w:val="0"/>
        <w:adjustRightInd w:val="0"/>
        <w:spacing w:line="240" w:lineRule="auto"/>
        <w:ind w:firstLine="709"/>
        <w:rPr>
          <w:rFonts w:eastAsia="Arial" w:cs="Arial"/>
          <w:szCs w:val="28"/>
          <w:lang w:eastAsia="ru-RU"/>
        </w:rPr>
      </w:pPr>
      <w:r>
        <w:rPr>
          <w:rFonts w:eastAsia="Arial" w:cs="Arial"/>
          <w:szCs w:val="28"/>
          <w:lang w:eastAsia="ru-RU"/>
        </w:rPr>
        <w:t xml:space="preserve">41. </w:t>
      </w:r>
      <w:r w:rsidRPr="00DB1BAB">
        <w:rPr>
          <w:rFonts w:eastAsia="Arial" w:cs="Arial"/>
          <w:szCs w:val="28"/>
          <w:lang w:eastAsia="ru-RU"/>
        </w:rPr>
        <w:t>В пункте 72:</w:t>
      </w:r>
    </w:p>
    <w:p w14:paraId="42D9E70A" w14:textId="77777777" w:rsidR="00DB1BAB" w:rsidRPr="00DB1BAB" w:rsidRDefault="00DB1BAB" w:rsidP="00DB1BAB">
      <w:pPr>
        <w:widowControl w:val="0"/>
        <w:tabs>
          <w:tab w:val="left" w:pos="993"/>
        </w:tabs>
        <w:autoSpaceDE w:val="0"/>
        <w:autoSpaceDN w:val="0"/>
        <w:adjustRightInd w:val="0"/>
        <w:spacing w:line="240" w:lineRule="auto"/>
        <w:ind w:firstLine="709"/>
        <w:rPr>
          <w:rFonts w:eastAsia="Arial" w:cs="Arial"/>
          <w:szCs w:val="28"/>
          <w:lang w:eastAsia="ru-RU"/>
        </w:rPr>
      </w:pPr>
      <w:r w:rsidRPr="00DB1BAB">
        <w:rPr>
          <w:rFonts w:eastAsia="Arial" w:cs="Arial"/>
          <w:szCs w:val="28"/>
          <w:lang w:eastAsia="ru-RU"/>
        </w:rPr>
        <w:t>а) в абзаце первом слова «Министерство финансов Российской Федерации» заменить словами «Гохран России»;</w:t>
      </w:r>
    </w:p>
    <w:p w14:paraId="3C8134E3" w14:textId="77777777" w:rsidR="00DB1BAB" w:rsidRPr="00DB1BAB" w:rsidRDefault="00DB1BAB" w:rsidP="00DB1BAB">
      <w:pPr>
        <w:widowControl w:val="0"/>
        <w:tabs>
          <w:tab w:val="left" w:pos="993"/>
        </w:tabs>
        <w:autoSpaceDE w:val="0"/>
        <w:autoSpaceDN w:val="0"/>
        <w:adjustRightInd w:val="0"/>
        <w:spacing w:line="240" w:lineRule="auto"/>
        <w:ind w:firstLine="709"/>
        <w:rPr>
          <w:rFonts w:eastAsia="Arial" w:cs="Arial"/>
          <w:szCs w:val="28"/>
          <w:lang w:eastAsia="ru-RU"/>
        </w:rPr>
      </w:pPr>
      <w:r w:rsidRPr="00DB1BAB">
        <w:rPr>
          <w:rFonts w:eastAsia="Arial" w:cs="Arial"/>
          <w:szCs w:val="28"/>
          <w:lang w:eastAsia="ru-RU"/>
        </w:rPr>
        <w:t>б) абзац третий после слов «, указанных в абзацах втором – пятом» дополнить словами «пункта 2».</w:t>
      </w:r>
    </w:p>
    <w:p w14:paraId="43D6C287" w14:textId="330A57C1" w:rsidR="00DB1BAB" w:rsidRPr="00DB1BAB" w:rsidRDefault="00DB1BAB" w:rsidP="00DB1BAB">
      <w:pPr>
        <w:widowControl w:val="0"/>
        <w:tabs>
          <w:tab w:val="left" w:pos="993"/>
        </w:tabs>
        <w:autoSpaceDE w:val="0"/>
        <w:autoSpaceDN w:val="0"/>
        <w:adjustRightInd w:val="0"/>
        <w:spacing w:line="240" w:lineRule="auto"/>
        <w:ind w:firstLine="709"/>
        <w:rPr>
          <w:rFonts w:eastAsia="Arial" w:cs="Arial"/>
          <w:szCs w:val="28"/>
          <w:lang w:eastAsia="ru-RU"/>
        </w:rPr>
      </w:pPr>
      <w:r w:rsidRPr="00DB1BAB">
        <w:rPr>
          <w:rFonts w:eastAsia="Arial" w:cs="Arial"/>
          <w:szCs w:val="28"/>
          <w:lang w:eastAsia="ru-RU"/>
        </w:rPr>
        <w:t>4</w:t>
      </w:r>
      <w:r>
        <w:rPr>
          <w:rFonts w:eastAsia="Arial" w:cs="Arial"/>
          <w:szCs w:val="28"/>
          <w:lang w:eastAsia="ru-RU"/>
        </w:rPr>
        <w:t>2</w:t>
      </w:r>
      <w:r w:rsidRPr="00DB1BAB">
        <w:rPr>
          <w:rFonts w:eastAsia="Arial" w:cs="Arial"/>
          <w:szCs w:val="28"/>
          <w:lang w:eastAsia="ru-RU"/>
        </w:rPr>
        <w:t>. Абзац восьмой пункта 73 изложить в следующей редакции:</w:t>
      </w:r>
    </w:p>
    <w:p w14:paraId="20F19B9F" w14:textId="77777777" w:rsidR="00DB1BAB" w:rsidRPr="00DB1BAB" w:rsidRDefault="00DB1BAB" w:rsidP="00DB1BAB">
      <w:pPr>
        <w:widowControl w:val="0"/>
        <w:tabs>
          <w:tab w:val="left" w:pos="993"/>
        </w:tabs>
        <w:autoSpaceDE w:val="0"/>
        <w:autoSpaceDN w:val="0"/>
        <w:adjustRightInd w:val="0"/>
        <w:spacing w:line="240" w:lineRule="auto"/>
        <w:ind w:firstLine="709"/>
        <w:rPr>
          <w:rFonts w:eastAsia="Arial" w:cs="Arial"/>
          <w:szCs w:val="28"/>
          <w:lang w:eastAsia="ru-RU"/>
        </w:rPr>
      </w:pPr>
      <w:r w:rsidRPr="00DB1BAB">
        <w:rPr>
          <w:rFonts w:eastAsia="Arial" w:cs="Arial"/>
          <w:szCs w:val="28"/>
          <w:lang w:eastAsia="ru-RU"/>
        </w:rPr>
        <w:t>«проверка соблюдения порядка отбора представительных партий необработанных природных алмазов;»</w:t>
      </w:r>
      <w:r w:rsidRPr="00DB1BAB">
        <w:rPr>
          <w:rFonts w:eastAsia="Arial" w:cs="Arial"/>
          <w:i/>
          <w:szCs w:val="28"/>
          <w:lang w:eastAsia="ru-RU"/>
        </w:rPr>
        <w:t>.</w:t>
      </w:r>
    </w:p>
    <w:p w14:paraId="6FEBEFC9" w14:textId="0CDD0C09" w:rsidR="00DB1BAB" w:rsidRPr="00DB1BAB" w:rsidRDefault="00DB1BAB" w:rsidP="00DB1BAB">
      <w:pPr>
        <w:widowControl w:val="0"/>
        <w:tabs>
          <w:tab w:val="left" w:pos="993"/>
        </w:tabs>
        <w:autoSpaceDE w:val="0"/>
        <w:autoSpaceDN w:val="0"/>
        <w:adjustRightInd w:val="0"/>
        <w:spacing w:line="240" w:lineRule="auto"/>
        <w:ind w:firstLine="709"/>
        <w:rPr>
          <w:rFonts w:eastAsia="Arial" w:cs="Arial"/>
          <w:szCs w:val="28"/>
          <w:lang w:eastAsia="ru-RU"/>
        </w:rPr>
      </w:pPr>
      <w:r>
        <w:rPr>
          <w:rFonts w:eastAsia="Arial" w:cs="Arial"/>
          <w:szCs w:val="28"/>
          <w:lang w:eastAsia="ru-RU"/>
        </w:rPr>
        <w:t>43</w:t>
      </w:r>
      <w:r w:rsidRPr="00DB1BAB">
        <w:rPr>
          <w:rFonts w:eastAsia="Arial" w:cs="Arial"/>
          <w:szCs w:val="28"/>
          <w:lang w:eastAsia="ru-RU"/>
        </w:rPr>
        <w:t>.</w:t>
      </w:r>
      <w:r w:rsidRPr="00DB1BAB">
        <w:rPr>
          <w:rFonts w:eastAsia="Arial" w:cs="Arial"/>
          <w:b/>
          <w:szCs w:val="28"/>
          <w:lang w:eastAsia="ru-RU"/>
        </w:rPr>
        <w:t> </w:t>
      </w:r>
      <w:r w:rsidRPr="00DB1BAB">
        <w:rPr>
          <w:rFonts w:eastAsia="Arial" w:cs="Arial"/>
          <w:szCs w:val="28"/>
          <w:lang w:eastAsia="ru-RU"/>
        </w:rPr>
        <w:t>Абзац первый пункта 75 изложить в следующей редакции:</w:t>
      </w:r>
    </w:p>
    <w:p w14:paraId="495AE7BB" w14:textId="77777777" w:rsidR="00DB1BAB" w:rsidRPr="00AB0C82" w:rsidRDefault="00DB1BAB" w:rsidP="00DB1BAB">
      <w:pPr>
        <w:pStyle w:val="ConsPlusNormal"/>
        <w:ind w:firstLine="709"/>
        <w:rPr>
          <w:rFonts w:ascii="Times New Roman" w:hAnsi="Times New Roman"/>
          <w:sz w:val="28"/>
          <w:szCs w:val="28"/>
        </w:rPr>
      </w:pPr>
      <w:r w:rsidRPr="00AB0C82">
        <w:rPr>
          <w:rFonts w:ascii="Times New Roman" w:hAnsi="Times New Roman"/>
          <w:sz w:val="28"/>
          <w:szCs w:val="28"/>
        </w:rPr>
        <w:t>«75. По окончании проведения мероприятий уполномоченными должностными лицами Гохрана России составляется акт о результатах проведения мероприятий на бумажном носителе в 2 экземплярах, один экземпляр – для организации, другой экземпляр – для уполномоченных должностных лиц Гохрана России,</w:t>
      </w:r>
      <w:r w:rsidRPr="00AB0C82">
        <w:rPr>
          <w:rFonts w:ascii="Times New Roman" w:hAnsi="Times New Roman"/>
          <w:b/>
          <w:sz w:val="28"/>
          <w:szCs w:val="28"/>
        </w:rPr>
        <w:t xml:space="preserve"> </w:t>
      </w:r>
      <w:r w:rsidRPr="00AB0C82">
        <w:rPr>
          <w:rFonts w:ascii="Times New Roman" w:hAnsi="Times New Roman"/>
          <w:sz w:val="28"/>
          <w:szCs w:val="28"/>
        </w:rPr>
        <w:t xml:space="preserve">или в электронном виде в ГИИС ДМДК, подписанный усиленной </w:t>
      </w:r>
      <w:r w:rsidRPr="00AB0C82">
        <w:rPr>
          <w:rFonts w:ascii="Times New Roman" w:hAnsi="Times New Roman"/>
          <w:sz w:val="28"/>
          <w:szCs w:val="28"/>
        </w:rPr>
        <w:lastRenderedPageBreak/>
        <w:t>квалифицированной электронной подписью, в одном экземпляре</w:t>
      </w:r>
      <w:r>
        <w:rPr>
          <w:rFonts w:ascii="Times New Roman" w:hAnsi="Times New Roman"/>
          <w:sz w:val="28"/>
          <w:szCs w:val="28"/>
        </w:rPr>
        <w:t>.</w:t>
      </w:r>
      <w:r w:rsidRPr="00AB0C82">
        <w:rPr>
          <w:rFonts w:ascii="Times New Roman" w:hAnsi="Times New Roman"/>
          <w:sz w:val="28"/>
          <w:szCs w:val="28"/>
        </w:rPr>
        <w:t>».</w:t>
      </w:r>
    </w:p>
    <w:p w14:paraId="3F78D88F" w14:textId="24DD4AED" w:rsidR="00DB1BAB" w:rsidRDefault="00DB1BAB" w:rsidP="00DB1BAB">
      <w:pPr>
        <w:pStyle w:val="ConsPlusNormal"/>
        <w:ind w:firstLine="709"/>
        <w:rPr>
          <w:rFonts w:ascii="Times New Roman" w:hAnsi="Times New Roman"/>
          <w:sz w:val="28"/>
          <w:szCs w:val="28"/>
        </w:rPr>
      </w:pPr>
      <w:r>
        <w:rPr>
          <w:rFonts w:ascii="Times New Roman" w:hAnsi="Times New Roman"/>
          <w:sz w:val="28"/>
          <w:szCs w:val="28"/>
        </w:rPr>
        <w:t>44. В пункте 76:</w:t>
      </w:r>
    </w:p>
    <w:p w14:paraId="1A18C7CF" w14:textId="2B4DF957" w:rsidR="00DB1BAB" w:rsidRDefault="00DB1BAB" w:rsidP="00DB1BAB">
      <w:pPr>
        <w:pStyle w:val="ConsPlusNormal"/>
        <w:ind w:firstLine="709"/>
        <w:rPr>
          <w:rFonts w:ascii="Times New Roman" w:hAnsi="Times New Roman"/>
          <w:sz w:val="28"/>
          <w:szCs w:val="28"/>
        </w:rPr>
      </w:pPr>
      <w:r>
        <w:rPr>
          <w:rFonts w:ascii="Times New Roman" w:hAnsi="Times New Roman"/>
          <w:sz w:val="28"/>
          <w:szCs w:val="28"/>
        </w:rPr>
        <w:t xml:space="preserve">а) абзац первый после слов «экземпляры актов» дополнить словами </w:t>
      </w:r>
      <w:r>
        <w:rPr>
          <w:rFonts w:ascii="Times New Roman" w:hAnsi="Times New Roman"/>
          <w:sz w:val="28"/>
          <w:szCs w:val="28"/>
        </w:rPr>
        <w:br/>
        <w:t>«на бумажном носителе»;</w:t>
      </w:r>
    </w:p>
    <w:p w14:paraId="43B60C38" w14:textId="603A9758" w:rsidR="00DB1BAB" w:rsidRDefault="00DB1BAB" w:rsidP="00DB1BAB">
      <w:pPr>
        <w:pStyle w:val="ConsPlusNormal"/>
        <w:ind w:firstLine="709"/>
        <w:rPr>
          <w:rFonts w:ascii="Times New Roman" w:hAnsi="Times New Roman"/>
          <w:sz w:val="28"/>
          <w:szCs w:val="28"/>
        </w:rPr>
      </w:pPr>
      <w:r>
        <w:rPr>
          <w:rFonts w:ascii="Times New Roman" w:hAnsi="Times New Roman"/>
          <w:sz w:val="28"/>
          <w:szCs w:val="28"/>
        </w:rPr>
        <w:t xml:space="preserve">б) абзац второй после слов «в оба экземпляра акта» дополнить словами </w:t>
      </w:r>
      <w:r>
        <w:rPr>
          <w:rFonts w:ascii="Times New Roman" w:hAnsi="Times New Roman"/>
          <w:sz w:val="28"/>
          <w:szCs w:val="28"/>
        </w:rPr>
        <w:br/>
        <w:t>«на бумажном носителе»;</w:t>
      </w:r>
    </w:p>
    <w:p w14:paraId="39FF86C7" w14:textId="77777777" w:rsidR="00DB1BAB" w:rsidRDefault="00DB1BAB" w:rsidP="00DB1BAB">
      <w:pPr>
        <w:pStyle w:val="ConsPlusNormal"/>
        <w:ind w:firstLine="709"/>
        <w:rPr>
          <w:rFonts w:ascii="Times New Roman" w:hAnsi="Times New Roman"/>
          <w:sz w:val="28"/>
          <w:szCs w:val="28"/>
        </w:rPr>
      </w:pPr>
      <w:r>
        <w:rPr>
          <w:rFonts w:ascii="Times New Roman" w:hAnsi="Times New Roman"/>
          <w:sz w:val="28"/>
          <w:szCs w:val="28"/>
        </w:rPr>
        <w:t>в) дополнить абзацем третьим следующего содержания:</w:t>
      </w:r>
    </w:p>
    <w:p w14:paraId="1AE2503E" w14:textId="61584300" w:rsidR="00DB1BAB" w:rsidRPr="002A6308" w:rsidRDefault="00DB1BAB" w:rsidP="00DB1BAB">
      <w:pPr>
        <w:pStyle w:val="ConsPlusNormal"/>
        <w:ind w:firstLine="709"/>
        <w:rPr>
          <w:rFonts w:ascii="Times New Roman" w:hAnsi="Times New Roman"/>
          <w:sz w:val="28"/>
          <w:szCs w:val="28"/>
        </w:rPr>
      </w:pPr>
      <w:r>
        <w:rPr>
          <w:rFonts w:ascii="Times New Roman" w:hAnsi="Times New Roman"/>
          <w:sz w:val="28"/>
          <w:szCs w:val="28"/>
        </w:rPr>
        <w:t>«</w:t>
      </w:r>
      <w:r w:rsidRPr="002A6308">
        <w:rPr>
          <w:rFonts w:ascii="Times New Roman" w:hAnsi="Times New Roman"/>
          <w:sz w:val="28"/>
          <w:szCs w:val="28"/>
        </w:rPr>
        <w:t xml:space="preserve">Подписанный уполномоченными должностными лицами Гохрана России акт, составленный в электронном виде в ГИИС ДМДК, подписывается руководителем, иным должностным лицом или уполномоченным представителем организации, усиленной квалифицированной электронной подписью, </w:t>
      </w:r>
      <w:r>
        <w:rPr>
          <w:rFonts w:ascii="Times New Roman" w:hAnsi="Times New Roman"/>
          <w:sz w:val="28"/>
          <w:szCs w:val="28"/>
        </w:rPr>
        <w:br/>
      </w:r>
      <w:r w:rsidRPr="002A6308">
        <w:rPr>
          <w:rFonts w:ascii="Times New Roman" w:hAnsi="Times New Roman"/>
          <w:sz w:val="28"/>
          <w:szCs w:val="28"/>
        </w:rPr>
        <w:t>с подтверждением ознакомления либо отказа в ознакомлении с актом, получения либо отказа в получении акта.</w:t>
      </w:r>
      <w:r>
        <w:rPr>
          <w:rFonts w:ascii="Times New Roman" w:hAnsi="Times New Roman"/>
          <w:sz w:val="28"/>
          <w:szCs w:val="28"/>
        </w:rPr>
        <w:t>».</w:t>
      </w:r>
    </w:p>
    <w:p w14:paraId="772D2D17" w14:textId="4952716A" w:rsidR="00DB1BAB" w:rsidRPr="00DB1BAB" w:rsidRDefault="00DB1BAB" w:rsidP="00DB1BAB">
      <w:pPr>
        <w:widowControl w:val="0"/>
        <w:tabs>
          <w:tab w:val="left" w:pos="993"/>
        </w:tabs>
        <w:autoSpaceDE w:val="0"/>
        <w:autoSpaceDN w:val="0"/>
        <w:adjustRightInd w:val="0"/>
        <w:spacing w:line="240" w:lineRule="auto"/>
        <w:ind w:firstLine="709"/>
        <w:rPr>
          <w:rFonts w:eastAsia="Arial" w:cs="Arial"/>
          <w:szCs w:val="28"/>
          <w:lang w:eastAsia="ru-RU"/>
        </w:rPr>
      </w:pPr>
      <w:r>
        <w:rPr>
          <w:rFonts w:eastAsia="Arial" w:cs="Arial"/>
          <w:szCs w:val="28"/>
          <w:lang w:eastAsia="ru-RU"/>
        </w:rPr>
        <w:t>45</w:t>
      </w:r>
      <w:r w:rsidRPr="00DB1BAB">
        <w:rPr>
          <w:rFonts w:eastAsia="Arial" w:cs="Arial"/>
          <w:szCs w:val="28"/>
          <w:lang w:eastAsia="ru-RU"/>
        </w:rPr>
        <w:t>. Абзац первый пункта 82 изложить в следующей редакции:</w:t>
      </w:r>
    </w:p>
    <w:p w14:paraId="1B27D201" w14:textId="77777777" w:rsidR="00DB1BAB" w:rsidRPr="00DB1BAB" w:rsidRDefault="00DB1BAB" w:rsidP="00DB1BAB">
      <w:pPr>
        <w:widowControl w:val="0"/>
        <w:tabs>
          <w:tab w:val="left" w:pos="993"/>
        </w:tabs>
        <w:autoSpaceDE w:val="0"/>
        <w:autoSpaceDN w:val="0"/>
        <w:adjustRightInd w:val="0"/>
        <w:spacing w:line="240" w:lineRule="auto"/>
        <w:ind w:firstLine="709"/>
        <w:rPr>
          <w:rFonts w:eastAsia="Arial" w:cs="Arial"/>
          <w:szCs w:val="28"/>
          <w:lang w:eastAsia="ru-RU"/>
        </w:rPr>
      </w:pPr>
      <w:r w:rsidRPr="00DB1BAB">
        <w:rPr>
          <w:rFonts w:eastAsia="Arial" w:cs="Arial"/>
          <w:szCs w:val="28"/>
          <w:lang w:eastAsia="ru-RU"/>
        </w:rPr>
        <w:t>«82. Выполнение (невыполнение) предписания подтверждается проведением мероприятий, указанных в пункте 73 настоящего Положения, уполномоченными должностными лицами Гохрана России. Результаты оформляются актом.»</w:t>
      </w:r>
      <w:r w:rsidRPr="00DB1BAB">
        <w:rPr>
          <w:rFonts w:eastAsia="Arial" w:cs="Arial"/>
          <w:i/>
          <w:szCs w:val="28"/>
          <w:lang w:eastAsia="ru-RU"/>
        </w:rPr>
        <w:t>.</w:t>
      </w:r>
    </w:p>
    <w:p w14:paraId="61B03392" w14:textId="34B73B4B" w:rsidR="00DB1BAB" w:rsidRPr="00DB1BAB" w:rsidRDefault="00DB1BAB" w:rsidP="00DB1BAB">
      <w:pPr>
        <w:widowControl w:val="0"/>
        <w:tabs>
          <w:tab w:val="left" w:pos="993"/>
        </w:tabs>
        <w:autoSpaceDE w:val="0"/>
        <w:autoSpaceDN w:val="0"/>
        <w:adjustRightInd w:val="0"/>
        <w:spacing w:line="240" w:lineRule="auto"/>
        <w:ind w:firstLine="709"/>
        <w:rPr>
          <w:rFonts w:eastAsia="Arial" w:cs="Arial"/>
          <w:szCs w:val="28"/>
          <w:lang w:eastAsia="ru-RU"/>
        </w:rPr>
      </w:pPr>
      <w:r>
        <w:rPr>
          <w:rFonts w:eastAsia="Arial" w:cs="Arial"/>
          <w:szCs w:val="28"/>
          <w:lang w:eastAsia="ru-RU"/>
        </w:rPr>
        <w:t>46</w:t>
      </w:r>
      <w:r w:rsidRPr="00DB1BAB">
        <w:rPr>
          <w:rFonts w:eastAsia="Arial" w:cs="Arial"/>
          <w:szCs w:val="28"/>
          <w:lang w:eastAsia="ru-RU"/>
        </w:rPr>
        <w:t>. Пункт 84 признать утратившим силу.</w:t>
      </w:r>
    </w:p>
    <w:p w14:paraId="3FB7659F" w14:textId="08F282B8" w:rsidR="00DB1BAB" w:rsidRPr="00DB1BAB" w:rsidRDefault="00DB1BAB" w:rsidP="00DB1BAB">
      <w:pPr>
        <w:widowControl w:val="0"/>
        <w:tabs>
          <w:tab w:val="left" w:pos="993"/>
        </w:tabs>
        <w:autoSpaceDE w:val="0"/>
        <w:autoSpaceDN w:val="0"/>
        <w:adjustRightInd w:val="0"/>
        <w:spacing w:line="240" w:lineRule="auto"/>
        <w:ind w:firstLine="709"/>
        <w:rPr>
          <w:rFonts w:eastAsia="Arial" w:cs="Arial"/>
          <w:szCs w:val="28"/>
          <w:lang w:eastAsia="ru-RU"/>
        </w:rPr>
      </w:pPr>
      <w:r>
        <w:rPr>
          <w:rFonts w:eastAsia="Arial" w:cs="Arial"/>
          <w:szCs w:val="28"/>
          <w:lang w:eastAsia="ru-RU"/>
        </w:rPr>
        <w:t>47</w:t>
      </w:r>
      <w:r w:rsidRPr="00DB1BAB">
        <w:rPr>
          <w:rFonts w:eastAsia="Arial" w:cs="Arial"/>
          <w:szCs w:val="28"/>
          <w:lang w:eastAsia="ru-RU"/>
        </w:rPr>
        <w:t>. Приложение № 2 изложить в следующей редакции:</w:t>
      </w:r>
    </w:p>
    <w:p w14:paraId="79C248B8" w14:textId="03E54867" w:rsidR="00DB1BAB" w:rsidRDefault="00DB1BAB" w:rsidP="00DB1BAB">
      <w:pPr>
        <w:widowControl w:val="0"/>
        <w:tabs>
          <w:tab w:val="left" w:pos="993"/>
        </w:tabs>
        <w:autoSpaceDE w:val="0"/>
        <w:autoSpaceDN w:val="0"/>
        <w:adjustRightInd w:val="0"/>
        <w:spacing w:line="240" w:lineRule="auto"/>
        <w:ind w:firstLine="709"/>
        <w:rPr>
          <w:rFonts w:eastAsia="Arial" w:cs="Arial"/>
          <w:szCs w:val="28"/>
          <w:lang w:eastAsia="ru-RU"/>
        </w:rPr>
      </w:pPr>
    </w:p>
    <w:p w14:paraId="0E174FC4" w14:textId="77777777" w:rsidR="00DB1BAB" w:rsidRPr="00DB1BAB" w:rsidRDefault="00DB1BAB" w:rsidP="00DB1BAB">
      <w:pPr>
        <w:widowControl w:val="0"/>
        <w:tabs>
          <w:tab w:val="left" w:pos="993"/>
        </w:tabs>
        <w:autoSpaceDE w:val="0"/>
        <w:autoSpaceDN w:val="0"/>
        <w:adjustRightInd w:val="0"/>
        <w:spacing w:line="240" w:lineRule="auto"/>
        <w:ind w:firstLine="709"/>
        <w:rPr>
          <w:rFonts w:eastAsia="Arial" w:cs="Arial"/>
          <w:szCs w:val="28"/>
          <w:lang w:eastAsia="ru-RU"/>
        </w:rPr>
      </w:pPr>
    </w:p>
    <w:p w14:paraId="2D6CB162" w14:textId="77777777" w:rsidR="00DB1BAB" w:rsidRPr="00002271" w:rsidRDefault="00DB1BAB" w:rsidP="00DB1BAB">
      <w:pPr>
        <w:pStyle w:val="ConsPlusNormal"/>
        <w:ind w:left="5245"/>
        <w:jc w:val="center"/>
        <w:outlineLvl w:val="1"/>
        <w:rPr>
          <w:rFonts w:ascii="Times New Roman" w:hAnsi="Times New Roman"/>
          <w:sz w:val="28"/>
          <w:szCs w:val="28"/>
        </w:rPr>
      </w:pPr>
      <w:r w:rsidRPr="00002271">
        <w:rPr>
          <w:rFonts w:ascii="Times New Roman" w:hAnsi="Times New Roman"/>
          <w:sz w:val="28"/>
          <w:szCs w:val="28"/>
        </w:rPr>
        <w:t>«</w:t>
      </w:r>
      <w:r>
        <w:rPr>
          <w:rFonts w:ascii="Times New Roman" w:hAnsi="Times New Roman"/>
          <w:sz w:val="28"/>
          <w:szCs w:val="28"/>
        </w:rPr>
        <w:t>Приложение №</w:t>
      </w:r>
      <w:r w:rsidRPr="00002271">
        <w:rPr>
          <w:rFonts w:ascii="Times New Roman" w:hAnsi="Times New Roman"/>
          <w:sz w:val="28"/>
          <w:szCs w:val="28"/>
        </w:rPr>
        <w:t xml:space="preserve"> 2</w:t>
      </w:r>
    </w:p>
    <w:p w14:paraId="3DDDBDDD" w14:textId="77777777" w:rsidR="00DB1BAB" w:rsidRPr="00002271" w:rsidRDefault="00DB1BAB" w:rsidP="00DB1BAB">
      <w:pPr>
        <w:pStyle w:val="ConsPlusNormal"/>
        <w:ind w:left="5245"/>
        <w:jc w:val="center"/>
        <w:rPr>
          <w:rFonts w:ascii="Times New Roman" w:hAnsi="Times New Roman"/>
          <w:sz w:val="28"/>
          <w:szCs w:val="28"/>
        </w:rPr>
      </w:pPr>
      <w:r w:rsidRPr="00002271">
        <w:rPr>
          <w:rFonts w:ascii="Times New Roman" w:hAnsi="Times New Roman"/>
          <w:sz w:val="28"/>
          <w:szCs w:val="28"/>
        </w:rPr>
        <w:t>к Положению о федеральном</w:t>
      </w:r>
    </w:p>
    <w:p w14:paraId="7EC9A923" w14:textId="77777777" w:rsidR="00DB1BAB" w:rsidRDefault="00DB1BAB" w:rsidP="00DB1BAB">
      <w:pPr>
        <w:pStyle w:val="ConsPlusNormal"/>
        <w:ind w:left="5245"/>
        <w:jc w:val="center"/>
        <w:rPr>
          <w:rFonts w:ascii="Times New Roman" w:hAnsi="Times New Roman"/>
          <w:sz w:val="28"/>
          <w:szCs w:val="28"/>
        </w:rPr>
      </w:pPr>
      <w:r w:rsidRPr="00002271">
        <w:rPr>
          <w:rFonts w:ascii="Times New Roman" w:hAnsi="Times New Roman"/>
          <w:sz w:val="28"/>
          <w:szCs w:val="28"/>
        </w:rPr>
        <w:t>государственном пробирном надзоре</w:t>
      </w:r>
    </w:p>
    <w:p w14:paraId="196AAC76" w14:textId="77777777" w:rsidR="00DB1BAB" w:rsidRPr="00A17DED" w:rsidRDefault="00DB1BAB" w:rsidP="00DB1BAB">
      <w:pPr>
        <w:pStyle w:val="ConsPlusNormal"/>
        <w:ind w:left="5245"/>
        <w:jc w:val="center"/>
        <w:rPr>
          <w:rFonts w:ascii="Times New Roman" w:hAnsi="Times New Roman"/>
          <w:sz w:val="28"/>
          <w:szCs w:val="28"/>
        </w:rPr>
      </w:pPr>
      <w:r w:rsidRPr="00A17DED">
        <w:rPr>
          <w:rFonts w:ascii="Times New Roman" w:hAnsi="Times New Roman"/>
          <w:sz w:val="28"/>
          <w:szCs w:val="28"/>
        </w:rPr>
        <w:t>(в редакции постановления</w:t>
      </w:r>
    </w:p>
    <w:p w14:paraId="2C66F160" w14:textId="77777777" w:rsidR="00DB1BAB" w:rsidRPr="00A17DED" w:rsidRDefault="00DB1BAB" w:rsidP="00DB1BAB">
      <w:pPr>
        <w:pStyle w:val="ConsPlusNormal"/>
        <w:ind w:left="5245"/>
        <w:jc w:val="center"/>
        <w:rPr>
          <w:rFonts w:ascii="Times New Roman" w:hAnsi="Times New Roman"/>
          <w:sz w:val="28"/>
          <w:szCs w:val="28"/>
        </w:rPr>
      </w:pPr>
      <w:r w:rsidRPr="00A17DED">
        <w:rPr>
          <w:rFonts w:ascii="Times New Roman" w:hAnsi="Times New Roman"/>
          <w:sz w:val="28"/>
          <w:szCs w:val="28"/>
        </w:rPr>
        <w:t>Правительства Российской Федерации</w:t>
      </w:r>
    </w:p>
    <w:p w14:paraId="0446C6CC" w14:textId="77777777" w:rsidR="00DB1BAB" w:rsidRPr="00A17DED" w:rsidRDefault="00DB1BAB" w:rsidP="00DB1BAB">
      <w:pPr>
        <w:pStyle w:val="ConsPlusNormal"/>
        <w:ind w:left="5245"/>
        <w:jc w:val="center"/>
        <w:rPr>
          <w:rFonts w:ascii="Times New Roman" w:hAnsi="Times New Roman"/>
          <w:sz w:val="28"/>
          <w:szCs w:val="28"/>
        </w:rPr>
      </w:pPr>
      <w:r w:rsidRPr="00A17DED">
        <w:rPr>
          <w:rFonts w:ascii="Times New Roman" w:hAnsi="Times New Roman"/>
          <w:sz w:val="28"/>
          <w:szCs w:val="28"/>
        </w:rPr>
        <w:t>от ________ 2023 г. № _____)</w:t>
      </w:r>
    </w:p>
    <w:p w14:paraId="2A452833" w14:textId="77777777" w:rsidR="00DB1BAB" w:rsidRDefault="00DB1BAB" w:rsidP="00DB1BAB">
      <w:pPr>
        <w:pStyle w:val="ConsPlusTitle"/>
        <w:rPr>
          <w:sz w:val="28"/>
          <w:szCs w:val="28"/>
        </w:rPr>
      </w:pPr>
    </w:p>
    <w:p w14:paraId="3A23E6D2" w14:textId="0C0D2700" w:rsidR="00DB1BAB" w:rsidRDefault="00DB1BAB" w:rsidP="00DB1BAB">
      <w:pPr>
        <w:pStyle w:val="ConsPlusTitle"/>
        <w:rPr>
          <w:sz w:val="28"/>
          <w:szCs w:val="28"/>
        </w:rPr>
      </w:pPr>
    </w:p>
    <w:p w14:paraId="6F9DDB8D" w14:textId="77777777" w:rsidR="00DB1BAB" w:rsidRPr="009F64DC" w:rsidRDefault="00DB1BAB" w:rsidP="00DB1BAB">
      <w:pPr>
        <w:pStyle w:val="ConsPlusTitle"/>
        <w:rPr>
          <w:sz w:val="28"/>
          <w:szCs w:val="28"/>
        </w:rPr>
      </w:pPr>
    </w:p>
    <w:p w14:paraId="0E5AEC45" w14:textId="77777777" w:rsidR="00DB1BAB" w:rsidRDefault="00DB1BAB" w:rsidP="00DB1BAB">
      <w:pPr>
        <w:pStyle w:val="ConsPlusTitle"/>
        <w:jc w:val="center"/>
        <w:rPr>
          <w:sz w:val="28"/>
          <w:szCs w:val="28"/>
        </w:rPr>
      </w:pPr>
      <w:r>
        <w:rPr>
          <w:sz w:val="28"/>
          <w:szCs w:val="28"/>
        </w:rPr>
        <w:t>ПЕРЕЧЕНЬ</w:t>
      </w:r>
    </w:p>
    <w:p w14:paraId="5126CEB5" w14:textId="77777777" w:rsidR="00DB1BAB" w:rsidRPr="00002271" w:rsidRDefault="00DB1BAB" w:rsidP="00DB1BAB">
      <w:pPr>
        <w:pStyle w:val="ConsPlusTitle"/>
        <w:jc w:val="center"/>
        <w:rPr>
          <w:sz w:val="28"/>
          <w:szCs w:val="28"/>
        </w:rPr>
      </w:pPr>
      <w:r>
        <w:rPr>
          <w:sz w:val="28"/>
          <w:szCs w:val="28"/>
        </w:rPr>
        <w:t>профилактических мероприятий, которые могут проводиться при осуществлении постоянного государственного контроля (надзора)</w:t>
      </w:r>
    </w:p>
    <w:p w14:paraId="58D4E612" w14:textId="77777777" w:rsidR="00DB1BAB" w:rsidRPr="009F64DC" w:rsidRDefault="00DB1BAB" w:rsidP="00DB1BAB">
      <w:pPr>
        <w:pStyle w:val="ConsPlusNormal"/>
        <w:rPr>
          <w:rFonts w:ascii="Times New Roman" w:hAnsi="Times New Roman"/>
          <w:sz w:val="28"/>
          <w:szCs w:val="28"/>
        </w:rPr>
      </w:pP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567"/>
        <w:gridCol w:w="2547"/>
        <w:gridCol w:w="6525"/>
      </w:tblGrid>
      <w:tr w:rsidR="00DB1BAB" w:rsidRPr="00002271" w14:paraId="0917345D" w14:textId="77777777" w:rsidTr="00FD0ABD">
        <w:trPr>
          <w:trHeight w:val="750"/>
        </w:trPr>
        <w:tc>
          <w:tcPr>
            <w:tcW w:w="567" w:type="dxa"/>
            <w:tcBorders>
              <w:top w:val="single" w:sz="4" w:space="0" w:color="auto"/>
              <w:bottom w:val="single" w:sz="4" w:space="0" w:color="auto"/>
              <w:right w:val="single" w:sz="4" w:space="0" w:color="auto"/>
            </w:tcBorders>
            <w:vAlign w:val="center"/>
          </w:tcPr>
          <w:p w14:paraId="7A8B2517" w14:textId="77777777" w:rsidR="00DB1BAB" w:rsidRPr="00002271" w:rsidRDefault="00DB1BAB" w:rsidP="00FD0ABD">
            <w:pPr>
              <w:pStyle w:val="ConsPlusNormal"/>
              <w:jc w:val="center"/>
              <w:rPr>
                <w:rFonts w:ascii="Times New Roman" w:hAnsi="Times New Roman"/>
                <w:sz w:val="24"/>
                <w:szCs w:val="24"/>
              </w:rPr>
            </w:pPr>
            <w:r>
              <w:rPr>
                <w:rFonts w:ascii="Times New Roman" w:hAnsi="Times New Roman"/>
                <w:sz w:val="24"/>
                <w:szCs w:val="24"/>
              </w:rPr>
              <w:t>№</w:t>
            </w:r>
            <w:r w:rsidRPr="00002271">
              <w:rPr>
                <w:rFonts w:ascii="Times New Roman" w:hAnsi="Times New Roman"/>
                <w:sz w:val="24"/>
                <w:szCs w:val="24"/>
              </w:rPr>
              <w:t xml:space="preserve"> п/п</w:t>
            </w:r>
          </w:p>
        </w:tc>
        <w:tc>
          <w:tcPr>
            <w:tcW w:w="2547" w:type="dxa"/>
            <w:tcBorders>
              <w:top w:val="single" w:sz="4" w:space="0" w:color="auto"/>
              <w:left w:val="single" w:sz="4" w:space="0" w:color="auto"/>
              <w:bottom w:val="single" w:sz="4" w:space="0" w:color="auto"/>
              <w:right w:val="single" w:sz="4" w:space="0" w:color="auto"/>
            </w:tcBorders>
          </w:tcPr>
          <w:p w14:paraId="471ADA6B" w14:textId="77777777" w:rsidR="00DB1BAB" w:rsidRPr="00002271" w:rsidRDefault="00DB1BAB" w:rsidP="00FD0ABD">
            <w:pPr>
              <w:pStyle w:val="ConsPlusNormal"/>
              <w:jc w:val="center"/>
              <w:rPr>
                <w:rFonts w:ascii="Times New Roman" w:hAnsi="Times New Roman"/>
                <w:sz w:val="24"/>
                <w:szCs w:val="24"/>
              </w:rPr>
            </w:pPr>
            <w:r w:rsidRPr="00002271">
              <w:rPr>
                <w:rFonts w:ascii="Times New Roman" w:hAnsi="Times New Roman"/>
                <w:sz w:val="24"/>
                <w:szCs w:val="24"/>
              </w:rPr>
              <w:t>Наименование профилактического мероприятия</w:t>
            </w:r>
          </w:p>
        </w:tc>
        <w:tc>
          <w:tcPr>
            <w:tcW w:w="6525" w:type="dxa"/>
            <w:tcBorders>
              <w:top w:val="single" w:sz="4" w:space="0" w:color="auto"/>
              <w:left w:val="single" w:sz="4" w:space="0" w:color="auto"/>
              <w:bottom w:val="single" w:sz="4" w:space="0" w:color="auto"/>
            </w:tcBorders>
            <w:vAlign w:val="center"/>
          </w:tcPr>
          <w:p w14:paraId="6C3A0679" w14:textId="77777777" w:rsidR="00DB1BAB" w:rsidRPr="00002271" w:rsidRDefault="00DB1BAB" w:rsidP="00FD0ABD">
            <w:pPr>
              <w:pStyle w:val="ConsPlusNormal"/>
              <w:jc w:val="center"/>
              <w:rPr>
                <w:rFonts w:ascii="Times New Roman" w:hAnsi="Times New Roman"/>
                <w:sz w:val="24"/>
                <w:szCs w:val="24"/>
              </w:rPr>
            </w:pPr>
            <w:r w:rsidRPr="00002271">
              <w:rPr>
                <w:rFonts w:ascii="Times New Roman" w:hAnsi="Times New Roman"/>
                <w:sz w:val="24"/>
                <w:szCs w:val="24"/>
              </w:rPr>
              <w:t>Содержание профилактического мероприятия</w:t>
            </w:r>
          </w:p>
        </w:tc>
      </w:tr>
      <w:tr w:rsidR="00DB1BAB" w:rsidRPr="00002271" w14:paraId="44252159" w14:textId="77777777" w:rsidTr="00FD0ABD">
        <w:tc>
          <w:tcPr>
            <w:tcW w:w="567" w:type="dxa"/>
            <w:vMerge w:val="restart"/>
            <w:tcBorders>
              <w:top w:val="single" w:sz="4" w:space="0" w:color="auto"/>
            </w:tcBorders>
          </w:tcPr>
          <w:p w14:paraId="5A40968C" w14:textId="77777777" w:rsidR="00DB1BAB" w:rsidRPr="00002271" w:rsidRDefault="00DB1BAB" w:rsidP="00FD0ABD">
            <w:pPr>
              <w:pStyle w:val="ConsPlusNormal"/>
              <w:jc w:val="center"/>
              <w:rPr>
                <w:rFonts w:ascii="Times New Roman" w:hAnsi="Times New Roman"/>
                <w:sz w:val="24"/>
                <w:szCs w:val="24"/>
              </w:rPr>
            </w:pPr>
            <w:r w:rsidRPr="00002271">
              <w:rPr>
                <w:rFonts w:ascii="Times New Roman" w:hAnsi="Times New Roman"/>
                <w:sz w:val="24"/>
                <w:szCs w:val="24"/>
              </w:rPr>
              <w:t>1.</w:t>
            </w:r>
          </w:p>
        </w:tc>
        <w:tc>
          <w:tcPr>
            <w:tcW w:w="2547" w:type="dxa"/>
            <w:vMerge w:val="restart"/>
            <w:tcBorders>
              <w:top w:val="single" w:sz="4" w:space="0" w:color="auto"/>
            </w:tcBorders>
          </w:tcPr>
          <w:p w14:paraId="7ADC4CA0" w14:textId="77777777" w:rsidR="00DB1BAB" w:rsidRPr="00002271" w:rsidRDefault="00DB1BAB" w:rsidP="00FD0ABD">
            <w:pPr>
              <w:pStyle w:val="ConsPlusNormal"/>
              <w:rPr>
                <w:rFonts w:ascii="Times New Roman" w:hAnsi="Times New Roman"/>
                <w:sz w:val="24"/>
                <w:szCs w:val="24"/>
              </w:rPr>
            </w:pPr>
            <w:r w:rsidRPr="00002271">
              <w:rPr>
                <w:rFonts w:ascii="Times New Roman" w:hAnsi="Times New Roman"/>
                <w:sz w:val="24"/>
                <w:szCs w:val="24"/>
              </w:rPr>
              <w:t>Информирование</w:t>
            </w:r>
          </w:p>
        </w:tc>
        <w:tc>
          <w:tcPr>
            <w:tcW w:w="6525" w:type="dxa"/>
            <w:tcBorders>
              <w:top w:val="single" w:sz="4" w:space="0" w:color="auto"/>
            </w:tcBorders>
          </w:tcPr>
          <w:p w14:paraId="7074992C" w14:textId="0F38ADFD" w:rsidR="00DB1BAB" w:rsidRPr="00EC5C0F" w:rsidRDefault="00DB1BAB" w:rsidP="00FD0ABD">
            <w:pPr>
              <w:pStyle w:val="ConsPlusNormal"/>
              <w:rPr>
                <w:rFonts w:ascii="Times New Roman" w:hAnsi="Times New Roman"/>
                <w:sz w:val="24"/>
                <w:szCs w:val="24"/>
              </w:rPr>
            </w:pPr>
            <w:r w:rsidRPr="00EC5C0F">
              <w:rPr>
                <w:rFonts w:ascii="Times New Roman" w:hAnsi="Times New Roman"/>
                <w:sz w:val="24"/>
                <w:szCs w:val="24"/>
              </w:rPr>
              <w:t xml:space="preserve">поддержание в актуальном виде размещенного </w:t>
            </w:r>
            <w:r>
              <w:rPr>
                <w:rFonts w:ascii="Times New Roman" w:hAnsi="Times New Roman"/>
                <w:sz w:val="24"/>
                <w:szCs w:val="24"/>
              </w:rPr>
              <w:br/>
            </w:r>
            <w:r w:rsidRPr="00EC5C0F">
              <w:rPr>
                <w:rFonts w:ascii="Times New Roman" w:hAnsi="Times New Roman"/>
                <w:sz w:val="24"/>
                <w:szCs w:val="24"/>
              </w:rPr>
              <w:t>на официальном сайте Гохрана России перечня нормативных правовых актов и (или) их отдельных частей (приложений), содержащих обязательные требования, соблюдение которых оценивается при проведении</w:t>
            </w:r>
            <w:r w:rsidRPr="00EC5C0F">
              <w:rPr>
                <w:rFonts w:ascii="Times New Roman" w:hAnsi="Times New Roman"/>
                <w:b/>
                <w:sz w:val="24"/>
                <w:szCs w:val="24"/>
              </w:rPr>
              <w:t xml:space="preserve"> </w:t>
            </w:r>
            <w:r w:rsidRPr="000B2EE3">
              <w:rPr>
                <w:rFonts w:ascii="Times New Roman" w:hAnsi="Times New Roman"/>
                <w:sz w:val="24"/>
                <w:szCs w:val="24"/>
              </w:rPr>
              <w:t>мероприятий</w:t>
            </w:r>
            <w:r w:rsidRPr="00EC5C0F">
              <w:rPr>
                <w:rFonts w:ascii="Times New Roman" w:hAnsi="Times New Roman"/>
                <w:sz w:val="24"/>
                <w:szCs w:val="24"/>
              </w:rPr>
              <w:t xml:space="preserve"> при осуществлении постоянного государственного контроля (надзора)</w:t>
            </w:r>
          </w:p>
        </w:tc>
      </w:tr>
      <w:tr w:rsidR="00DB1BAB" w:rsidRPr="00002271" w14:paraId="61E3E6C9" w14:textId="77777777" w:rsidTr="00FD0ABD">
        <w:trPr>
          <w:trHeight w:val="1892"/>
        </w:trPr>
        <w:tc>
          <w:tcPr>
            <w:tcW w:w="567" w:type="dxa"/>
            <w:vMerge/>
          </w:tcPr>
          <w:p w14:paraId="5F7D309E" w14:textId="77777777" w:rsidR="00DB1BAB" w:rsidRPr="00002271" w:rsidRDefault="00DB1BAB" w:rsidP="00FD0ABD">
            <w:pPr>
              <w:pStyle w:val="ConsPlusNormal"/>
              <w:rPr>
                <w:rFonts w:ascii="Times New Roman" w:hAnsi="Times New Roman"/>
                <w:sz w:val="24"/>
                <w:szCs w:val="24"/>
              </w:rPr>
            </w:pPr>
          </w:p>
        </w:tc>
        <w:tc>
          <w:tcPr>
            <w:tcW w:w="2547" w:type="dxa"/>
            <w:vMerge/>
          </w:tcPr>
          <w:p w14:paraId="60BEFCB5" w14:textId="77777777" w:rsidR="00DB1BAB" w:rsidRPr="00002271" w:rsidRDefault="00DB1BAB" w:rsidP="00FD0ABD">
            <w:pPr>
              <w:pStyle w:val="ConsPlusNormal"/>
              <w:rPr>
                <w:rFonts w:ascii="Times New Roman" w:hAnsi="Times New Roman"/>
                <w:sz w:val="24"/>
                <w:szCs w:val="24"/>
              </w:rPr>
            </w:pPr>
          </w:p>
        </w:tc>
        <w:tc>
          <w:tcPr>
            <w:tcW w:w="6525" w:type="dxa"/>
          </w:tcPr>
          <w:p w14:paraId="19F18765" w14:textId="6A05B5E9" w:rsidR="00DB1BAB" w:rsidRPr="00EC5C0F" w:rsidRDefault="00DB1BAB" w:rsidP="00FD0ABD">
            <w:pPr>
              <w:pStyle w:val="ConsPlusNormal"/>
              <w:rPr>
                <w:rFonts w:ascii="Times New Roman" w:hAnsi="Times New Roman"/>
                <w:sz w:val="24"/>
                <w:szCs w:val="24"/>
              </w:rPr>
            </w:pPr>
            <w:r w:rsidRPr="00EC5C0F">
              <w:rPr>
                <w:rFonts w:ascii="Times New Roman" w:hAnsi="Times New Roman"/>
                <w:sz w:val="24"/>
                <w:szCs w:val="24"/>
              </w:rPr>
              <w:t xml:space="preserve">поддержание в актуальном виде размещенных </w:t>
            </w:r>
            <w:r>
              <w:rPr>
                <w:rFonts w:ascii="Times New Roman" w:hAnsi="Times New Roman"/>
                <w:sz w:val="24"/>
                <w:szCs w:val="24"/>
              </w:rPr>
              <w:br/>
            </w:r>
            <w:r w:rsidRPr="00EC5C0F">
              <w:rPr>
                <w:rFonts w:ascii="Times New Roman" w:hAnsi="Times New Roman"/>
                <w:sz w:val="24"/>
                <w:szCs w:val="24"/>
              </w:rPr>
              <w:t>на официальном сайте Гохрана России</w:t>
            </w:r>
            <w:r>
              <w:rPr>
                <w:rFonts w:ascii="Times New Roman" w:hAnsi="Times New Roman"/>
                <w:sz w:val="24"/>
                <w:szCs w:val="24"/>
              </w:rPr>
              <w:t xml:space="preserve"> текстов</w:t>
            </w:r>
            <w:r w:rsidRPr="00EC5C0F">
              <w:rPr>
                <w:rFonts w:ascii="Times New Roman" w:hAnsi="Times New Roman"/>
                <w:sz w:val="24"/>
                <w:szCs w:val="24"/>
              </w:rPr>
              <w:t xml:space="preserve"> нормативных правовых актов и (или) их отдельных частей (приложений), содержащих обязательные требования, соблюдение которых оценивается при проведении </w:t>
            </w:r>
            <w:r w:rsidRPr="000B2EE3">
              <w:rPr>
                <w:rFonts w:ascii="Times New Roman" w:hAnsi="Times New Roman"/>
                <w:sz w:val="24"/>
                <w:szCs w:val="24"/>
              </w:rPr>
              <w:t xml:space="preserve">мероприятий </w:t>
            </w:r>
            <w:r w:rsidRPr="00EC5C0F">
              <w:rPr>
                <w:rFonts w:ascii="Times New Roman" w:hAnsi="Times New Roman"/>
                <w:sz w:val="24"/>
                <w:szCs w:val="24"/>
              </w:rPr>
              <w:t>при осуществлении постоянного государственного контроля (надзора)</w:t>
            </w:r>
          </w:p>
        </w:tc>
      </w:tr>
      <w:tr w:rsidR="00DB1BAB" w:rsidRPr="00002271" w14:paraId="6EF6887A" w14:textId="77777777" w:rsidTr="00FD0ABD">
        <w:tc>
          <w:tcPr>
            <w:tcW w:w="567" w:type="dxa"/>
            <w:vMerge/>
          </w:tcPr>
          <w:p w14:paraId="7F199697" w14:textId="77777777" w:rsidR="00DB1BAB" w:rsidRPr="00002271" w:rsidRDefault="00DB1BAB" w:rsidP="00FD0ABD">
            <w:pPr>
              <w:pStyle w:val="ConsPlusNormal"/>
              <w:rPr>
                <w:rFonts w:ascii="Times New Roman" w:hAnsi="Times New Roman"/>
                <w:sz w:val="24"/>
                <w:szCs w:val="24"/>
              </w:rPr>
            </w:pPr>
          </w:p>
        </w:tc>
        <w:tc>
          <w:tcPr>
            <w:tcW w:w="2547" w:type="dxa"/>
            <w:vMerge/>
          </w:tcPr>
          <w:p w14:paraId="13B31C70" w14:textId="77777777" w:rsidR="00DB1BAB" w:rsidRPr="00002271" w:rsidRDefault="00DB1BAB" w:rsidP="00FD0ABD">
            <w:pPr>
              <w:pStyle w:val="ConsPlusNormal"/>
              <w:rPr>
                <w:rFonts w:ascii="Times New Roman" w:hAnsi="Times New Roman"/>
                <w:sz w:val="24"/>
                <w:szCs w:val="24"/>
              </w:rPr>
            </w:pPr>
          </w:p>
        </w:tc>
        <w:tc>
          <w:tcPr>
            <w:tcW w:w="6525" w:type="dxa"/>
          </w:tcPr>
          <w:p w14:paraId="5956B8A5" w14:textId="77777777" w:rsidR="00DB1BAB" w:rsidRPr="00002271" w:rsidRDefault="00DB1BAB" w:rsidP="00FD0ABD">
            <w:pPr>
              <w:pStyle w:val="ConsPlusNormal"/>
              <w:rPr>
                <w:rFonts w:ascii="Times New Roman" w:hAnsi="Times New Roman"/>
                <w:sz w:val="24"/>
                <w:szCs w:val="24"/>
              </w:rPr>
            </w:pPr>
            <w:r w:rsidRPr="00EC5C0F">
              <w:rPr>
                <w:rFonts w:ascii="Times New Roman" w:hAnsi="Times New Roman"/>
                <w:sz w:val="24"/>
                <w:szCs w:val="24"/>
              </w:rPr>
              <w:t>размещение на официальном сайте Гохрана России Программы профилактики рисков причинения вреда (ущерба) охраняемым законом ценностям при осуществлении постоянного государственного контроля (надзора)</w:t>
            </w:r>
          </w:p>
        </w:tc>
      </w:tr>
      <w:tr w:rsidR="00DB1BAB" w:rsidRPr="00002271" w14:paraId="52C87C32" w14:textId="77777777" w:rsidTr="00FD0ABD">
        <w:tc>
          <w:tcPr>
            <w:tcW w:w="567" w:type="dxa"/>
            <w:vMerge/>
          </w:tcPr>
          <w:p w14:paraId="02DE97CD" w14:textId="77777777" w:rsidR="00DB1BAB" w:rsidRPr="00002271" w:rsidRDefault="00DB1BAB" w:rsidP="00FD0ABD">
            <w:pPr>
              <w:pStyle w:val="ConsPlusNormal"/>
              <w:rPr>
                <w:rFonts w:ascii="Times New Roman" w:hAnsi="Times New Roman"/>
                <w:sz w:val="24"/>
                <w:szCs w:val="24"/>
              </w:rPr>
            </w:pPr>
          </w:p>
        </w:tc>
        <w:tc>
          <w:tcPr>
            <w:tcW w:w="2547" w:type="dxa"/>
            <w:vMerge/>
          </w:tcPr>
          <w:p w14:paraId="3072411B" w14:textId="77777777" w:rsidR="00DB1BAB" w:rsidRPr="00002271" w:rsidRDefault="00DB1BAB" w:rsidP="00FD0ABD">
            <w:pPr>
              <w:pStyle w:val="ConsPlusNormal"/>
              <w:rPr>
                <w:rFonts w:ascii="Times New Roman" w:hAnsi="Times New Roman"/>
                <w:sz w:val="24"/>
                <w:szCs w:val="24"/>
              </w:rPr>
            </w:pPr>
          </w:p>
        </w:tc>
        <w:tc>
          <w:tcPr>
            <w:tcW w:w="6525" w:type="dxa"/>
          </w:tcPr>
          <w:p w14:paraId="2A38740A" w14:textId="77777777" w:rsidR="00DB1BAB" w:rsidRPr="00EC5C0F" w:rsidRDefault="00DB1BAB" w:rsidP="00FD0ABD">
            <w:pPr>
              <w:pStyle w:val="ConsPlusNormal"/>
              <w:rPr>
                <w:rFonts w:ascii="Times New Roman" w:hAnsi="Times New Roman"/>
                <w:sz w:val="24"/>
                <w:szCs w:val="24"/>
              </w:rPr>
            </w:pPr>
            <w:r w:rsidRPr="00002271">
              <w:rPr>
                <w:rFonts w:ascii="Times New Roman" w:hAnsi="Times New Roman"/>
                <w:sz w:val="24"/>
                <w:szCs w:val="24"/>
              </w:rPr>
              <w:t xml:space="preserve">размещение на официальном сайте Гохрана России графиков проведения уполномоченными должностными лицами Гохрана России </w:t>
            </w:r>
            <w:r w:rsidRPr="000B2EE3">
              <w:rPr>
                <w:rFonts w:ascii="Times New Roman" w:hAnsi="Times New Roman"/>
                <w:sz w:val="24"/>
                <w:szCs w:val="24"/>
              </w:rPr>
              <w:t xml:space="preserve">мероприятий </w:t>
            </w:r>
            <w:r w:rsidRPr="00002271">
              <w:rPr>
                <w:rFonts w:ascii="Times New Roman" w:hAnsi="Times New Roman"/>
                <w:sz w:val="24"/>
                <w:szCs w:val="24"/>
              </w:rPr>
              <w:t xml:space="preserve">на </w:t>
            </w:r>
            <w:r>
              <w:rPr>
                <w:rFonts w:ascii="Times New Roman" w:hAnsi="Times New Roman"/>
                <w:sz w:val="24"/>
                <w:szCs w:val="24"/>
              </w:rPr>
              <w:t>п</w:t>
            </w:r>
            <w:r w:rsidRPr="00002271">
              <w:rPr>
                <w:rFonts w:ascii="Times New Roman" w:hAnsi="Times New Roman"/>
                <w:sz w:val="24"/>
                <w:szCs w:val="24"/>
              </w:rPr>
              <w:t>роизводственных объектах организаций, осуществляющих сортировку, первичную классификацию и первичную оценку драгоценных камней</w:t>
            </w:r>
          </w:p>
        </w:tc>
      </w:tr>
      <w:tr w:rsidR="00DB1BAB" w:rsidRPr="00002271" w14:paraId="33702036" w14:textId="77777777" w:rsidTr="00FD0ABD">
        <w:tc>
          <w:tcPr>
            <w:tcW w:w="567" w:type="dxa"/>
            <w:vMerge/>
          </w:tcPr>
          <w:p w14:paraId="70517ED3" w14:textId="77777777" w:rsidR="00DB1BAB" w:rsidRPr="00002271" w:rsidRDefault="00DB1BAB" w:rsidP="00FD0ABD">
            <w:pPr>
              <w:pStyle w:val="ConsPlusNormal"/>
              <w:rPr>
                <w:rFonts w:ascii="Times New Roman" w:hAnsi="Times New Roman"/>
                <w:sz w:val="24"/>
                <w:szCs w:val="24"/>
              </w:rPr>
            </w:pPr>
          </w:p>
        </w:tc>
        <w:tc>
          <w:tcPr>
            <w:tcW w:w="2547" w:type="dxa"/>
            <w:vMerge/>
          </w:tcPr>
          <w:p w14:paraId="017B5DBE" w14:textId="77777777" w:rsidR="00DB1BAB" w:rsidRPr="00002271" w:rsidRDefault="00DB1BAB" w:rsidP="00FD0ABD">
            <w:pPr>
              <w:pStyle w:val="ConsPlusNormal"/>
              <w:rPr>
                <w:rFonts w:ascii="Times New Roman" w:hAnsi="Times New Roman"/>
                <w:sz w:val="24"/>
                <w:szCs w:val="24"/>
              </w:rPr>
            </w:pPr>
          </w:p>
        </w:tc>
        <w:tc>
          <w:tcPr>
            <w:tcW w:w="6525" w:type="dxa"/>
          </w:tcPr>
          <w:p w14:paraId="0D465CB4" w14:textId="77777777" w:rsidR="00DB1BAB" w:rsidRDefault="00DB1BAB" w:rsidP="00FD0ABD">
            <w:pPr>
              <w:pStyle w:val="ConsPlusNormal"/>
              <w:rPr>
                <w:rFonts w:ascii="Times New Roman" w:hAnsi="Times New Roman"/>
                <w:sz w:val="24"/>
                <w:szCs w:val="24"/>
              </w:rPr>
            </w:pPr>
            <w:r w:rsidRPr="000B2EE3">
              <w:rPr>
                <w:rFonts w:ascii="Times New Roman" w:hAnsi="Times New Roman"/>
                <w:sz w:val="24"/>
                <w:szCs w:val="24"/>
              </w:rPr>
              <w:t>размещение на официальн</w:t>
            </w:r>
            <w:r>
              <w:rPr>
                <w:rFonts w:ascii="Times New Roman" w:hAnsi="Times New Roman"/>
                <w:sz w:val="24"/>
                <w:szCs w:val="24"/>
              </w:rPr>
              <w:t xml:space="preserve">ом сайте Гохрана России Доклада </w:t>
            </w:r>
            <w:r>
              <w:rPr>
                <w:rFonts w:ascii="Times New Roman" w:hAnsi="Times New Roman"/>
                <w:sz w:val="24"/>
                <w:szCs w:val="24"/>
              </w:rPr>
              <w:br/>
            </w:r>
            <w:r w:rsidRPr="000B2EE3">
              <w:rPr>
                <w:rFonts w:ascii="Times New Roman" w:hAnsi="Times New Roman"/>
                <w:sz w:val="24"/>
                <w:szCs w:val="24"/>
              </w:rPr>
              <w:t>о результатах обобщения правоприменительной</w:t>
            </w:r>
            <w:r w:rsidRPr="00EC5C0F">
              <w:rPr>
                <w:rFonts w:ascii="Times New Roman" w:hAnsi="Times New Roman"/>
                <w:b/>
                <w:sz w:val="24"/>
                <w:szCs w:val="24"/>
              </w:rPr>
              <w:t xml:space="preserve"> </w:t>
            </w:r>
            <w:r w:rsidRPr="000B2EE3">
              <w:rPr>
                <w:rFonts w:ascii="Times New Roman" w:hAnsi="Times New Roman"/>
                <w:sz w:val="24"/>
                <w:szCs w:val="24"/>
              </w:rPr>
              <w:t>практики Гохраном России при осуществлении постоянного</w:t>
            </w:r>
            <w:r w:rsidRPr="00EC5C0F">
              <w:rPr>
                <w:rFonts w:ascii="Times New Roman" w:hAnsi="Times New Roman"/>
                <w:b/>
                <w:sz w:val="24"/>
                <w:szCs w:val="24"/>
              </w:rPr>
              <w:t xml:space="preserve"> </w:t>
            </w:r>
            <w:r w:rsidRPr="000B2EE3">
              <w:rPr>
                <w:rFonts w:ascii="Times New Roman" w:hAnsi="Times New Roman"/>
                <w:sz w:val="24"/>
                <w:szCs w:val="24"/>
              </w:rPr>
              <w:t>государственного контроля (надзора) в отношении организаций, осуществляющих сортировку, первичную классификацию и первичную оценку драгоценных камней</w:t>
            </w:r>
          </w:p>
          <w:p w14:paraId="11DBCD92" w14:textId="77777777" w:rsidR="00DB1BAB" w:rsidRDefault="00DB1BAB" w:rsidP="00FD0ABD">
            <w:pPr>
              <w:pStyle w:val="ConsPlusNormal"/>
              <w:rPr>
                <w:rFonts w:ascii="Times New Roman" w:hAnsi="Times New Roman"/>
                <w:sz w:val="24"/>
                <w:szCs w:val="24"/>
              </w:rPr>
            </w:pPr>
          </w:p>
          <w:p w14:paraId="74C7E383" w14:textId="6B448A0E" w:rsidR="00DB1BAB" w:rsidRPr="00D96E72" w:rsidRDefault="00DB1BAB" w:rsidP="00FD0ABD">
            <w:pPr>
              <w:pStyle w:val="ConsPlusNormal"/>
              <w:rPr>
                <w:rFonts w:ascii="Times New Roman" w:hAnsi="Times New Roman"/>
                <w:sz w:val="24"/>
                <w:szCs w:val="24"/>
              </w:rPr>
            </w:pPr>
            <w:r w:rsidRPr="00D96E72">
              <w:rPr>
                <w:rFonts w:ascii="Times New Roman" w:hAnsi="Times New Roman"/>
                <w:sz w:val="24"/>
                <w:szCs w:val="24"/>
              </w:rPr>
              <w:t>направление информационных писем, касающихся осуществления постоянного государственного контроля (надзора), руководителям производственных объектов организаций, осуществляющих сортировку, первичную классификацию и первичную оценку драгоценных камней</w:t>
            </w:r>
          </w:p>
        </w:tc>
      </w:tr>
      <w:tr w:rsidR="00DB1BAB" w:rsidRPr="00002271" w14:paraId="37FE2C76" w14:textId="77777777" w:rsidTr="00FD0ABD">
        <w:tc>
          <w:tcPr>
            <w:tcW w:w="567" w:type="dxa"/>
          </w:tcPr>
          <w:p w14:paraId="6C326C16" w14:textId="636AF3C8" w:rsidR="00DB1BAB" w:rsidRPr="00002271" w:rsidRDefault="00DB1BAB" w:rsidP="00DB1BAB">
            <w:pPr>
              <w:pStyle w:val="ConsPlusNormal"/>
              <w:rPr>
                <w:rFonts w:ascii="Times New Roman" w:hAnsi="Times New Roman"/>
                <w:sz w:val="24"/>
                <w:szCs w:val="24"/>
              </w:rPr>
            </w:pPr>
            <w:r w:rsidRPr="00002271">
              <w:rPr>
                <w:rFonts w:ascii="Times New Roman" w:hAnsi="Times New Roman"/>
                <w:sz w:val="24"/>
                <w:szCs w:val="24"/>
              </w:rPr>
              <w:t>2.</w:t>
            </w:r>
          </w:p>
        </w:tc>
        <w:tc>
          <w:tcPr>
            <w:tcW w:w="2547" w:type="dxa"/>
          </w:tcPr>
          <w:p w14:paraId="6569760F" w14:textId="19172509" w:rsidR="00DB1BAB" w:rsidRPr="00002271" w:rsidRDefault="00DB1BAB" w:rsidP="00DB1BAB">
            <w:pPr>
              <w:pStyle w:val="ConsPlusNormal"/>
              <w:rPr>
                <w:rFonts w:ascii="Times New Roman" w:hAnsi="Times New Roman"/>
                <w:sz w:val="24"/>
                <w:szCs w:val="24"/>
              </w:rPr>
            </w:pPr>
            <w:r w:rsidRPr="00002271">
              <w:rPr>
                <w:rFonts w:ascii="Times New Roman" w:hAnsi="Times New Roman"/>
                <w:sz w:val="24"/>
                <w:szCs w:val="24"/>
              </w:rPr>
              <w:t>Обобщение правоприменительной практики</w:t>
            </w:r>
          </w:p>
        </w:tc>
        <w:tc>
          <w:tcPr>
            <w:tcW w:w="6525" w:type="dxa"/>
          </w:tcPr>
          <w:p w14:paraId="19E31736" w14:textId="27F49AE5" w:rsidR="00DB1BAB" w:rsidRPr="000B2EE3" w:rsidRDefault="00DB1BAB" w:rsidP="00DB1BAB">
            <w:pPr>
              <w:pStyle w:val="ConsPlusNormal"/>
              <w:rPr>
                <w:rFonts w:ascii="Times New Roman" w:hAnsi="Times New Roman"/>
                <w:sz w:val="24"/>
                <w:szCs w:val="24"/>
              </w:rPr>
            </w:pPr>
            <w:r w:rsidRPr="000B2EE3">
              <w:rPr>
                <w:rFonts w:ascii="Times New Roman" w:hAnsi="Times New Roman"/>
                <w:sz w:val="24"/>
                <w:szCs w:val="24"/>
              </w:rPr>
              <w:t>подготовка Доклада о результатах обобщения правоприменительной практики Гохраном России при осуществлении постоянного государственного контроля (надзора) в отношении организаций, осуществляющих сортировку, первичную классификацию и первичную оценку драгоценных камней</w:t>
            </w:r>
          </w:p>
        </w:tc>
      </w:tr>
      <w:tr w:rsidR="00DB1BAB" w:rsidRPr="00002271" w14:paraId="265FE0E7" w14:textId="77777777" w:rsidTr="00FD0ABD">
        <w:tc>
          <w:tcPr>
            <w:tcW w:w="567" w:type="dxa"/>
          </w:tcPr>
          <w:p w14:paraId="2F53D2EA" w14:textId="4743B6B7" w:rsidR="00DB1BAB" w:rsidRPr="00002271" w:rsidRDefault="00DB1BAB" w:rsidP="00DB1BAB">
            <w:pPr>
              <w:pStyle w:val="ConsPlusNormal"/>
              <w:rPr>
                <w:rFonts w:ascii="Times New Roman" w:hAnsi="Times New Roman"/>
                <w:sz w:val="24"/>
                <w:szCs w:val="24"/>
              </w:rPr>
            </w:pPr>
            <w:r w:rsidRPr="00002271">
              <w:rPr>
                <w:rFonts w:ascii="Times New Roman" w:hAnsi="Times New Roman"/>
                <w:sz w:val="24"/>
                <w:szCs w:val="24"/>
              </w:rPr>
              <w:t>3.</w:t>
            </w:r>
          </w:p>
        </w:tc>
        <w:tc>
          <w:tcPr>
            <w:tcW w:w="2547" w:type="dxa"/>
          </w:tcPr>
          <w:p w14:paraId="3DCF2137" w14:textId="0BC5582F" w:rsidR="00DB1BAB" w:rsidRPr="00002271" w:rsidRDefault="00DB1BAB" w:rsidP="00DB1BAB">
            <w:pPr>
              <w:pStyle w:val="ConsPlusNormal"/>
              <w:rPr>
                <w:rFonts w:ascii="Times New Roman" w:hAnsi="Times New Roman"/>
                <w:sz w:val="24"/>
                <w:szCs w:val="24"/>
              </w:rPr>
            </w:pPr>
            <w:r w:rsidRPr="00002271">
              <w:rPr>
                <w:rFonts w:ascii="Times New Roman" w:hAnsi="Times New Roman"/>
                <w:sz w:val="24"/>
                <w:szCs w:val="24"/>
              </w:rPr>
              <w:t>Объявление предостережения</w:t>
            </w:r>
          </w:p>
        </w:tc>
        <w:tc>
          <w:tcPr>
            <w:tcW w:w="6525" w:type="dxa"/>
          </w:tcPr>
          <w:p w14:paraId="05EF0996" w14:textId="77777777" w:rsidR="00DB1BAB" w:rsidRDefault="00DB1BAB" w:rsidP="00DB1BAB">
            <w:pPr>
              <w:pStyle w:val="ConsPlusNormal"/>
              <w:rPr>
                <w:rFonts w:ascii="Times New Roman" w:hAnsi="Times New Roman"/>
                <w:sz w:val="24"/>
                <w:szCs w:val="24"/>
              </w:rPr>
            </w:pPr>
            <w:r w:rsidRPr="000B2EE3">
              <w:rPr>
                <w:rFonts w:ascii="Times New Roman" w:hAnsi="Times New Roman"/>
                <w:sz w:val="24"/>
                <w:szCs w:val="24"/>
              </w:rPr>
              <w:t xml:space="preserve">направление руководителю производственного объекта организации, осуществляющей сортировку, первичную классификацию и первичную оценку драгоценных камней, предостережения о недопустимости нарушения обязательных требований, которое содержит указание на соответствующие обязательные требования, предусматривающие </w:t>
            </w:r>
            <w:r>
              <w:rPr>
                <w:rFonts w:ascii="Times New Roman" w:hAnsi="Times New Roman"/>
                <w:sz w:val="24"/>
                <w:szCs w:val="24"/>
              </w:rPr>
              <w:br/>
            </w:r>
            <w:r w:rsidRPr="000B2EE3">
              <w:rPr>
                <w:rFonts w:ascii="Times New Roman" w:hAnsi="Times New Roman"/>
                <w:sz w:val="24"/>
                <w:szCs w:val="24"/>
              </w:rPr>
              <w:t>их нормативные правовые акты и (или) нормативно-технические документы организации, осуществляющей сортировку, первичную классификацию и первичную оценку драгоценных камней, а также предложение о принятии мер по обеспечению соблюдения данных обязательных требований</w:t>
            </w:r>
          </w:p>
          <w:p w14:paraId="4E3A1C63" w14:textId="3ADE8708" w:rsidR="00DB1BAB" w:rsidRPr="000B2EE3" w:rsidRDefault="00DB1BAB" w:rsidP="00DB1BAB">
            <w:pPr>
              <w:pStyle w:val="ConsPlusNormal"/>
              <w:rPr>
                <w:rFonts w:ascii="Times New Roman" w:hAnsi="Times New Roman"/>
                <w:sz w:val="24"/>
                <w:szCs w:val="24"/>
              </w:rPr>
            </w:pPr>
          </w:p>
        </w:tc>
      </w:tr>
      <w:tr w:rsidR="00DB1BAB" w:rsidRPr="00002271" w14:paraId="52CE4F7C" w14:textId="77777777" w:rsidTr="00FD0ABD">
        <w:tc>
          <w:tcPr>
            <w:tcW w:w="567" w:type="dxa"/>
          </w:tcPr>
          <w:p w14:paraId="69D175D0" w14:textId="4FCC2183" w:rsidR="00DB1BAB" w:rsidRPr="00002271" w:rsidRDefault="00DB1BAB" w:rsidP="00DB1BAB">
            <w:pPr>
              <w:pStyle w:val="ConsPlusNormal"/>
              <w:rPr>
                <w:rFonts w:ascii="Times New Roman" w:hAnsi="Times New Roman"/>
                <w:sz w:val="24"/>
                <w:szCs w:val="24"/>
              </w:rPr>
            </w:pPr>
            <w:r w:rsidRPr="00002271">
              <w:rPr>
                <w:rFonts w:ascii="Times New Roman" w:hAnsi="Times New Roman"/>
                <w:sz w:val="24"/>
                <w:szCs w:val="24"/>
              </w:rPr>
              <w:lastRenderedPageBreak/>
              <w:t>4.</w:t>
            </w:r>
          </w:p>
        </w:tc>
        <w:tc>
          <w:tcPr>
            <w:tcW w:w="2547" w:type="dxa"/>
          </w:tcPr>
          <w:p w14:paraId="23A1AF04" w14:textId="652E73C8" w:rsidR="00DB1BAB" w:rsidRPr="00002271" w:rsidRDefault="00DB1BAB" w:rsidP="00DB1BAB">
            <w:pPr>
              <w:pStyle w:val="ConsPlusNormal"/>
              <w:rPr>
                <w:rFonts w:ascii="Times New Roman" w:hAnsi="Times New Roman"/>
                <w:sz w:val="24"/>
                <w:szCs w:val="24"/>
              </w:rPr>
            </w:pPr>
            <w:r w:rsidRPr="00002271">
              <w:rPr>
                <w:rFonts w:ascii="Times New Roman" w:hAnsi="Times New Roman"/>
                <w:sz w:val="24"/>
                <w:szCs w:val="24"/>
              </w:rPr>
              <w:t>Консультирование</w:t>
            </w:r>
          </w:p>
        </w:tc>
        <w:tc>
          <w:tcPr>
            <w:tcW w:w="6525" w:type="dxa"/>
          </w:tcPr>
          <w:p w14:paraId="0CC3E900" w14:textId="421CADA7" w:rsidR="00DB1BAB" w:rsidRPr="000B2EE3" w:rsidRDefault="00DB1BAB" w:rsidP="00DB1BAB">
            <w:pPr>
              <w:pStyle w:val="ConsPlusNormal"/>
              <w:rPr>
                <w:rFonts w:ascii="Times New Roman" w:hAnsi="Times New Roman"/>
                <w:sz w:val="24"/>
                <w:szCs w:val="24"/>
              </w:rPr>
            </w:pPr>
            <w:r w:rsidRPr="000B2EE3">
              <w:rPr>
                <w:rFonts w:ascii="Times New Roman" w:hAnsi="Times New Roman"/>
                <w:sz w:val="24"/>
                <w:szCs w:val="24"/>
              </w:rPr>
              <w:t>консультирование представителей производственных объектов организаций, осуществляющих сортировку, первичную классификацию и первичную оценку драгоценных камней, по вопросам, связанным с организацией и осуществлением постоянного государственного контроля (надзора), соблюдения обязательных требований, разъяснения нормативных правовых актов, содержащих обязательные требования, посредством информационных встреч, видео-конференц-связи, по телефону</w:t>
            </w:r>
            <w:r>
              <w:rPr>
                <w:rFonts w:ascii="Times New Roman" w:hAnsi="Times New Roman"/>
                <w:sz w:val="24"/>
                <w:szCs w:val="24"/>
              </w:rPr>
              <w:t>».</w:t>
            </w:r>
          </w:p>
        </w:tc>
      </w:tr>
    </w:tbl>
    <w:p w14:paraId="0CA0875C" w14:textId="71D8F5A7" w:rsidR="00DB1BAB" w:rsidRPr="00DB1BAB" w:rsidRDefault="00DB1BAB" w:rsidP="00DB1BAB">
      <w:pPr>
        <w:widowControl w:val="0"/>
        <w:tabs>
          <w:tab w:val="left" w:pos="142"/>
        </w:tabs>
        <w:autoSpaceDE w:val="0"/>
        <w:autoSpaceDN w:val="0"/>
        <w:adjustRightInd w:val="0"/>
        <w:spacing w:line="240" w:lineRule="auto"/>
        <w:rPr>
          <w:rFonts w:eastAsia="Arial" w:cs="Arial"/>
          <w:szCs w:val="28"/>
          <w:lang w:eastAsia="ru-RU"/>
        </w:rPr>
      </w:pPr>
    </w:p>
    <w:p w14:paraId="05759BFB" w14:textId="4EA63EA0" w:rsidR="00DB1BAB" w:rsidRPr="00DB1BAB" w:rsidRDefault="00F10CDF" w:rsidP="00DB1BAB">
      <w:pPr>
        <w:widowControl w:val="0"/>
        <w:tabs>
          <w:tab w:val="left" w:pos="142"/>
        </w:tabs>
        <w:autoSpaceDE w:val="0"/>
        <w:autoSpaceDN w:val="0"/>
        <w:adjustRightInd w:val="0"/>
        <w:spacing w:line="240" w:lineRule="auto"/>
        <w:ind w:firstLine="709"/>
        <w:rPr>
          <w:rFonts w:eastAsia="Arial" w:cs="Arial"/>
          <w:szCs w:val="28"/>
          <w:lang w:eastAsia="ru-RU"/>
        </w:rPr>
      </w:pPr>
      <w:r>
        <w:rPr>
          <w:rFonts w:eastAsia="Arial" w:cs="Arial"/>
          <w:szCs w:val="28"/>
          <w:lang w:eastAsia="ru-RU"/>
        </w:rPr>
        <w:t>48</w:t>
      </w:r>
      <w:r w:rsidR="00DB1BAB" w:rsidRPr="00DB1BAB">
        <w:rPr>
          <w:rFonts w:eastAsia="Arial" w:cs="Arial"/>
          <w:szCs w:val="28"/>
          <w:lang w:eastAsia="ru-RU"/>
        </w:rPr>
        <w:t>. В пункте 1 приложения № 3 слова «Министерством финансов Российской Федерации» заменить словами «Гохраном России».</w:t>
      </w:r>
    </w:p>
    <w:p w14:paraId="0BEDB192" w14:textId="5F064969" w:rsidR="00DB1BAB" w:rsidRPr="00DB1BAB" w:rsidRDefault="00F10CDF" w:rsidP="00DB1BAB">
      <w:pPr>
        <w:widowControl w:val="0"/>
        <w:tabs>
          <w:tab w:val="left" w:pos="142"/>
          <w:tab w:val="left" w:pos="993"/>
        </w:tabs>
        <w:autoSpaceDE w:val="0"/>
        <w:autoSpaceDN w:val="0"/>
        <w:adjustRightInd w:val="0"/>
        <w:spacing w:line="240" w:lineRule="auto"/>
        <w:ind w:firstLine="709"/>
        <w:rPr>
          <w:rFonts w:eastAsia="Arial" w:cs="Arial"/>
          <w:szCs w:val="28"/>
          <w:lang w:eastAsia="ru-RU"/>
        </w:rPr>
      </w:pPr>
      <w:r>
        <w:rPr>
          <w:rFonts w:eastAsia="Arial" w:cs="Arial"/>
          <w:szCs w:val="28"/>
          <w:lang w:eastAsia="ru-RU"/>
        </w:rPr>
        <w:t>49</w:t>
      </w:r>
      <w:r w:rsidR="00DB1BAB" w:rsidRPr="00DB1BAB">
        <w:rPr>
          <w:rFonts w:eastAsia="Arial" w:cs="Arial"/>
          <w:szCs w:val="28"/>
          <w:lang w:eastAsia="ru-RU"/>
        </w:rPr>
        <w:t>. В приложении № 4:</w:t>
      </w:r>
    </w:p>
    <w:p w14:paraId="38C1E929" w14:textId="77777777" w:rsidR="00DB1BAB" w:rsidRPr="00DB1BAB" w:rsidRDefault="00DB1BAB" w:rsidP="00DB1BAB">
      <w:pPr>
        <w:pStyle w:val="a3"/>
        <w:widowControl w:val="0"/>
        <w:tabs>
          <w:tab w:val="left" w:pos="142"/>
          <w:tab w:val="left" w:pos="993"/>
        </w:tabs>
        <w:autoSpaceDE w:val="0"/>
        <w:autoSpaceDN w:val="0"/>
        <w:adjustRightInd w:val="0"/>
        <w:spacing w:line="240" w:lineRule="auto"/>
        <w:ind w:left="0" w:firstLine="709"/>
        <w:rPr>
          <w:rFonts w:eastAsia="Arial" w:cs="Arial"/>
          <w:szCs w:val="28"/>
          <w:lang w:eastAsia="ru-RU"/>
        </w:rPr>
      </w:pPr>
      <w:r w:rsidRPr="00DB1BAB">
        <w:rPr>
          <w:rFonts w:eastAsia="Arial" w:cs="Arial"/>
          <w:szCs w:val="28"/>
          <w:lang w:eastAsia="ru-RU"/>
        </w:rPr>
        <w:t>а) пункт 7 признать утратившим силу;</w:t>
      </w:r>
    </w:p>
    <w:p w14:paraId="021A8970" w14:textId="77777777" w:rsidR="00DB1BAB" w:rsidRPr="00DB1BAB" w:rsidRDefault="00DB1BAB" w:rsidP="00DB1BAB">
      <w:pPr>
        <w:pStyle w:val="a3"/>
        <w:widowControl w:val="0"/>
        <w:tabs>
          <w:tab w:val="left" w:pos="142"/>
          <w:tab w:val="left" w:pos="993"/>
        </w:tabs>
        <w:autoSpaceDE w:val="0"/>
        <w:autoSpaceDN w:val="0"/>
        <w:adjustRightInd w:val="0"/>
        <w:spacing w:line="240" w:lineRule="auto"/>
        <w:ind w:left="0" w:firstLine="709"/>
        <w:rPr>
          <w:rFonts w:eastAsia="Arial" w:cs="Arial"/>
          <w:szCs w:val="28"/>
          <w:lang w:eastAsia="ru-RU"/>
        </w:rPr>
      </w:pPr>
      <w:r w:rsidRPr="00DB1BAB">
        <w:rPr>
          <w:rFonts w:eastAsia="Arial" w:cs="Arial"/>
          <w:szCs w:val="28"/>
          <w:lang w:eastAsia="ru-RU"/>
        </w:rPr>
        <w:t xml:space="preserve">б) абзац второй пункта 10 признать утратившим силу. </w:t>
      </w:r>
    </w:p>
    <w:p w14:paraId="4F17425D" w14:textId="3C34A9AE" w:rsidR="00DB1BAB" w:rsidRPr="00B53040" w:rsidRDefault="00F10CDF" w:rsidP="00DB1BAB">
      <w:pPr>
        <w:pStyle w:val="a3"/>
        <w:widowControl w:val="0"/>
        <w:tabs>
          <w:tab w:val="left" w:pos="142"/>
          <w:tab w:val="left" w:pos="993"/>
        </w:tabs>
        <w:autoSpaceDE w:val="0"/>
        <w:autoSpaceDN w:val="0"/>
        <w:adjustRightInd w:val="0"/>
        <w:spacing w:line="240" w:lineRule="auto"/>
        <w:ind w:left="0" w:firstLine="709"/>
        <w:rPr>
          <w:szCs w:val="28"/>
        </w:rPr>
      </w:pPr>
      <w:r>
        <w:rPr>
          <w:rFonts w:eastAsia="Arial" w:cs="Arial"/>
          <w:szCs w:val="28"/>
          <w:lang w:eastAsia="ru-RU"/>
        </w:rPr>
        <w:t>50</w:t>
      </w:r>
      <w:r w:rsidR="00DB1BAB" w:rsidRPr="00DB1BAB">
        <w:rPr>
          <w:rFonts w:eastAsia="Arial" w:cs="Arial"/>
          <w:szCs w:val="28"/>
          <w:lang w:eastAsia="ru-RU"/>
        </w:rPr>
        <w:t xml:space="preserve">. В </w:t>
      </w:r>
      <w:r w:rsidR="00DB1BAB" w:rsidRPr="00B53040">
        <w:rPr>
          <w:szCs w:val="28"/>
        </w:rPr>
        <w:t xml:space="preserve">пункте 7 приложения № 5 наименование мероприятия изложить </w:t>
      </w:r>
      <w:r w:rsidR="00DB1BAB">
        <w:rPr>
          <w:szCs w:val="28"/>
        </w:rPr>
        <w:br/>
      </w:r>
      <w:r w:rsidR="00DB1BAB" w:rsidRPr="00B53040">
        <w:rPr>
          <w:szCs w:val="28"/>
        </w:rPr>
        <w:t>в следующей редакции:</w:t>
      </w:r>
    </w:p>
    <w:p w14:paraId="6DE55823" w14:textId="4A59B7DD" w:rsidR="00B80CCA" w:rsidRDefault="00DB1BAB" w:rsidP="00DB1BAB">
      <w:pPr>
        <w:ind w:firstLine="709"/>
        <w:contextualSpacing/>
        <w:rPr>
          <w:szCs w:val="28"/>
        </w:rPr>
      </w:pPr>
      <w:r>
        <w:rPr>
          <w:szCs w:val="28"/>
        </w:rPr>
        <w:t>«Проверка соблюдения порядка отбора представительных партий необработанных природных алмазов».</w:t>
      </w:r>
    </w:p>
    <w:sectPr w:rsidR="00B80CCA">
      <w:headerReference w:type="default" r:id="rId12"/>
      <w:headerReference w:type="first" r:id="rId13"/>
      <w:pgSz w:w="11906" w:h="16838"/>
      <w:pgMar w:top="1134" w:right="851" w:bottom="1134" w:left="1134"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3E6EA" w14:textId="77777777" w:rsidR="00C17DB9" w:rsidRDefault="00C17DB9">
      <w:pPr>
        <w:spacing w:line="240" w:lineRule="auto"/>
      </w:pPr>
      <w:r>
        <w:separator/>
      </w:r>
    </w:p>
  </w:endnote>
  <w:endnote w:type="continuationSeparator" w:id="0">
    <w:p w14:paraId="1477CE6F" w14:textId="77777777" w:rsidR="00C17DB9" w:rsidRDefault="00C17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CC"/>
    <w:family w:val="swiss"/>
    <w:notTrueType/>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8594B" w14:textId="77777777" w:rsidR="00C17DB9" w:rsidRDefault="00C17DB9">
      <w:pPr>
        <w:spacing w:line="240" w:lineRule="auto"/>
      </w:pPr>
      <w:r>
        <w:separator/>
      </w:r>
    </w:p>
  </w:footnote>
  <w:footnote w:type="continuationSeparator" w:id="0">
    <w:p w14:paraId="0A9E77DC" w14:textId="77777777" w:rsidR="00C17DB9" w:rsidRDefault="00C17D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7D8F" w14:textId="77777777" w:rsidR="003954C7" w:rsidRDefault="003954C7">
    <w:pPr>
      <w:pStyle w:val="ab"/>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79F4" w14:textId="77777777" w:rsidR="003954C7" w:rsidRDefault="003954C7">
    <w:pPr>
      <w:pStyle w:val="ab"/>
      <w:tabs>
        <w:tab w:val="clear" w:pos="4153"/>
        <w:tab w:val="clear" w:pos="8306"/>
        <w:tab w:val="center" w:pos="4960"/>
        <w:tab w:val="left" w:pos="5460"/>
      </w:tabs>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AD92" w14:textId="77777777" w:rsidR="003954C7" w:rsidRDefault="003954C7">
    <w:pPr>
      <w:pStyle w:val="ab"/>
      <w:jc w:val="center"/>
    </w:pPr>
  </w:p>
  <w:p w14:paraId="7D80A615" w14:textId="77777777" w:rsidR="003954C7" w:rsidRDefault="003954C7">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B490B" w14:textId="4AF5BE70" w:rsidR="003954C7" w:rsidRDefault="004E14B9">
    <w:pPr>
      <w:pStyle w:val="ab"/>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C454FD">
      <w:rPr>
        <w:noProof/>
        <w:sz w:val="24"/>
        <w:szCs w:val="24"/>
      </w:rPr>
      <w:t>2</w:t>
    </w:r>
    <w:r>
      <w:rPr>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68F3" w14:textId="77777777" w:rsidR="003954C7" w:rsidRDefault="003954C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34B3B"/>
    <w:multiLevelType w:val="hybridMultilevel"/>
    <w:tmpl w:val="A9662868"/>
    <w:lvl w:ilvl="0" w:tplc="A8A0A480">
      <w:start w:val="1"/>
      <w:numFmt w:val="decimal"/>
      <w:lvlText w:val="%1."/>
      <w:lvlJc w:val="left"/>
      <w:pPr>
        <w:ind w:left="1069" w:hanging="360"/>
      </w:pPr>
    </w:lvl>
    <w:lvl w:ilvl="1" w:tplc="40046AA2">
      <w:start w:val="1"/>
      <w:numFmt w:val="lowerLetter"/>
      <w:lvlText w:val="%2."/>
      <w:lvlJc w:val="left"/>
      <w:pPr>
        <w:ind w:left="1789" w:hanging="360"/>
      </w:pPr>
    </w:lvl>
    <w:lvl w:ilvl="2" w:tplc="2E3288B2">
      <w:start w:val="1"/>
      <w:numFmt w:val="lowerRoman"/>
      <w:lvlText w:val="%3."/>
      <w:lvlJc w:val="right"/>
      <w:pPr>
        <w:ind w:left="2509" w:hanging="180"/>
      </w:pPr>
    </w:lvl>
    <w:lvl w:ilvl="3" w:tplc="9460CC9A">
      <w:start w:val="1"/>
      <w:numFmt w:val="decimal"/>
      <w:lvlText w:val="%4."/>
      <w:lvlJc w:val="left"/>
      <w:pPr>
        <w:ind w:left="3229" w:hanging="360"/>
      </w:pPr>
    </w:lvl>
    <w:lvl w:ilvl="4" w:tplc="E488F17A">
      <w:start w:val="1"/>
      <w:numFmt w:val="lowerLetter"/>
      <w:lvlText w:val="%5."/>
      <w:lvlJc w:val="left"/>
      <w:pPr>
        <w:ind w:left="3949" w:hanging="360"/>
      </w:pPr>
    </w:lvl>
    <w:lvl w:ilvl="5" w:tplc="73C0F498">
      <w:start w:val="1"/>
      <w:numFmt w:val="lowerRoman"/>
      <w:lvlText w:val="%6."/>
      <w:lvlJc w:val="right"/>
      <w:pPr>
        <w:ind w:left="4669" w:hanging="180"/>
      </w:pPr>
    </w:lvl>
    <w:lvl w:ilvl="6" w:tplc="2B9C7632">
      <w:start w:val="1"/>
      <w:numFmt w:val="decimal"/>
      <w:lvlText w:val="%7."/>
      <w:lvlJc w:val="left"/>
      <w:pPr>
        <w:ind w:left="5389" w:hanging="360"/>
      </w:pPr>
    </w:lvl>
    <w:lvl w:ilvl="7" w:tplc="C79E9676">
      <w:start w:val="1"/>
      <w:numFmt w:val="lowerLetter"/>
      <w:lvlText w:val="%8."/>
      <w:lvlJc w:val="left"/>
      <w:pPr>
        <w:ind w:left="6109" w:hanging="360"/>
      </w:pPr>
    </w:lvl>
    <w:lvl w:ilvl="8" w:tplc="DBF4BB1E">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4C7"/>
    <w:rsid w:val="000F2765"/>
    <w:rsid w:val="001710D5"/>
    <w:rsid w:val="002C19A2"/>
    <w:rsid w:val="003326A3"/>
    <w:rsid w:val="00364E52"/>
    <w:rsid w:val="003954C7"/>
    <w:rsid w:val="004E14B9"/>
    <w:rsid w:val="005B2F7F"/>
    <w:rsid w:val="005C5089"/>
    <w:rsid w:val="005C746E"/>
    <w:rsid w:val="00735813"/>
    <w:rsid w:val="00793C81"/>
    <w:rsid w:val="008C3418"/>
    <w:rsid w:val="00AC7308"/>
    <w:rsid w:val="00B80CCA"/>
    <w:rsid w:val="00C17DB9"/>
    <w:rsid w:val="00C44C6F"/>
    <w:rsid w:val="00C454FD"/>
    <w:rsid w:val="00C7231A"/>
    <w:rsid w:val="00DB1BAB"/>
    <w:rsid w:val="00DE49AE"/>
    <w:rsid w:val="00F10CDF"/>
    <w:rsid w:val="00F12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7DF5"/>
  <w15:docId w15:val="{4535CFCB-B5A3-470E-A190-EE443FC5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360" w:lineRule="atLeast"/>
      <w:jc w:val="both"/>
    </w:pPr>
    <w:rPr>
      <w:sz w:val="28"/>
      <w:lang w:eastAsia="zh-CN"/>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lang w:eastAsia="zh-CN"/>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153"/>
        <w:tab w:val="right" w:pos="8306"/>
      </w:tabs>
    </w:pPr>
  </w:style>
  <w:style w:type="character" w:customStyle="1" w:styleId="HeaderChar">
    <w:name w:val="Header Char"/>
    <w:uiPriority w:val="99"/>
  </w:style>
  <w:style w:type="paragraph" w:styleId="ad">
    <w:name w:val="footer"/>
    <w:basedOn w:val="a"/>
    <w:link w:val="ae"/>
    <w:pPr>
      <w:tabs>
        <w:tab w:val="center" w:pos="4153"/>
        <w:tab w:val="right" w:pos="8306"/>
      </w:tabs>
    </w:pPr>
  </w:style>
  <w:style w:type="character" w:customStyle="1" w:styleId="FooterChar">
    <w:name w:val="Footer Char"/>
    <w:uiPriority w:val="99"/>
  </w:style>
  <w:style w:type="paragraph" w:styleId="af">
    <w:name w:val="caption"/>
    <w:basedOn w:val="a"/>
    <w:pPr>
      <w:suppressLineNumbers/>
      <w:spacing w:before="120" w:after="120"/>
    </w:pPr>
    <w:rPr>
      <w:rFonts w:ascii="PT Sans" w:hAnsi="PT Sans"/>
      <w:i/>
      <w:iCs/>
      <w:sz w:val="24"/>
      <w:szCs w:val="24"/>
    </w:rPr>
  </w:style>
  <w:style w:type="character" w:customStyle="1" w:styleId="CaptionChar">
    <w:name w:val="Caption Char"/>
    <w:uiPriority w:val="99"/>
  </w:style>
  <w:style w:type="table" w:styleId="af0">
    <w:name w:val="Table Grid"/>
    <w:basedOn w:val="a1"/>
    <w:rPr>
      <w:rFonts w:ascii="Calibri" w:hAnsi="Calibri"/>
      <w:sz w:val="22"/>
      <w:szCs w:val="22"/>
    </w:rP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80"/>
      <w:u w:val="single"/>
      <w:lang w:val="en-US" w:eastAsia="en-US" w:bidi="en-US"/>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pPr>
      <w:spacing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character" w:customStyle="1" w:styleId="WW8Num1z0">
    <w:name w:val="WW8Num1z0"/>
    <w:rPr>
      <w:rFonts w:eastAsia="Times New Roman"/>
      <w:sz w:val="28"/>
      <w:szCs w:val="20"/>
      <w:lang w:val="ru-RU" w:eastAsia="zh-CN" w:bidi="ar-SA"/>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3">
    <w:name w:val="Основной шрифт абзаца1"/>
  </w:style>
  <w:style w:type="character" w:styleId="afa">
    <w:name w:val="page number"/>
    <w:basedOn w:val="13"/>
  </w:style>
  <w:style w:type="character" w:customStyle="1" w:styleId="afb">
    <w:name w:val="Текст выноски Знак"/>
    <w:rPr>
      <w:rFonts w:ascii="Tahoma" w:hAnsi="Tahoma"/>
      <w:sz w:val="16"/>
      <w:szCs w:val="16"/>
    </w:rPr>
  </w:style>
  <w:style w:type="character" w:customStyle="1" w:styleId="CharStyle21">
    <w:name w:val="Char Style 21"/>
    <w:rPr>
      <w:shd w:val="clear" w:color="auto" w:fill="FFFFFF"/>
    </w:rPr>
  </w:style>
  <w:style w:type="paragraph" w:customStyle="1" w:styleId="14">
    <w:name w:val="Заголовок1"/>
    <w:basedOn w:val="a"/>
    <w:next w:val="afc"/>
    <w:pPr>
      <w:keepNext/>
      <w:spacing w:before="240" w:after="120"/>
    </w:pPr>
    <w:rPr>
      <w:rFonts w:ascii="PT Sans" w:eastAsia="Tahoma" w:hAnsi="PT Sans"/>
      <w:szCs w:val="28"/>
    </w:rPr>
  </w:style>
  <w:style w:type="paragraph" w:styleId="afc">
    <w:name w:val="Body Text"/>
    <w:basedOn w:val="a"/>
    <w:pPr>
      <w:spacing w:after="140" w:line="276" w:lineRule="auto"/>
    </w:pPr>
  </w:style>
  <w:style w:type="paragraph" w:styleId="afd">
    <w:name w:val="List"/>
    <w:basedOn w:val="afc"/>
    <w:rPr>
      <w:rFonts w:ascii="PT Sans" w:hAnsi="PT Sans"/>
    </w:rPr>
  </w:style>
  <w:style w:type="paragraph" w:customStyle="1" w:styleId="15">
    <w:name w:val="Указатель1"/>
    <w:basedOn w:val="a"/>
    <w:pPr>
      <w:suppressLineNumbers/>
    </w:pPr>
    <w:rPr>
      <w:rFonts w:ascii="PT Sans" w:hAnsi="PT Sans"/>
    </w:rPr>
  </w:style>
  <w:style w:type="paragraph" w:styleId="afe">
    <w:name w:val="Balloon Text"/>
    <w:basedOn w:val="a"/>
    <w:pPr>
      <w:spacing w:line="240" w:lineRule="auto"/>
    </w:pPr>
    <w:rPr>
      <w:rFonts w:ascii="Tahoma" w:hAnsi="Tahoma"/>
      <w:sz w:val="16"/>
      <w:szCs w:val="16"/>
      <w:lang w:val="en-US"/>
    </w:rPr>
  </w:style>
  <w:style w:type="paragraph" w:customStyle="1" w:styleId="ConsPlusNormal">
    <w:name w:val="ConsPlusNormal"/>
    <w:pPr>
      <w:widowControl w:val="0"/>
      <w:jc w:val="both"/>
    </w:pPr>
    <w:rPr>
      <w:rFonts w:ascii="Calibri" w:hAnsi="Calibri"/>
      <w:lang w:eastAsia="zh-CN"/>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ConsPlusTitle">
    <w:name w:val="ConsPlusTitle"/>
    <w:pPr>
      <w:widowControl w:val="0"/>
    </w:pPr>
    <w:rPr>
      <w:b/>
      <w:sz w:val="24"/>
    </w:rPr>
  </w:style>
  <w:style w:type="paragraph" w:customStyle="1" w:styleId="Standard">
    <w:name w:val="Standard"/>
    <w:rPr>
      <w:rFonts w:ascii="PT Sans" w:eastAsia="Tahoma" w:hAnsi="PT Sans"/>
      <w:sz w:val="24"/>
      <w:szCs w:val="24"/>
      <w:lang w:eastAsia="zh-CN" w:bidi="hi-IN"/>
    </w:rPr>
  </w:style>
  <w:style w:type="paragraph" w:customStyle="1" w:styleId="TableContents">
    <w:name w:val="Table Contents"/>
    <w:basedOn w:val="Standard"/>
    <w:pPr>
      <w:suppressLineNumbers/>
    </w:pPr>
  </w:style>
  <w:style w:type="character" w:customStyle="1" w:styleId="aff1">
    <w:name w:val="Цветовое выделение"/>
    <w:rPr>
      <w:b/>
      <w:color w:val="26282F"/>
    </w:rPr>
  </w:style>
  <w:style w:type="character" w:customStyle="1" w:styleId="ac">
    <w:name w:val="Верхний колонтитул Знак"/>
    <w:link w:val="ab"/>
    <w:rPr>
      <w:sz w:val="28"/>
      <w:lang w:eastAsia="zh-CN"/>
    </w:rPr>
  </w:style>
  <w:style w:type="character" w:customStyle="1" w:styleId="ae">
    <w:name w:val="Нижний колонтитул Знак"/>
    <w:link w:val="ad"/>
    <w:rPr>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1F1060B6882C4A12C80CC0251C7A5830C101184ED2C233325B8AA6443A4E72C971EC101DB015285F4A0450E9F92B3614F6C761A3C46AAEs8a4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B1F1060B6882C4A12C80CC0251C7A5830C101184ED2C233325B8AA6443A4E72C971EC101DB01420564A0450E9F92B3614F6C761A3C46AAEs8a4I"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15</Pages>
  <Words>4770</Words>
  <Characters>27193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Бондарь Дмитрий Геннадьевич</cp:lastModifiedBy>
  <cp:revision>25</cp:revision>
  <cp:lastPrinted>2023-01-24T13:28:00Z</cp:lastPrinted>
  <dcterms:created xsi:type="dcterms:W3CDTF">2022-12-20T10:00:00Z</dcterms:created>
  <dcterms:modified xsi:type="dcterms:W3CDTF">2023-01-26T09:26:00Z</dcterms:modified>
</cp:coreProperties>
</file>