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8D" w:rsidRPr="00B209EC" w:rsidRDefault="0048168D" w:rsidP="00B209EC">
      <w:pPr>
        <w:pStyle w:val="Style32"/>
        <w:shd w:val="clear" w:color="auto" w:fill="auto"/>
        <w:spacing w:after="240"/>
        <w:ind w:left="20"/>
        <w:rPr>
          <w:rStyle w:val="CharStyle33"/>
          <w:color w:val="000000"/>
          <w:sz w:val="28"/>
          <w:szCs w:val="28"/>
        </w:rPr>
      </w:pPr>
      <w:r w:rsidRPr="0048168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ФИНАНСОВО-ЭКОНОМИЧЕСКОЕ ОБОСНОВАНИЕ</w:t>
      </w:r>
    </w:p>
    <w:p w:rsidR="0048168D" w:rsidRPr="00B209EC" w:rsidRDefault="0048168D" w:rsidP="00B209EC">
      <w:pPr>
        <w:pStyle w:val="Style32"/>
        <w:shd w:val="clear" w:color="auto" w:fill="auto"/>
        <w:spacing w:after="240" w:line="324" w:lineRule="exact"/>
        <w:ind w:left="23"/>
        <w:rPr>
          <w:rStyle w:val="CharStyle33"/>
          <w:color w:val="000000"/>
          <w:sz w:val="28"/>
          <w:szCs w:val="28"/>
        </w:rPr>
      </w:pPr>
      <w:r w:rsidRPr="0048168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к проекту постановления Правительства Российской Федерации</w:t>
      </w:r>
      <w:r w:rsidR="00AB2636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2636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AA544C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 w:rsidR="00BC7AC8" w:rsidRPr="00BC7AC8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AD68E0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377EB3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равил</w:t>
      </w:r>
      <w:r w:rsidR="00BC7AC8" w:rsidRPr="00BC7AC8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условий направления органами управления государственными внебюджетными фондами Российской Федерации </w:t>
      </w:r>
      <w:r w:rsidR="00AA73B1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C7AC8" w:rsidRPr="00BC7AC8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2023 году в Фонд национального благосостояния доходов от поступления страховых взносов, срок уплаты которых в соответствии с решением Правительства Российской Федерации в 2022 году продлен на двенадцать месяцев, путем внесения изменений в сводную бюджетную роспись </w:t>
      </w:r>
      <w:r w:rsidR="00AA73B1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C7AC8" w:rsidRPr="00BC7AC8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бюджета государственного внебюджетного фонда Российской Федерации</w:t>
      </w:r>
      <w:r w:rsidR="00AA544C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</w:p>
    <w:p w:rsidR="00FC1F0F" w:rsidRDefault="00FC1F0F" w:rsidP="00FC1F0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Style w:val="CharStyle7"/>
          <w:sz w:val="28"/>
          <w:szCs w:val="28"/>
        </w:rPr>
      </w:pPr>
    </w:p>
    <w:p w:rsidR="00FC1F0F" w:rsidRPr="00FC1F0F" w:rsidRDefault="00FC1F0F" w:rsidP="00FC1F0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  <w:r w:rsidRPr="00FC1F0F">
        <w:rPr>
          <w:color w:val="auto"/>
          <w:sz w:val="28"/>
          <w:szCs w:val="28"/>
        </w:rPr>
        <w:t xml:space="preserve">Принятие и реализация проекта постановления Правительства Российской Федерации </w:t>
      </w:r>
      <w:r w:rsidR="00AA544C" w:rsidRPr="00822F09">
        <w:rPr>
          <w:sz w:val="28"/>
          <w:szCs w:val="28"/>
          <w:shd w:val="clear" w:color="auto" w:fill="FFFFFF"/>
        </w:rPr>
        <w:t>''</w:t>
      </w:r>
      <w:r w:rsidR="00BC7AC8" w:rsidRPr="00BC7AC8">
        <w:rPr>
          <w:rStyle w:val="CharStyle33"/>
          <w:b w:val="0"/>
          <w:sz w:val="28"/>
          <w:szCs w:val="28"/>
        </w:rPr>
        <w:t xml:space="preserve">Об утверждении </w:t>
      </w:r>
      <w:r w:rsidR="00AD68E0">
        <w:rPr>
          <w:rStyle w:val="CharStyle33"/>
          <w:b w:val="0"/>
          <w:sz w:val="28"/>
          <w:szCs w:val="28"/>
        </w:rPr>
        <w:t>П</w:t>
      </w:r>
      <w:r w:rsidR="00377EB3">
        <w:rPr>
          <w:rStyle w:val="CharStyle33"/>
          <w:b w:val="0"/>
          <w:sz w:val="28"/>
          <w:szCs w:val="28"/>
        </w:rPr>
        <w:t>равил</w:t>
      </w:r>
      <w:r w:rsidR="00BC7AC8" w:rsidRPr="00BC7AC8">
        <w:rPr>
          <w:rStyle w:val="CharStyle33"/>
          <w:b w:val="0"/>
          <w:sz w:val="28"/>
          <w:szCs w:val="28"/>
        </w:rPr>
        <w:t xml:space="preserve"> и условий направления органами управления государственными внебюджетными фондами Российской Федерации в 2023 году в Фонд национального благосостоя</w:t>
      </w:r>
      <w:bookmarkStart w:id="0" w:name="_GoBack"/>
      <w:bookmarkEnd w:id="0"/>
      <w:r w:rsidR="00BC7AC8" w:rsidRPr="00BC7AC8">
        <w:rPr>
          <w:rStyle w:val="CharStyle33"/>
          <w:b w:val="0"/>
          <w:sz w:val="28"/>
          <w:szCs w:val="28"/>
        </w:rPr>
        <w:t>ния доходов от поступления страховых взносов, срок уплаты которых в соответствии с решением Правительства Российской Федерации в 2022 году продлен на двенадцать месяцев, путем внесения изменений в сводную бюджетную роспись бюджета государственного внебюджетного фонда Российской Федерации</w:t>
      </w:r>
      <w:r w:rsidR="00AA544C" w:rsidRPr="00822F09">
        <w:rPr>
          <w:sz w:val="28"/>
          <w:szCs w:val="28"/>
          <w:shd w:val="clear" w:color="auto" w:fill="FFFFFF"/>
        </w:rPr>
        <w:t>''</w:t>
      </w:r>
      <w:r w:rsidR="0084339F">
        <w:rPr>
          <w:sz w:val="28"/>
          <w:szCs w:val="28"/>
          <w:shd w:val="clear" w:color="auto" w:fill="FFFFFF"/>
        </w:rPr>
        <w:t xml:space="preserve"> </w:t>
      </w:r>
      <w:r w:rsidR="00BC7AC8">
        <w:rPr>
          <w:color w:val="auto"/>
          <w:sz w:val="28"/>
          <w:szCs w:val="28"/>
        </w:rPr>
        <w:t xml:space="preserve">повлечет формирование дополнительных поступлений в Фонд национального благосостояния в 2023 году прогнозно в объеме до </w:t>
      </w:r>
      <w:r w:rsidR="00FB59B3">
        <w:rPr>
          <w:color w:val="auto"/>
          <w:sz w:val="28"/>
          <w:szCs w:val="28"/>
        </w:rPr>
        <w:t>772,2</w:t>
      </w:r>
      <w:r w:rsidR="00BC7AC8">
        <w:rPr>
          <w:color w:val="auto"/>
          <w:sz w:val="28"/>
          <w:szCs w:val="28"/>
        </w:rPr>
        <w:t xml:space="preserve"> млрд рублей и увеличение соответствующих расходов бюджетов </w:t>
      </w:r>
      <w:r w:rsidR="009A373F">
        <w:rPr>
          <w:color w:val="auto"/>
          <w:sz w:val="28"/>
          <w:szCs w:val="28"/>
        </w:rPr>
        <w:t>государственных внебюджетных фондов Российской Федерации</w:t>
      </w:r>
      <w:r w:rsidR="00BC7AC8">
        <w:rPr>
          <w:color w:val="auto"/>
          <w:sz w:val="28"/>
          <w:szCs w:val="28"/>
        </w:rPr>
        <w:t xml:space="preserve"> в аналогичном размере.</w:t>
      </w:r>
    </w:p>
    <w:p w:rsidR="00AE1A34" w:rsidRPr="00816E9B" w:rsidRDefault="00AE1A34" w:rsidP="00FC1F0F">
      <w:pPr>
        <w:pStyle w:val="Style6"/>
        <w:shd w:val="clear" w:color="auto" w:fill="auto"/>
        <w:spacing w:line="482" w:lineRule="exact"/>
        <w:ind w:left="20" w:right="20" w:firstLine="860"/>
        <w:rPr>
          <w:rStyle w:val="CharStyle7"/>
          <w:color w:val="000000"/>
        </w:rPr>
      </w:pPr>
    </w:p>
    <w:sectPr w:rsidR="00AE1A34" w:rsidRPr="00816E9B" w:rsidSect="00B209EC">
      <w:headerReference w:type="even" r:id="rId6"/>
      <w:headerReference w:type="default" r:id="rId7"/>
      <w:type w:val="continuous"/>
      <w:pgSz w:w="11909" w:h="16834"/>
      <w:pgMar w:top="851" w:right="1040" w:bottom="1002" w:left="10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8E" w:rsidRDefault="0090288E">
      <w:r>
        <w:separator/>
      </w:r>
    </w:p>
  </w:endnote>
  <w:endnote w:type="continuationSeparator" w:id="0">
    <w:p w:rsidR="0090288E" w:rsidRDefault="0090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8E" w:rsidRDefault="0090288E">
      <w:r>
        <w:separator/>
      </w:r>
    </w:p>
  </w:footnote>
  <w:footnote w:type="continuationSeparator" w:id="0">
    <w:p w:rsidR="0090288E" w:rsidRDefault="0090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26" w:rsidRDefault="0090288E">
    <w:pPr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26" w:rsidRDefault="0090288E">
    <w:pPr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F5"/>
    <w:rsid w:val="00035D38"/>
    <w:rsid w:val="000E68E2"/>
    <w:rsid w:val="00141689"/>
    <w:rsid w:val="00191DF5"/>
    <w:rsid w:val="001A1ED3"/>
    <w:rsid w:val="001D6C95"/>
    <w:rsid w:val="0021610D"/>
    <w:rsid w:val="00264400"/>
    <w:rsid w:val="002649F4"/>
    <w:rsid w:val="002A6519"/>
    <w:rsid w:val="002B08C6"/>
    <w:rsid w:val="002E15C0"/>
    <w:rsid w:val="00321292"/>
    <w:rsid w:val="00321D9E"/>
    <w:rsid w:val="00325D2E"/>
    <w:rsid w:val="003368B1"/>
    <w:rsid w:val="00377EB3"/>
    <w:rsid w:val="00402AAD"/>
    <w:rsid w:val="004307D8"/>
    <w:rsid w:val="0045139D"/>
    <w:rsid w:val="0048168D"/>
    <w:rsid w:val="004D65D2"/>
    <w:rsid w:val="00510245"/>
    <w:rsid w:val="005C5A66"/>
    <w:rsid w:val="00603776"/>
    <w:rsid w:val="00621D7D"/>
    <w:rsid w:val="00771BD1"/>
    <w:rsid w:val="00784045"/>
    <w:rsid w:val="00791039"/>
    <w:rsid w:val="007E260C"/>
    <w:rsid w:val="00804781"/>
    <w:rsid w:val="00805A17"/>
    <w:rsid w:val="00816E9B"/>
    <w:rsid w:val="00831526"/>
    <w:rsid w:val="0084339F"/>
    <w:rsid w:val="00874F3D"/>
    <w:rsid w:val="008F6C64"/>
    <w:rsid w:val="0090288E"/>
    <w:rsid w:val="0092239E"/>
    <w:rsid w:val="00931C9A"/>
    <w:rsid w:val="00994153"/>
    <w:rsid w:val="009A373F"/>
    <w:rsid w:val="009B317D"/>
    <w:rsid w:val="00A24088"/>
    <w:rsid w:val="00A34845"/>
    <w:rsid w:val="00AA544C"/>
    <w:rsid w:val="00AA73B1"/>
    <w:rsid w:val="00AB2636"/>
    <w:rsid w:val="00AB7EF4"/>
    <w:rsid w:val="00AD68E0"/>
    <w:rsid w:val="00AE1A34"/>
    <w:rsid w:val="00B209EC"/>
    <w:rsid w:val="00B76F11"/>
    <w:rsid w:val="00BC7AC8"/>
    <w:rsid w:val="00BD0022"/>
    <w:rsid w:val="00C100B7"/>
    <w:rsid w:val="00C72028"/>
    <w:rsid w:val="00D12F70"/>
    <w:rsid w:val="00E064D2"/>
    <w:rsid w:val="00E566C8"/>
    <w:rsid w:val="00E67E70"/>
    <w:rsid w:val="00EB75D3"/>
    <w:rsid w:val="00EE77F6"/>
    <w:rsid w:val="00F227EF"/>
    <w:rsid w:val="00F44C1F"/>
    <w:rsid w:val="00F7232F"/>
    <w:rsid w:val="00FA1523"/>
    <w:rsid w:val="00FB59B3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0FCC"/>
  <w15:docId w15:val="{77884584-9110-4149-9569-CBD56B3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uiPriority w:val="99"/>
    <w:locked/>
    <w:rsid w:val="0048168D"/>
    <w:rPr>
      <w:shd w:val="clear" w:color="auto" w:fill="FFFFFF"/>
    </w:rPr>
  </w:style>
  <w:style w:type="character" w:customStyle="1" w:styleId="CharStyle14">
    <w:name w:val="Char Style 14"/>
    <w:basedOn w:val="a0"/>
    <w:link w:val="Style13"/>
    <w:uiPriority w:val="99"/>
    <w:locked/>
    <w:rsid w:val="0048168D"/>
    <w:rPr>
      <w:sz w:val="17"/>
      <w:szCs w:val="17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locked/>
    <w:rsid w:val="0048168D"/>
    <w:rPr>
      <w:b/>
      <w:bCs/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8168D"/>
    <w:pPr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3">
    <w:name w:val="Style 13"/>
    <w:basedOn w:val="a"/>
    <w:link w:val="CharStyle14"/>
    <w:uiPriority w:val="99"/>
    <w:rsid w:val="0048168D"/>
    <w:pPr>
      <w:shd w:val="clear" w:color="auto" w:fill="FFFFFF"/>
      <w:spacing w:before="180" w:after="60" w:line="216" w:lineRule="exact"/>
      <w:jc w:val="center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paragraph" w:customStyle="1" w:styleId="Style32">
    <w:name w:val="Style 32"/>
    <w:basedOn w:val="a"/>
    <w:link w:val="CharStyle33"/>
    <w:uiPriority w:val="99"/>
    <w:rsid w:val="0048168D"/>
    <w:pPr>
      <w:shd w:val="clear" w:color="auto" w:fill="FFFFFF"/>
      <w:spacing w:line="547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КАНЕЕВА ЭЛЬМИРА ВИЛЬДАНОВНА</dc:creator>
  <cp:lastModifiedBy>Краюшкин Максим Александрович</cp:lastModifiedBy>
  <cp:revision>37</cp:revision>
  <cp:lastPrinted>2018-09-20T14:19:00Z</cp:lastPrinted>
  <dcterms:created xsi:type="dcterms:W3CDTF">2017-09-26T07:36:00Z</dcterms:created>
  <dcterms:modified xsi:type="dcterms:W3CDTF">2022-12-09T15:00:00Z</dcterms:modified>
</cp:coreProperties>
</file>