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B0" w:rsidRPr="008329B9" w:rsidRDefault="003220B0" w:rsidP="006B30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220B0" w:rsidRPr="008329B9" w:rsidRDefault="00A42F75" w:rsidP="006B30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29B9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29B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329B9">
        <w:rPr>
          <w:rFonts w:ascii="Times New Roman" w:hAnsi="Times New Roman" w:cs="Times New Roman"/>
          <w:sz w:val="28"/>
          <w:szCs w:val="28"/>
        </w:rPr>
        <w:t>едерации</w:t>
      </w:r>
    </w:p>
    <w:p w:rsidR="003220B0" w:rsidRPr="008329B9" w:rsidRDefault="00A42F75" w:rsidP="00AB59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9B9">
        <w:rPr>
          <w:rFonts w:ascii="Times New Roman" w:hAnsi="Times New Roman" w:cs="Times New Roman"/>
          <w:sz w:val="28"/>
          <w:szCs w:val="28"/>
        </w:rPr>
        <w:t>«</w:t>
      </w:r>
      <w:r w:rsidR="00905C11" w:rsidRPr="00905C1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акты Правительства </w:t>
      </w:r>
      <w:r w:rsidR="00905C11">
        <w:rPr>
          <w:rFonts w:ascii="Times New Roman" w:hAnsi="Times New Roman" w:cs="Times New Roman"/>
          <w:sz w:val="28"/>
          <w:szCs w:val="28"/>
        </w:rPr>
        <w:br/>
      </w:r>
      <w:r w:rsidR="00905C11" w:rsidRPr="00905C1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05C11">
        <w:rPr>
          <w:rFonts w:ascii="Times New Roman" w:hAnsi="Times New Roman" w:cs="Times New Roman"/>
          <w:sz w:val="28"/>
          <w:szCs w:val="28"/>
        </w:rPr>
        <w:t>»</w:t>
      </w:r>
    </w:p>
    <w:p w:rsidR="003220B0" w:rsidRDefault="003220B0" w:rsidP="00F70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06" w:rsidRPr="00C44B66" w:rsidRDefault="00F209F5" w:rsidP="005E215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2447" w:rsidRPr="00732447">
        <w:rPr>
          <w:rFonts w:ascii="Times New Roman" w:hAnsi="Times New Roman" w:cs="Times New Roman"/>
          <w:sz w:val="28"/>
          <w:szCs w:val="28"/>
        </w:rPr>
        <w:t>оручени</w:t>
      </w:r>
      <w:r w:rsidR="007A4B06">
        <w:rPr>
          <w:rFonts w:ascii="Times New Roman" w:hAnsi="Times New Roman" w:cs="Times New Roman"/>
          <w:sz w:val="28"/>
          <w:szCs w:val="28"/>
        </w:rPr>
        <w:t>ем</w:t>
      </w:r>
      <w:r w:rsidR="00732447" w:rsidRPr="00732447">
        <w:rPr>
          <w:rFonts w:ascii="Times New Roman" w:hAnsi="Times New Roman" w:cs="Times New Roman"/>
          <w:sz w:val="28"/>
          <w:szCs w:val="28"/>
        </w:rPr>
        <w:t xml:space="preserve"> Председателя Правител</w:t>
      </w:r>
      <w:r w:rsidR="005E2153">
        <w:rPr>
          <w:rFonts w:ascii="Times New Roman" w:hAnsi="Times New Roman" w:cs="Times New Roman"/>
          <w:sz w:val="28"/>
          <w:szCs w:val="28"/>
        </w:rPr>
        <w:t>ьства Российской Федерации М.В. </w:t>
      </w:r>
      <w:r w:rsidR="00732447" w:rsidRPr="00732447">
        <w:rPr>
          <w:rFonts w:ascii="Times New Roman" w:hAnsi="Times New Roman" w:cs="Times New Roman"/>
          <w:sz w:val="28"/>
          <w:szCs w:val="28"/>
        </w:rPr>
        <w:t>Мишустина от 02.06.2021 № ММ-П11-7071</w:t>
      </w:r>
      <w:r w:rsidR="007A4B06">
        <w:rPr>
          <w:rFonts w:ascii="Times New Roman" w:hAnsi="Times New Roman" w:cs="Times New Roman"/>
          <w:sz w:val="28"/>
          <w:szCs w:val="28"/>
        </w:rPr>
        <w:t xml:space="preserve"> о реализации комплекса мер</w:t>
      </w:r>
      <w:r w:rsidR="00B334BF">
        <w:rPr>
          <w:rFonts w:ascii="Times New Roman" w:hAnsi="Times New Roman" w:cs="Times New Roman"/>
          <w:sz w:val="28"/>
          <w:szCs w:val="28"/>
        </w:rPr>
        <w:t>,</w:t>
      </w:r>
      <w:r w:rsidR="007A4B06">
        <w:rPr>
          <w:rFonts w:ascii="Times New Roman" w:hAnsi="Times New Roman" w:cs="Times New Roman"/>
          <w:sz w:val="28"/>
          <w:szCs w:val="28"/>
        </w:rPr>
        <w:t xml:space="preserve"> направленного на усиление государственного регулирования табачной отрасли  </w:t>
      </w:r>
      <w:r w:rsidR="005E2153">
        <w:rPr>
          <w:rFonts w:ascii="Times New Roman" w:hAnsi="Times New Roman" w:cs="Times New Roman"/>
          <w:sz w:val="28"/>
          <w:szCs w:val="28"/>
        </w:rPr>
        <w:t>по  </w:t>
      </w:r>
      <w:r>
        <w:rPr>
          <w:rFonts w:ascii="Times New Roman" w:hAnsi="Times New Roman" w:cs="Times New Roman"/>
          <w:sz w:val="28"/>
          <w:szCs w:val="28"/>
        </w:rPr>
        <w:t>аналогии с системой государственного регулирования и контроля алкогольного рынка</w:t>
      </w:r>
      <w:r w:rsidR="005E2153">
        <w:rPr>
          <w:rFonts w:ascii="Times New Roman" w:hAnsi="Times New Roman" w:cs="Times New Roman"/>
          <w:sz w:val="28"/>
          <w:szCs w:val="28"/>
        </w:rPr>
        <w:t xml:space="preserve"> (далее – поручение)</w:t>
      </w:r>
      <w:r w:rsidR="00B33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7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наделение</w:t>
      </w:r>
      <w:r w:rsidR="007A4B06">
        <w:rPr>
          <w:rFonts w:ascii="Times New Roman" w:hAnsi="Times New Roman" w:cs="Times New Roman"/>
          <w:sz w:val="28"/>
          <w:szCs w:val="28"/>
        </w:rPr>
        <w:t xml:space="preserve"> Минфин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 России полномочия</w:t>
      </w:r>
      <w:r w:rsidR="007A4B06">
        <w:rPr>
          <w:rFonts w:ascii="Times New Roman" w:hAnsi="Times New Roman" w:cs="Times New Roman"/>
          <w:sz w:val="28"/>
          <w:szCs w:val="28"/>
        </w:rPr>
        <w:t>ми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 по выраб</w:t>
      </w:r>
      <w:r w:rsidR="007A4B06">
        <w:rPr>
          <w:rFonts w:ascii="Times New Roman" w:hAnsi="Times New Roman" w:cs="Times New Roman"/>
          <w:sz w:val="28"/>
          <w:szCs w:val="28"/>
        </w:rPr>
        <w:t>отке государственной политики и 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нормативно-правовому регулированию в </w:t>
      </w:r>
      <w:r w:rsidR="00AA01AF">
        <w:rPr>
          <w:rFonts w:ascii="Times New Roman" w:hAnsi="Times New Roman" w:cs="Times New Roman"/>
          <w:sz w:val="28"/>
          <w:szCs w:val="28"/>
        </w:rPr>
        <w:t xml:space="preserve">регулируемой </w:t>
      </w:r>
      <w:r w:rsidR="005A4AF9" w:rsidRPr="005A4AF9">
        <w:rPr>
          <w:rFonts w:ascii="Times New Roman" w:hAnsi="Times New Roman" w:cs="Times New Roman"/>
          <w:sz w:val="28"/>
          <w:szCs w:val="28"/>
        </w:rPr>
        <w:t>проектом фе</w:t>
      </w:r>
      <w:r w:rsidR="005A4AF9">
        <w:rPr>
          <w:rFonts w:ascii="Times New Roman" w:hAnsi="Times New Roman" w:cs="Times New Roman"/>
          <w:sz w:val="28"/>
          <w:szCs w:val="28"/>
        </w:rPr>
        <w:t>дерального закона № 310882-8 «О </w:t>
      </w:r>
      <w:r w:rsidR="005A4AF9" w:rsidRPr="005A4AF9">
        <w:rPr>
          <w:rFonts w:ascii="Times New Roman" w:hAnsi="Times New Roman" w:cs="Times New Roman"/>
          <w:sz w:val="28"/>
          <w:szCs w:val="28"/>
        </w:rPr>
        <w:t>государственном регулировании производства и оборота табачных изделий, табачной продукции, никотинсодержащей продукции и сырья для их производства» (далее – законопроект), под</w:t>
      </w:r>
      <w:r w:rsidR="005A4AF9">
        <w:rPr>
          <w:rFonts w:ascii="Times New Roman" w:hAnsi="Times New Roman" w:cs="Times New Roman"/>
          <w:sz w:val="28"/>
          <w:szCs w:val="28"/>
        </w:rPr>
        <w:t>готовленного  Минфином России и </w:t>
      </w:r>
      <w:r w:rsidR="005A4AF9" w:rsidRPr="005A4AF9">
        <w:rPr>
          <w:rFonts w:ascii="Times New Roman" w:hAnsi="Times New Roman" w:cs="Times New Roman"/>
          <w:sz w:val="28"/>
          <w:szCs w:val="28"/>
        </w:rPr>
        <w:t>принятого Государственной Думой в первом чтении</w:t>
      </w:r>
      <w:r w:rsidR="005A4AF9">
        <w:rPr>
          <w:rFonts w:ascii="Times New Roman" w:hAnsi="Times New Roman" w:cs="Times New Roman"/>
          <w:sz w:val="28"/>
          <w:szCs w:val="28"/>
        </w:rPr>
        <w:t>,</w:t>
      </w:r>
      <w:r w:rsidR="00AA01AF">
        <w:rPr>
          <w:rFonts w:ascii="Times New Roman" w:hAnsi="Times New Roman" w:cs="Times New Roman"/>
          <w:sz w:val="28"/>
          <w:szCs w:val="28"/>
        </w:rPr>
        <w:t xml:space="preserve"> </w:t>
      </w:r>
      <w:r w:rsidR="007A4B06">
        <w:rPr>
          <w:rFonts w:ascii="Times New Roman" w:hAnsi="Times New Roman" w:cs="Times New Roman"/>
          <w:sz w:val="28"/>
          <w:szCs w:val="28"/>
        </w:rPr>
        <w:t>сфере</w:t>
      </w:r>
      <w:r w:rsidR="007A4B06" w:rsidRPr="00C44B66">
        <w:rPr>
          <w:rFonts w:ascii="Times New Roman" w:hAnsi="Times New Roman" w:cs="Times New Roman"/>
          <w:sz w:val="28"/>
          <w:szCs w:val="28"/>
        </w:rPr>
        <w:t xml:space="preserve"> </w:t>
      </w:r>
      <w:r w:rsidR="00AA01AF" w:rsidRPr="00B86309">
        <w:rPr>
          <w:rFonts w:ascii="Times New Roman" w:hAnsi="Times New Roman"/>
          <w:sz w:val="28"/>
          <w:szCs w:val="28"/>
        </w:rPr>
        <w:t>лицензирования,</w:t>
      </w:r>
      <w:r w:rsidR="00AA01AF" w:rsidRPr="003F2CE8">
        <w:rPr>
          <w:rFonts w:ascii="Times New Roman" w:hAnsi="Times New Roman"/>
          <w:sz w:val="28"/>
          <w:szCs w:val="28"/>
        </w:rPr>
        <w:t xml:space="preserve"> оказания государственных услуг и осуществления государственного контроля (надзора) в области </w:t>
      </w:r>
      <w:r w:rsidR="00AA01AF" w:rsidRPr="003F2CE8">
        <w:rPr>
          <w:rFonts w:ascii="Times New Roman" w:hAnsi="Times New Roman"/>
          <w:color w:val="000000" w:themeColor="text1"/>
          <w:sz w:val="28"/>
          <w:szCs w:val="28"/>
        </w:rPr>
        <w:t xml:space="preserve">производства и оборота </w:t>
      </w:r>
      <w:r w:rsidR="00AA01AF">
        <w:rPr>
          <w:rFonts w:ascii="Times New Roman" w:hAnsi="Times New Roman"/>
          <w:color w:val="000000" w:themeColor="text1"/>
          <w:sz w:val="28"/>
          <w:szCs w:val="28"/>
        </w:rPr>
        <w:t xml:space="preserve">табачных изделий, </w:t>
      </w:r>
      <w:r w:rsidR="00AA01AF" w:rsidRPr="003F2CE8">
        <w:rPr>
          <w:rFonts w:ascii="Times New Roman" w:hAnsi="Times New Roman"/>
          <w:color w:val="000000" w:themeColor="text1"/>
          <w:sz w:val="28"/>
          <w:szCs w:val="28"/>
        </w:rPr>
        <w:t>табачной продукции, никотинсодержащей продукции и сырья для их производства</w:t>
      </w:r>
      <w:r>
        <w:rPr>
          <w:rFonts w:ascii="Times New Roman" w:hAnsi="Times New Roman" w:cs="Times New Roman"/>
          <w:sz w:val="28"/>
          <w:szCs w:val="28"/>
        </w:rPr>
        <w:t>, а также наделение</w:t>
      </w:r>
      <w:r w:rsidR="007A4B06">
        <w:rPr>
          <w:rFonts w:ascii="Times New Roman" w:hAnsi="Times New Roman" w:cs="Times New Roman"/>
          <w:sz w:val="28"/>
          <w:szCs w:val="28"/>
        </w:rPr>
        <w:t xml:space="preserve"> </w:t>
      </w:r>
      <w:r w:rsidR="007A4B06" w:rsidRPr="00353F9B">
        <w:rPr>
          <w:rFonts w:ascii="Times New Roman" w:hAnsi="Times New Roman" w:cs="Times New Roman"/>
          <w:sz w:val="28"/>
          <w:szCs w:val="28"/>
        </w:rPr>
        <w:t>Росалкогольрегулировани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4B06" w:rsidRPr="00353F9B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5E2153">
        <w:rPr>
          <w:rFonts w:ascii="Times New Roman" w:hAnsi="Times New Roman" w:cs="Times New Roman"/>
          <w:sz w:val="28"/>
          <w:szCs w:val="28"/>
        </w:rPr>
        <w:t xml:space="preserve">мочиями </w:t>
      </w:r>
      <w:r w:rsidR="00AA01AF" w:rsidRPr="00C44B66">
        <w:rPr>
          <w:rFonts w:ascii="Times New Roman" w:hAnsi="Times New Roman" w:cs="Times New Roman"/>
          <w:sz w:val="28"/>
          <w:szCs w:val="28"/>
        </w:rPr>
        <w:t xml:space="preserve">в </w:t>
      </w:r>
      <w:r w:rsidR="00AA01AF">
        <w:rPr>
          <w:rFonts w:ascii="Times New Roman" w:hAnsi="Times New Roman" w:cs="Times New Roman"/>
          <w:sz w:val="28"/>
          <w:szCs w:val="28"/>
        </w:rPr>
        <w:t>регулируемой законопроектом сфере</w:t>
      </w:r>
      <w:r w:rsidR="00DE73DD">
        <w:rPr>
          <w:rFonts w:ascii="Times New Roman" w:hAnsi="Times New Roman" w:cs="Times New Roman"/>
          <w:sz w:val="28"/>
          <w:szCs w:val="28"/>
        </w:rPr>
        <w:t> </w:t>
      </w:r>
      <w:r w:rsidR="00626663">
        <w:rPr>
          <w:rFonts w:ascii="Times New Roman" w:hAnsi="Times New Roman" w:cs="Times New Roman"/>
          <w:sz w:val="28"/>
          <w:szCs w:val="28"/>
        </w:rPr>
        <w:t xml:space="preserve">по </w:t>
      </w:r>
      <w:r w:rsidR="00B334BF">
        <w:rPr>
          <w:rFonts w:ascii="Times New Roman" w:hAnsi="Times New Roman" w:cs="Times New Roman"/>
          <w:sz w:val="28"/>
          <w:szCs w:val="28"/>
        </w:rPr>
        <w:t>лицензированию,</w:t>
      </w:r>
      <w:r w:rsidR="00AA01AF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услуг,</w:t>
      </w:r>
      <w:r w:rsidR="00626663">
        <w:rPr>
          <w:rFonts w:ascii="Times New Roman" w:hAnsi="Times New Roman" w:cs="Times New Roman"/>
          <w:sz w:val="28"/>
          <w:szCs w:val="28"/>
        </w:rPr>
        <w:t xml:space="preserve"> а </w:t>
      </w:r>
      <w:bookmarkStart w:id="0" w:name="_GoBack"/>
      <w:bookmarkEnd w:id="0"/>
      <w:r w:rsidR="00B334B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2153">
        <w:rPr>
          <w:rFonts w:ascii="Times New Roman" w:hAnsi="Times New Roman" w:cs="Times New Roman"/>
          <w:sz w:val="28"/>
          <w:szCs w:val="28"/>
        </w:rPr>
        <w:t xml:space="preserve">по контролю </w:t>
      </w:r>
      <w:r w:rsidR="009864B6">
        <w:rPr>
          <w:rFonts w:ascii="Times New Roman" w:hAnsi="Times New Roman" w:cs="Times New Roman"/>
          <w:sz w:val="28"/>
          <w:szCs w:val="28"/>
        </w:rPr>
        <w:t>за </w:t>
      </w:r>
      <w:r w:rsidR="00B334BF">
        <w:rPr>
          <w:rFonts w:ascii="Times New Roman" w:hAnsi="Times New Roman" w:cs="Times New Roman"/>
          <w:sz w:val="28"/>
          <w:szCs w:val="28"/>
        </w:rPr>
        <w:t>соблюдением обязательн</w:t>
      </w:r>
      <w:r w:rsidR="00FA5116">
        <w:rPr>
          <w:rFonts w:ascii="Times New Roman" w:hAnsi="Times New Roman" w:cs="Times New Roman"/>
          <w:sz w:val="28"/>
          <w:szCs w:val="28"/>
        </w:rPr>
        <w:t>ых требований к </w:t>
      </w:r>
      <w:r w:rsidR="00DE73DD">
        <w:rPr>
          <w:rFonts w:ascii="Times New Roman" w:hAnsi="Times New Roman" w:cs="Times New Roman"/>
          <w:sz w:val="28"/>
          <w:szCs w:val="28"/>
        </w:rPr>
        <w:t>деятельности по </w:t>
      </w:r>
      <w:r w:rsidR="009864B6">
        <w:rPr>
          <w:rFonts w:ascii="Times New Roman" w:hAnsi="Times New Roman" w:cs="Times New Roman"/>
          <w:sz w:val="28"/>
          <w:szCs w:val="28"/>
        </w:rPr>
        <w:t>производству и </w:t>
      </w:r>
      <w:r w:rsidR="00B334BF">
        <w:rPr>
          <w:rFonts w:ascii="Times New Roman" w:hAnsi="Times New Roman" w:cs="Times New Roman"/>
          <w:sz w:val="28"/>
          <w:szCs w:val="28"/>
        </w:rPr>
        <w:t xml:space="preserve">обороту табачной продукции и сырья для </w:t>
      </w:r>
      <w:r w:rsidR="00152D68">
        <w:rPr>
          <w:rFonts w:ascii="Times New Roman" w:hAnsi="Times New Roman" w:cs="Times New Roman"/>
          <w:sz w:val="28"/>
          <w:szCs w:val="28"/>
        </w:rPr>
        <w:t>их</w:t>
      </w:r>
      <w:r w:rsidR="00B334BF">
        <w:rPr>
          <w:rFonts w:ascii="Times New Roman" w:hAnsi="Times New Roman" w:cs="Times New Roman"/>
          <w:sz w:val="28"/>
          <w:szCs w:val="28"/>
        </w:rPr>
        <w:t xml:space="preserve"> производства, использованию основного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>с его реорганизацией</w:t>
      </w:r>
      <w:r w:rsidR="007A4B06">
        <w:rPr>
          <w:rFonts w:ascii="Times New Roman" w:hAnsi="Times New Roman" w:cs="Times New Roman"/>
          <w:sz w:val="28"/>
          <w:szCs w:val="28"/>
        </w:rPr>
        <w:t xml:space="preserve"> в </w:t>
      </w:r>
      <w:r w:rsidR="00DE73DD">
        <w:rPr>
          <w:rFonts w:ascii="Times New Roman" w:hAnsi="Times New Roman" w:cs="Times New Roman"/>
          <w:sz w:val="28"/>
          <w:szCs w:val="28"/>
        </w:rPr>
        <w:t> </w:t>
      </w:r>
      <w:r w:rsidR="007A4B06" w:rsidRPr="001B25C3">
        <w:rPr>
          <w:rFonts w:ascii="Times New Roman" w:hAnsi="Times New Roman" w:cs="Times New Roman"/>
          <w:sz w:val="28"/>
          <w:szCs w:val="28"/>
        </w:rPr>
        <w:t>Федеральн</w:t>
      </w:r>
      <w:r w:rsidR="007A4B06">
        <w:rPr>
          <w:rFonts w:ascii="Times New Roman" w:hAnsi="Times New Roman" w:cs="Times New Roman"/>
          <w:sz w:val="28"/>
          <w:szCs w:val="28"/>
        </w:rPr>
        <w:t>ую</w:t>
      </w:r>
      <w:r w:rsidR="007A4B06" w:rsidRPr="001B25C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A4B06">
        <w:rPr>
          <w:rFonts w:ascii="Times New Roman" w:hAnsi="Times New Roman" w:cs="Times New Roman"/>
          <w:sz w:val="28"/>
          <w:szCs w:val="28"/>
        </w:rPr>
        <w:t>у по контролю за </w:t>
      </w:r>
      <w:r w:rsidR="007A4B06" w:rsidRPr="001B25C3">
        <w:rPr>
          <w:rFonts w:ascii="Times New Roman" w:hAnsi="Times New Roman" w:cs="Times New Roman"/>
          <w:sz w:val="28"/>
          <w:szCs w:val="28"/>
        </w:rPr>
        <w:t>алкогольным и табачным рынками</w:t>
      </w:r>
      <w:r w:rsidR="007A4B06">
        <w:rPr>
          <w:rFonts w:ascii="Times New Roman" w:hAnsi="Times New Roman" w:cs="Times New Roman"/>
          <w:sz w:val="28"/>
          <w:szCs w:val="28"/>
        </w:rPr>
        <w:t>.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Законопроектом предусматривается: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лицензирование деятельности в сфере производства и оборота табачной, никотинсодержащей продукции и сырья;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установление требований к оборудованию для их производства, в том числе обязанность по его государственной регистрации и консервации в случае неиспользования;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регулирование учета продукции и сырья, который будет основан в том числе на системе маркировки «Честный знак»;</w:t>
      </w:r>
    </w:p>
    <w:p w:rsidR="00F209F5" w:rsidRPr="00F209F5" w:rsidRDefault="00F209F5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F5">
        <w:rPr>
          <w:rFonts w:ascii="Times New Roman" w:hAnsi="Times New Roman" w:cs="Times New Roman"/>
          <w:sz w:val="28"/>
          <w:szCs w:val="28"/>
        </w:rPr>
        <w:t>введение отдельного вида государственного контроля в данной сфере;</w:t>
      </w:r>
    </w:p>
    <w:p w:rsidR="00F209F5" w:rsidRDefault="00B334BF" w:rsidP="00F209F5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мер, направленных на </w:t>
      </w:r>
      <w:r w:rsidR="00F209F5" w:rsidRPr="00F209F5">
        <w:rPr>
          <w:rFonts w:ascii="Times New Roman" w:hAnsi="Times New Roman" w:cs="Times New Roman"/>
          <w:sz w:val="28"/>
          <w:szCs w:val="28"/>
        </w:rPr>
        <w:t>пресеч</w:t>
      </w:r>
      <w:r w:rsidR="00DE73DD">
        <w:rPr>
          <w:rFonts w:ascii="Times New Roman" w:hAnsi="Times New Roman" w:cs="Times New Roman"/>
          <w:sz w:val="28"/>
          <w:szCs w:val="28"/>
        </w:rPr>
        <w:t>ение незаконного производства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оборота продукции, в частности предус</w:t>
      </w:r>
      <w:r w:rsidR="00DE73DD">
        <w:rPr>
          <w:rFonts w:ascii="Times New Roman" w:hAnsi="Times New Roman" w:cs="Times New Roman"/>
          <w:sz w:val="28"/>
          <w:szCs w:val="28"/>
        </w:rPr>
        <w:t>мотрены основания для изъятия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последующего уничтожения нелегальной п</w:t>
      </w:r>
      <w:r w:rsidR="00DE73DD">
        <w:rPr>
          <w:rFonts w:ascii="Times New Roman" w:hAnsi="Times New Roman" w:cs="Times New Roman"/>
          <w:sz w:val="28"/>
          <w:szCs w:val="28"/>
        </w:rPr>
        <w:t>родукции, а также для изъятия и </w:t>
      </w:r>
      <w:r w:rsidR="00F209F5" w:rsidRPr="00F209F5">
        <w:rPr>
          <w:rFonts w:ascii="Times New Roman" w:hAnsi="Times New Roman" w:cs="Times New Roman"/>
          <w:sz w:val="28"/>
          <w:szCs w:val="28"/>
        </w:rPr>
        <w:t>последующей утилизации оборудования.</w:t>
      </w:r>
    </w:p>
    <w:p w:rsidR="00DE73DD" w:rsidRDefault="00F209F5" w:rsidP="00FA5116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</w:t>
      </w:r>
      <w:r w:rsidR="00B334BF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и полномочий федеральных органов</w:t>
      </w:r>
      <w:r w:rsidRPr="00B92BB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DE73DD">
        <w:rPr>
          <w:rFonts w:ascii="Times New Roman" w:hAnsi="Times New Roman" w:cs="Times New Roman"/>
          <w:sz w:val="28"/>
          <w:szCs w:val="28"/>
        </w:rPr>
        <w:t>аемых законопроектом, а также в </w:t>
      </w:r>
      <w:r>
        <w:rPr>
          <w:rFonts w:ascii="Times New Roman" w:hAnsi="Times New Roman" w:cs="Times New Roman"/>
          <w:sz w:val="28"/>
          <w:szCs w:val="28"/>
        </w:rPr>
        <w:t>целях исполнения поручения разработан проект</w:t>
      </w:r>
      <w:r w:rsidR="007A4B06" w:rsidRPr="007A4B0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«О внесении изменений в некоторые акты Правительства Российской Федерации»</w:t>
      </w:r>
      <w:r w:rsidR="005E2153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:rsidR="00F209F5" w:rsidRDefault="00F209F5" w:rsidP="00615C07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</w:t>
      </w:r>
      <w:r w:rsidR="00510B59">
        <w:rPr>
          <w:rFonts w:ascii="Times New Roman" w:hAnsi="Times New Roman" w:cs="Times New Roman"/>
          <w:sz w:val="28"/>
          <w:szCs w:val="28"/>
        </w:rPr>
        <w:t>постановления</w:t>
      </w:r>
      <w:r w:rsidR="005E2153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510B59" w:rsidRPr="00510B59">
        <w:t xml:space="preserve"> </w:t>
      </w:r>
      <w:r w:rsidR="007B7E19" w:rsidRPr="007B7E19">
        <w:rPr>
          <w:rFonts w:ascii="Times New Roman" w:hAnsi="Times New Roman" w:cs="Times New Roman"/>
          <w:sz w:val="28"/>
          <w:szCs w:val="28"/>
        </w:rPr>
        <w:t xml:space="preserve">наделение Минфина России полномочиями по выработке государственной политики и нормативно-правовому регулированию в сфере </w:t>
      </w:r>
      <w:r w:rsidR="00335C49" w:rsidRPr="00335C49">
        <w:rPr>
          <w:rFonts w:ascii="Times New Roman" w:hAnsi="Times New Roman" w:cs="Times New Roman"/>
          <w:sz w:val="28"/>
          <w:szCs w:val="28"/>
        </w:rPr>
        <w:t>лицензирования, о</w:t>
      </w:r>
      <w:r w:rsidR="00335C49">
        <w:rPr>
          <w:rFonts w:ascii="Times New Roman" w:hAnsi="Times New Roman" w:cs="Times New Roman"/>
          <w:sz w:val="28"/>
          <w:szCs w:val="28"/>
        </w:rPr>
        <w:t>казания государственных услуг и </w:t>
      </w:r>
      <w:r w:rsidR="00335C49" w:rsidRPr="00335C49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</w:t>
      </w:r>
      <w:r w:rsidR="00335C49">
        <w:rPr>
          <w:rFonts w:ascii="Times New Roman" w:hAnsi="Times New Roman" w:cs="Times New Roman"/>
          <w:sz w:val="28"/>
          <w:szCs w:val="28"/>
        </w:rPr>
        <w:t>ра) в области производства и </w:t>
      </w:r>
      <w:r w:rsidR="00335C49" w:rsidRPr="00335C49">
        <w:rPr>
          <w:rFonts w:ascii="Times New Roman" w:hAnsi="Times New Roman" w:cs="Times New Roman"/>
          <w:sz w:val="28"/>
          <w:szCs w:val="28"/>
        </w:rPr>
        <w:t>оборота табачных изделий, табачной продукции, никотинсодержащей продукц</w:t>
      </w:r>
      <w:r w:rsidR="00335C49">
        <w:rPr>
          <w:rFonts w:ascii="Times New Roman" w:hAnsi="Times New Roman" w:cs="Times New Roman"/>
          <w:sz w:val="28"/>
          <w:szCs w:val="28"/>
        </w:rPr>
        <w:t>ии и сырья для их производства</w:t>
      </w:r>
      <w:r w:rsidR="00D71535" w:rsidRPr="00D71535">
        <w:rPr>
          <w:rFonts w:ascii="Times New Roman" w:hAnsi="Times New Roman" w:cs="Times New Roman"/>
          <w:sz w:val="28"/>
          <w:szCs w:val="28"/>
        </w:rPr>
        <w:t xml:space="preserve"> </w:t>
      </w:r>
      <w:r w:rsidR="00D71535">
        <w:rPr>
          <w:rFonts w:ascii="Times New Roman" w:hAnsi="Times New Roman" w:cs="Times New Roman"/>
          <w:sz w:val="28"/>
          <w:szCs w:val="28"/>
        </w:rPr>
        <w:t>в регулируемой законопроектом области</w:t>
      </w:r>
      <w:r w:rsidR="007B7E19">
        <w:rPr>
          <w:rFonts w:ascii="Times New Roman" w:hAnsi="Times New Roman" w:cs="Times New Roman"/>
          <w:sz w:val="28"/>
          <w:szCs w:val="28"/>
        </w:rPr>
        <w:t xml:space="preserve">, </w:t>
      </w:r>
      <w:r w:rsidR="00DE73DD" w:rsidRPr="009864B6">
        <w:rPr>
          <w:rFonts w:ascii="Times New Roman" w:hAnsi="Times New Roman" w:cs="Times New Roman"/>
          <w:sz w:val="28"/>
          <w:szCs w:val="28"/>
        </w:rPr>
        <w:t>с </w:t>
      </w:r>
      <w:r w:rsidR="00B334BF" w:rsidRPr="009864B6">
        <w:rPr>
          <w:rFonts w:ascii="Times New Roman" w:hAnsi="Times New Roman" w:cs="Times New Roman"/>
          <w:sz w:val="28"/>
          <w:szCs w:val="28"/>
        </w:rPr>
        <w:t xml:space="preserve">одновременным </w:t>
      </w:r>
      <w:r w:rsidR="00220623" w:rsidRPr="009864B6">
        <w:rPr>
          <w:rFonts w:ascii="Times New Roman" w:hAnsi="Times New Roman" w:cs="Times New Roman"/>
          <w:sz w:val="28"/>
          <w:szCs w:val="28"/>
        </w:rPr>
        <w:t>уточне</w:t>
      </w:r>
      <w:r w:rsidR="00B334BF" w:rsidRPr="009864B6">
        <w:rPr>
          <w:rFonts w:ascii="Times New Roman" w:hAnsi="Times New Roman" w:cs="Times New Roman"/>
          <w:sz w:val="28"/>
          <w:szCs w:val="28"/>
        </w:rPr>
        <w:t>нием полномочий</w:t>
      </w:r>
      <w:r w:rsidR="00510B59" w:rsidRPr="009864B6">
        <w:rPr>
          <w:rFonts w:ascii="Times New Roman" w:hAnsi="Times New Roman" w:cs="Times New Roman"/>
          <w:sz w:val="28"/>
          <w:szCs w:val="28"/>
        </w:rPr>
        <w:t xml:space="preserve"> </w:t>
      </w:r>
      <w:r w:rsidR="007B7E19" w:rsidRPr="009864B6">
        <w:rPr>
          <w:rFonts w:ascii="Times New Roman" w:hAnsi="Times New Roman" w:cs="Times New Roman"/>
          <w:sz w:val="28"/>
          <w:szCs w:val="28"/>
        </w:rPr>
        <w:t>Минсельхоза России</w:t>
      </w:r>
      <w:r w:rsidR="00335C49">
        <w:rPr>
          <w:rFonts w:ascii="Times New Roman" w:hAnsi="Times New Roman" w:cs="Times New Roman"/>
          <w:sz w:val="28"/>
          <w:szCs w:val="28"/>
        </w:rPr>
        <w:t>, а </w:t>
      </w:r>
      <w:r w:rsidR="00220623" w:rsidRPr="009864B6">
        <w:rPr>
          <w:rFonts w:ascii="Times New Roman" w:hAnsi="Times New Roman" w:cs="Times New Roman"/>
          <w:sz w:val="28"/>
          <w:szCs w:val="28"/>
        </w:rPr>
        <w:t>также исключение</w:t>
      </w:r>
      <w:r w:rsidR="00335C49">
        <w:rPr>
          <w:rFonts w:ascii="Times New Roman" w:hAnsi="Times New Roman" w:cs="Times New Roman"/>
          <w:sz w:val="28"/>
          <w:szCs w:val="28"/>
        </w:rPr>
        <w:t>м соответствующих полномочий из </w:t>
      </w:r>
      <w:r w:rsidR="00220623" w:rsidRPr="009864B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510B59" w:rsidRPr="009864B6">
        <w:rPr>
          <w:rFonts w:ascii="Times New Roman" w:hAnsi="Times New Roman" w:cs="Times New Roman"/>
          <w:sz w:val="28"/>
          <w:szCs w:val="28"/>
        </w:rPr>
        <w:t>ФНС России</w:t>
      </w:r>
      <w:r w:rsidR="002B6A8A" w:rsidRPr="009864B6">
        <w:rPr>
          <w:rFonts w:ascii="Times New Roman" w:hAnsi="Times New Roman" w:cs="Times New Roman"/>
          <w:sz w:val="28"/>
          <w:szCs w:val="28"/>
        </w:rPr>
        <w:t>.</w:t>
      </w:r>
    </w:p>
    <w:p w:rsidR="00CA3F6B" w:rsidRPr="00BB2B30" w:rsidRDefault="002B6A8A" w:rsidP="002B6A8A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проектом постановления предусматривается</w:t>
      </w:r>
      <w:r w:rsidRPr="00510B59">
        <w:t xml:space="preserve"> </w:t>
      </w:r>
      <w:r w:rsidRPr="007B7E19">
        <w:rPr>
          <w:rFonts w:ascii="Times New Roman" w:hAnsi="Times New Roman" w:cs="Times New Roman"/>
          <w:sz w:val="28"/>
          <w:szCs w:val="28"/>
        </w:rPr>
        <w:t>наделение</w:t>
      </w:r>
      <w:r w:rsidRPr="002B6A8A">
        <w:rPr>
          <w:rFonts w:ascii="Times New Roman" w:hAnsi="Times New Roman" w:cs="Times New Roman"/>
          <w:sz w:val="28"/>
          <w:szCs w:val="28"/>
        </w:rPr>
        <w:t xml:space="preserve"> </w:t>
      </w:r>
      <w:r w:rsidRPr="00BB2B30">
        <w:rPr>
          <w:rFonts w:ascii="Times New Roman" w:hAnsi="Times New Roman" w:cs="Times New Roman"/>
          <w:sz w:val="28"/>
          <w:szCs w:val="28"/>
        </w:rPr>
        <w:t>Росалкогольрегулирования полномочиями</w:t>
      </w:r>
      <w:r w:rsidR="00BB2B30">
        <w:rPr>
          <w:rFonts w:ascii="Times New Roman" w:hAnsi="Times New Roman" w:cs="Times New Roman"/>
          <w:sz w:val="28"/>
          <w:szCs w:val="28"/>
        </w:rPr>
        <w:t>:</w:t>
      </w:r>
    </w:p>
    <w:p w:rsidR="00B334BF" w:rsidRPr="00BB2B30" w:rsidRDefault="002B6A8A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по контролю (надзору) в области производства и оборота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табачных изделий, табачной продукции, никотинсоде</w:t>
      </w:r>
      <w:r w:rsidR="00DE73DD">
        <w:rPr>
          <w:rFonts w:ascii="Times New Roman" w:hAnsi="Times New Roman" w:cs="Times New Roman"/>
          <w:sz w:val="28"/>
          <w:szCs w:val="28"/>
        </w:rPr>
        <w:t>ржащей продукции и сырья для их </w:t>
      </w:r>
      <w:r w:rsidR="00266046" w:rsidRPr="00BB2B30">
        <w:rPr>
          <w:rFonts w:ascii="Times New Roman" w:hAnsi="Times New Roman" w:cs="Times New Roman"/>
          <w:sz w:val="28"/>
          <w:szCs w:val="28"/>
        </w:rPr>
        <w:t>производства</w:t>
      </w:r>
      <w:r w:rsidR="00CA3F6B" w:rsidRPr="00BB2B30">
        <w:rPr>
          <w:rFonts w:ascii="Times New Roman" w:hAnsi="Times New Roman" w:cs="Times New Roman"/>
          <w:sz w:val="28"/>
          <w:szCs w:val="28"/>
        </w:rPr>
        <w:t>;</w:t>
      </w:r>
    </w:p>
    <w:p w:rsidR="00B334BF" w:rsidRPr="00BB2B30" w:rsidRDefault="00CA3F6B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по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</w:t>
      </w:r>
      <w:r w:rsidRPr="00BB2B30">
        <w:rPr>
          <w:rFonts w:ascii="Times New Roman" w:hAnsi="Times New Roman" w:cs="Times New Roman"/>
          <w:sz w:val="28"/>
          <w:szCs w:val="28"/>
        </w:rPr>
        <w:t xml:space="preserve">лицензированию производства и оборота табачных изделий, табачной продукции, никотинсодержащей продукции и сырья для их производства, </w:t>
      </w:r>
      <w:r w:rsidR="00266046" w:rsidRPr="00BB2B30">
        <w:rPr>
          <w:rFonts w:ascii="Times New Roman" w:hAnsi="Times New Roman" w:cs="Times New Roman"/>
          <w:sz w:val="28"/>
          <w:szCs w:val="28"/>
        </w:rPr>
        <w:t>приостановлени</w:t>
      </w:r>
      <w:r w:rsidRPr="00BB2B30">
        <w:rPr>
          <w:rFonts w:ascii="Times New Roman" w:hAnsi="Times New Roman" w:cs="Times New Roman"/>
          <w:sz w:val="28"/>
          <w:szCs w:val="28"/>
        </w:rPr>
        <w:t>ю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Pr="00BB2B30">
        <w:rPr>
          <w:rFonts w:ascii="Times New Roman" w:hAnsi="Times New Roman" w:cs="Times New Roman"/>
          <w:sz w:val="28"/>
          <w:szCs w:val="28"/>
        </w:rPr>
        <w:t>ю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лицензий, а также применение иных мер воздействия по отношению к недобросовестным участникам рынка, в том числе изъятие или конфискацию табачных изделий, табачной и никотинсодержащей продукции и сырья, находящихся в нелегальном обороте, а также </w:t>
      </w:r>
      <w:r w:rsidRPr="00BB2B30">
        <w:rPr>
          <w:rFonts w:ascii="Times New Roman" w:hAnsi="Times New Roman" w:cs="Times New Roman"/>
          <w:sz w:val="28"/>
          <w:szCs w:val="28"/>
        </w:rPr>
        <w:t xml:space="preserve">полуфабрикатов, производственной, транспортной, потребительской тары (упаковки), этикеток, 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BB2B30">
        <w:rPr>
          <w:rFonts w:ascii="Times New Roman" w:hAnsi="Times New Roman" w:cs="Times New Roman"/>
          <w:sz w:val="28"/>
          <w:szCs w:val="28"/>
        </w:rPr>
        <w:t>используемых для</w:t>
      </w:r>
      <w:r w:rsidR="00266046" w:rsidRPr="00BB2B30">
        <w:rPr>
          <w:rFonts w:ascii="Times New Roman" w:hAnsi="Times New Roman" w:cs="Times New Roman"/>
          <w:sz w:val="28"/>
          <w:szCs w:val="28"/>
        </w:rPr>
        <w:t xml:space="preserve"> их производства</w:t>
      </w:r>
      <w:r w:rsidR="00DE73DD">
        <w:rPr>
          <w:rFonts w:ascii="Times New Roman" w:hAnsi="Times New Roman" w:cs="Times New Roman"/>
          <w:sz w:val="28"/>
          <w:szCs w:val="28"/>
        </w:rPr>
        <w:t xml:space="preserve"> и </w:t>
      </w:r>
      <w:r w:rsidRPr="00BB2B30">
        <w:rPr>
          <w:rFonts w:ascii="Times New Roman" w:hAnsi="Times New Roman" w:cs="Times New Roman"/>
          <w:sz w:val="28"/>
          <w:szCs w:val="28"/>
        </w:rPr>
        <w:t>организацию в установленном порядке их уничтожения;</w:t>
      </w:r>
    </w:p>
    <w:p w:rsidR="00B334BF" w:rsidRPr="00BB2B30" w:rsidRDefault="00BB2B30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по </w:t>
      </w:r>
      <w:r w:rsidRPr="00BB2B30">
        <w:rPr>
          <w:rFonts w:ascii="Times New Roman" w:hAnsi="Times New Roman"/>
          <w:sz w:val="28"/>
          <w:szCs w:val="28"/>
          <w:lang w:eastAsia="en-US"/>
        </w:rPr>
        <w:t>пломбированию оборудования в целях исключения возможности производства и реализации табачной продукции, сырья, никотинсодержащей продукции и никотинового сырья в случае принятия решения о приостановлении действия лицензии, аннулировании лицензии или прекращения действия лицензии;</w:t>
      </w:r>
    </w:p>
    <w:p w:rsidR="00B334BF" w:rsidRPr="00BB2B30" w:rsidRDefault="00BB2B30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принимают решения о государственной регистрации основного технологического оборудования для производства табачных изделий, табачной продукции, сырья, никотинсодержащей продукции и никотинового сырья, решения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оборудовании, решения об отказе в государственной регистрации основного технологического об</w:t>
      </w:r>
      <w:r w:rsidR="00DE73DD">
        <w:rPr>
          <w:rFonts w:ascii="Times New Roman" w:hAnsi="Times New Roman" w:cs="Times New Roman"/>
          <w:sz w:val="28"/>
          <w:szCs w:val="28"/>
        </w:rPr>
        <w:t>орудования, решения об отказе в </w:t>
      </w:r>
      <w:r w:rsidRPr="00BB2B30">
        <w:rPr>
          <w:rFonts w:ascii="Times New Roman" w:hAnsi="Times New Roman" w:cs="Times New Roman"/>
          <w:sz w:val="28"/>
          <w:szCs w:val="28"/>
        </w:rPr>
        <w:t>государственной регистрации основного техн</w:t>
      </w:r>
      <w:r w:rsidR="00DE73DD">
        <w:rPr>
          <w:rFonts w:ascii="Times New Roman" w:hAnsi="Times New Roman" w:cs="Times New Roman"/>
          <w:sz w:val="28"/>
          <w:szCs w:val="28"/>
        </w:rPr>
        <w:t>ологического оборудования в </w:t>
      </w:r>
      <w:r w:rsidRPr="00BB2B30">
        <w:rPr>
          <w:rFonts w:ascii="Times New Roman" w:hAnsi="Times New Roman" w:cs="Times New Roman"/>
          <w:sz w:val="28"/>
          <w:szCs w:val="28"/>
        </w:rPr>
        <w:t>связи с внесением изменений в сведения об</w:t>
      </w:r>
      <w:r w:rsidR="008C64A3">
        <w:rPr>
          <w:rFonts w:ascii="Times New Roman" w:hAnsi="Times New Roman" w:cs="Times New Roman"/>
          <w:sz w:val="28"/>
          <w:szCs w:val="28"/>
        </w:rPr>
        <w:t> </w:t>
      </w:r>
      <w:r w:rsidRPr="00BB2B30">
        <w:rPr>
          <w:rFonts w:ascii="Times New Roman" w:hAnsi="Times New Roman" w:cs="Times New Roman"/>
          <w:sz w:val="28"/>
          <w:szCs w:val="28"/>
        </w:rPr>
        <w:t>основном технологическом оборудовании;</w:t>
      </w:r>
    </w:p>
    <w:p w:rsidR="00B334BF" w:rsidRPr="00BB2B30" w:rsidRDefault="00CA3F6B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по ведени</w:t>
      </w:r>
      <w:r w:rsidR="00BB2B30" w:rsidRPr="00BB2B30">
        <w:rPr>
          <w:rFonts w:ascii="Times New Roman" w:hAnsi="Times New Roman" w:cs="Times New Roman"/>
          <w:sz w:val="28"/>
          <w:szCs w:val="28"/>
        </w:rPr>
        <w:t>ю</w:t>
      </w:r>
      <w:r w:rsidRPr="00BB2B30">
        <w:rPr>
          <w:rFonts w:ascii="Times New Roman" w:hAnsi="Times New Roman" w:cs="Times New Roman"/>
          <w:sz w:val="28"/>
          <w:szCs w:val="28"/>
        </w:rPr>
        <w:t xml:space="preserve"> государственного реест</w:t>
      </w:r>
      <w:r w:rsidR="008C64A3">
        <w:rPr>
          <w:rFonts w:ascii="Times New Roman" w:hAnsi="Times New Roman" w:cs="Times New Roman"/>
          <w:sz w:val="28"/>
          <w:szCs w:val="28"/>
        </w:rPr>
        <w:t>ра выданных, приостановленных и </w:t>
      </w:r>
      <w:r w:rsidRPr="00BB2B30">
        <w:rPr>
          <w:rFonts w:ascii="Times New Roman" w:hAnsi="Times New Roman" w:cs="Times New Roman"/>
          <w:sz w:val="28"/>
          <w:szCs w:val="28"/>
        </w:rPr>
        <w:t>аннулированных лицензий на производство и оборот табачной продукции, никотинсодержащей продукции и сырья для производства такой продукции</w:t>
      </w:r>
      <w:r w:rsidR="008C64A3">
        <w:rPr>
          <w:rFonts w:ascii="Times New Roman" w:hAnsi="Times New Roman" w:cs="Times New Roman"/>
          <w:sz w:val="28"/>
          <w:szCs w:val="28"/>
        </w:rPr>
        <w:t>, а </w:t>
      </w:r>
      <w:r w:rsidR="00BB2B30" w:rsidRPr="00BB2B30">
        <w:rPr>
          <w:rFonts w:ascii="Times New Roman" w:hAnsi="Times New Roman" w:cs="Times New Roman"/>
          <w:sz w:val="28"/>
          <w:szCs w:val="28"/>
        </w:rPr>
        <w:t>также единого государственного реестра основного технологического оборудования</w:t>
      </w:r>
      <w:r w:rsidRPr="00BB2B30">
        <w:rPr>
          <w:rFonts w:ascii="Times New Roman" w:hAnsi="Times New Roman" w:cs="Times New Roman"/>
          <w:sz w:val="28"/>
          <w:szCs w:val="28"/>
        </w:rPr>
        <w:t>;</w:t>
      </w:r>
    </w:p>
    <w:p w:rsidR="00BB2B30" w:rsidRPr="00BB2B30" w:rsidRDefault="00BB2B30" w:rsidP="00DE73DD">
      <w:pPr>
        <w:pStyle w:val="ConsPlusNormal"/>
        <w:tabs>
          <w:tab w:val="left" w:pos="851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по контролю за осуществлением консервации установленного (смонтированного) основного технологического оборудования для производства табачной продукции, сырья, никотинсодержащей продукции </w:t>
      </w:r>
      <w:r w:rsidRPr="00BB2B30">
        <w:rPr>
          <w:rFonts w:ascii="Times New Roman" w:hAnsi="Times New Roman" w:cs="Times New Roman"/>
          <w:sz w:val="28"/>
          <w:szCs w:val="28"/>
        </w:rPr>
        <w:br/>
        <w:t xml:space="preserve">и никотинового сырья в случае отсутствия лицензии на производство табачной </w:t>
      </w:r>
      <w:r w:rsidRPr="00BB2B30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и (или) сырья, и (или) никотинсодержащей продукции, </w:t>
      </w:r>
      <w:r w:rsidRPr="00BB2B30">
        <w:rPr>
          <w:rFonts w:ascii="Times New Roman" w:hAnsi="Times New Roman" w:cs="Times New Roman"/>
          <w:sz w:val="28"/>
          <w:szCs w:val="28"/>
        </w:rPr>
        <w:br/>
        <w:t xml:space="preserve">и (или) никотинового сырья, а также в случае аннулирования или прекращения действия соответствующей лицензии, и расконсервации основного технологического оборудования для производства табачной продукции, сырья, никотинсодержащей </w:t>
      </w:r>
      <w:r w:rsidRPr="00BB2B30">
        <w:rPr>
          <w:rFonts w:ascii="Times New Roman" w:hAnsi="Times New Roman"/>
          <w:sz w:val="28"/>
          <w:szCs w:val="28"/>
        </w:rPr>
        <w:t>продукции и никотинового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195B13" w:rsidRDefault="00195B13" w:rsidP="00195B1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B8">
        <w:rPr>
          <w:rFonts w:ascii="Times New Roman" w:hAnsi="Times New Roman" w:cs="Times New Roman"/>
          <w:sz w:val="28"/>
          <w:szCs w:val="28"/>
        </w:rPr>
        <w:t>Реализация новых, ранее не установленных полномочий в области производства и оборота табачной продукции</w:t>
      </w:r>
      <w:r>
        <w:rPr>
          <w:rFonts w:ascii="Times New Roman" w:hAnsi="Times New Roman" w:cs="Times New Roman"/>
          <w:sz w:val="28"/>
          <w:szCs w:val="28"/>
        </w:rPr>
        <w:t>, никотинсодержащей продукции и </w:t>
      </w:r>
      <w:r w:rsidRPr="00B92BB8">
        <w:rPr>
          <w:rFonts w:ascii="Times New Roman" w:hAnsi="Times New Roman" w:cs="Times New Roman"/>
          <w:sz w:val="28"/>
          <w:szCs w:val="28"/>
        </w:rPr>
        <w:t>сырья для их производства (лицензирование, осуществление государственного контроля (надзора)) потребует осуществления дополнительных расходов федерального бюджета, указанных в финанс</w:t>
      </w:r>
      <w:r>
        <w:rPr>
          <w:rFonts w:ascii="Times New Roman" w:hAnsi="Times New Roman" w:cs="Times New Roman"/>
          <w:sz w:val="28"/>
          <w:szCs w:val="28"/>
        </w:rPr>
        <w:t>ово-экономическом обосновании к </w:t>
      </w:r>
      <w:r w:rsidRPr="00B92BB8">
        <w:rPr>
          <w:rFonts w:ascii="Times New Roman" w:hAnsi="Times New Roman" w:cs="Times New Roman"/>
          <w:sz w:val="28"/>
          <w:szCs w:val="28"/>
        </w:rPr>
        <w:t>законопроекту.</w:t>
      </w:r>
    </w:p>
    <w:p w:rsidR="002363C9" w:rsidRPr="00045790" w:rsidRDefault="00D71535" w:rsidP="002363C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864B6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ения предусмотренных проектом постановления</w:t>
      </w:r>
      <w:r w:rsidR="002363C9" w:rsidRPr="009864B6">
        <w:rPr>
          <w:rFonts w:ascii="Times New Roman" w:hAnsi="Times New Roman" w:cs="Times New Roman"/>
          <w:sz w:val="28"/>
          <w:szCs w:val="28"/>
        </w:rPr>
        <w:t xml:space="preserve"> </w:t>
      </w:r>
      <w:r w:rsidR="00156A93" w:rsidRPr="009864B6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2363C9" w:rsidRPr="009864B6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56A93" w:rsidRPr="009864B6">
        <w:rPr>
          <w:rFonts w:ascii="Times New Roman" w:hAnsi="Times New Roman" w:cs="Times New Roman"/>
          <w:sz w:val="28"/>
          <w:szCs w:val="28"/>
        </w:rPr>
        <w:t>й</w:t>
      </w:r>
      <w:r w:rsidR="002363C9" w:rsidRPr="009864B6">
        <w:rPr>
          <w:rFonts w:ascii="Times New Roman" w:hAnsi="Times New Roman" w:cs="Times New Roman"/>
          <w:sz w:val="28"/>
          <w:szCs w:val="28"/>
        </w:rPr>
        <w:t xml:space="preserve"> Минсельхоза России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2363C9" w:rsidRPr="009864B6">
        <w:rPr>
          <w:rFonts w:ascii="Times New Roman" w:hAnsi="Times New Roman" w:cs="Times New Roman"/>
          <w:sz w:val="28"/>
          <w:szCs w:val="28"/>
        </w:rPr>
        <w:t xml:space="preserve"> </w:t>
      </w:r>
      <w:r w:rsidR="00156A93" w:rsidRPr="009864B6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E9" w:rsidRPr="009864B6">
        <w:rPr>
          <w:rFonts w:ascii="Times New Roman" w:hAnsi="Times New Roman" w:cs="Times New Roman"/>
          <w:sz w:val="28"/>
          <w:szCs w:val="28"/>
        </w:rPr>
        <w:t xml:space="preserve">дополнительных затрат </w:t>
      </w:r>
      <w:r w:rsidR="002363C9" w:rsidRPr="009864B6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2363C9" w:rsidRPr="00045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64B6">
        <w:rPr>
          <w:rFonts w:ascii="Times New Roman" w:hAnsi="Times New Roman" w:cs="Times New Roman"/>
          <w:sz w:val="28"/>
          <w:szCs w:val="28"/>
        </w:rPr>
        <w:t>х реализация будет осуществляться Минсельхозом России в пределах установленной Правительством Российской Федерации предельной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3C9" w:rsidRPr="00045790" w:rsidRDefault="002363C9" w:rsidP="002363C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90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AA01AF">
        <w:rPr>
          <w:rFonts w:ascii="Times New Roman" w:hAnsi="Times New Roman" w:cs="Times New Roman"/>
          <w:sz w:val="28"/>
          <w:szCs w:val="28"/>
        </w:rPr>
        <w:t>реализация предусмотренных</w:t>
      </w:r>
      <w:r w:rsidR="00AA01AF" w:rsidRPr="00045790">
        <w:rPr>
          <w:rFonts w:ascii="Times New Roman" w:hAnsi="Times New Roman" w:cs="Times New Roman"/>
          <w:sz w:val="28"/>
          <w:szCs w:val="28"/>
        </w:rPr>
        <w:t xml:space="preserve"> </w:t>
      </w:r>
      <w:r w:rsidRPr="00045790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="00AA01AF">
        <w:rPr>
          <w:rFonts w:ascii="Times New Roman" w:hAnsi="Times New Roman" w:cs="Times New Roman"/>
          <w:sz w:val="28"/>
          <w:szCs w:val="28"/>
        </w:rPr>
        <w:t>новых полномочий</w:t>
      </w:r>
      <w:r w:rsidRPr="00045790">
        <w:rPr>
          <w:rFonts w:ascii="Times New Roman" w:hAnsi="Times New Roman" w:cs="Times New Roman"/>
          <w:sz w:val="28"/>
          <w:szCs w:val="28"/>
        </w:rPr>
        <w:t xml:space="preserve"> Минфина России по выраб</w:t>
      </w:r>
      <w:r w:rsidR="00FA0A82">
        <w:rPr>
          <w:rFonts w:ascii="Times New Roman" w:hAnsi="Times New Roman" w:cs="Times New Roman"/>
          <w:sz w:val="28"/>
          <w:szCs w:val="28"/>
        </w:rPr>
        <w:t>отке государственной политики и </w:t>
      </w:r>
      <w:r w:rsidRPr="00045790">
        <w:rPr>
          <w:rFonts w:ascii="Times New Roman" w:hAnsi="Times New Roman" w:cs="Times New Roman"/>
          <w:sz w:val="28"/>
          <w:szCs w:val="28"/>
        </w:rPr>
        <w:t>нормативно-правовому регулированию в</w:t>
      </w:r>
      <w:r w:rsidR="00D71535">
        <w:rPr>
          <w:rFonts w:ascii="Times New Roman" w:hAnsi="Times New Roman" w:cs="Times New Roman"/>
          <w:sz w:val="28"/>
          <w:szCs w:val="28"/>
        </w:rPr>
        <w:t xml:space="preserve"> предусмотренной законопроектом сфере</w:t>
      </w:r>
      <w:r w:rsidRPr="00045790">
        <w:rPr>
          <w:rFonts w:ascii="Times New Roman" w:hAnsi="Times New Roman" w:cs="Times New Roman"/>
          <w:sz w:val="28"/>
          <w:szCs w:val="28"/>
        </w:rPr>
        <w:t xml:space="preserve"> </w:t>
      </w:r>
      <w:r w:rsidR="00335C49" w:rsidRPr="00335C49">
        <w:rPr>
          <w:rFonts w:ascii="Times New Roman" w:hAnsi="Times New Roman" w:cs="Times New Roman"/>
          <w:sz w:val="28"/>
          <w:szCs w:val="28"/>
        </w:rPr>
        <w:t>лицензирования, оказания государственных услуг и осуществления госуда</w:t>
      </w:r>
      <w:r w:rsidR="00335C49">
        <w:rPr>
          <w:rFonts w:ascii="Times New Roman" w:hAnsi="Times New Roman" w:cs="Times New Roman"/>
          <w:sz w:val="28"/>
          <w:szCs w:val="28"/>
        </w:rPr>
        <w:t>рственного контроля (надзора) в </w:t>
      </w:r>
      <w:r w:rsidR="00335C49" w:rsidRPr="00335C49">
        <w:rPr>
          <w:rFonts w:ascii="Times New Roman" w:hAnsi="Times New Roman" w:cs="Times New Roman"/>
          <w:sz w:val="28"/>
          <w:szCs w:val="28"/>
        </w:rPr>
        <w:t>области производства и оборота табачных изделий, табачной продукции, никотинсодержащей продукц</w:t>
      </w:r>
      <w:r w:rsidR="00335C49">
        <w:rPr>
          <w:rFonts w:ascii="Times New Roman" w:hAnsi="Times New Roman" w:cs="Times New Roman"/>
          <w:sz w:val="28"/>
          <w:szCs w:val="28"/>
        </w:rPr>
        <w:t>ии и сырья для их производства</w:t>
      </w:r>
      <w:r w:rsidRPr="00045790">
        <w:rPr>
          <w:rFonts w:ascii="Times New Roman" w:hAnsi="Times New Roman" w:cs="Times New Roman"/>
          <w:sz w:val="28"/>
          <w:szCs w:val="28"/>
        </w:rPr>
        <w:t xml:space="preserve">, </w:t>
      </w:r>
      <w:r w:rsidR="00335C49">
        <w:rPr>
          <w:rFonts w:ascii="Times New Roman" w:hAnsi="Times New Roman" w:cs="Times New Roman"/>
          <w:sz w:val="28"/>
          <w:szCs w:val="28"/>
        </w:rPr>
        <w:t>а</w:t>
      </w:r>
      <w:r w:rsidR="00AA01AF">
        <w:rPr>
          <w:rFonts w:ascii="Times New Roman" w:hAnsi="Times New Roman" w:cs="Times New Roman"/>
          <w:sz w:val="28"/>
          <w:szCs w:val="28"/>
        </w:rPr>
        <w:t xml:space="preserve"> также новых</w:t>
      </w:r>
      <w:r w:rsidR="00AA01AF" w:rsidRPr="00AA01AF">
        <w:rPr>
          <w:rFonts w:ascii="Times New Roman" w:hAnsi="Times New Roman" w:cs="Times New Roman"/>
          <w:sz w:val="28"/>
          <w:szCs w:val="28"/>
        </w:rPr>
        <w:t xml:space="preserve"> </w:t>
      </w:r>
      <w:r w:rsidR="00AA01AF">
        <w:rPr>
          <w:rFonts w:ascii="Times New Roman" w:hAnsi="Times New Roman" w:cs="Times New Roman"/>
          <w:sz w:val="28"/>
          <w:szCs w:val="28"/>
        </w:rPr>
        <w:t>в предусмотренной законопроектом сфере полномочий</w:t>
      </w:r>
      <w:r w:rsidR="00335C49">
        <w:rPr>
          <w:rFonts w:ascii="Times New Roman" w:hAnsi="Times New Roman" w:cs="Times New Roman"/>
          <w:sz w:val="28"/>
          <w:szCs w:val="28"/>
        </w:rPr>
        <w:t> </w:t>
      </w:r>
      <w:r w:rsidR="00156A93" w:rsidRPr="00045790">
        <w:rPr>
          <w:rFonts w:ascii="Times New Roman" w:hAnsi="Times New Roman" w:cs="Times New Roman"/>
          <w:sz w:val="28"/>
          <w:szCs w:val="28"/>
        </w:rPr>
        <w:t xml:space="preserve">Росалкогольрегулирования </w:t>
      </w:r>
      <w:r w:rsidR="009864B6" w:rsidRPr="00045790">
        <w:rPr>
          <w:rFonts w:ascii="Times New Roman" w:hAnsi="Times New Roman" w:cs="Times New Roman"/>
          <w:sz w:val="28"/>
          <w:szCs w:val="28"/>
        </w:rPr>
        <w:t>п</w:t>
      </w:r>
      <w:r w:rsidR="00335C49">
        <w:rPr>
          <w:rFonts w:ascii="Times New Roman" w:hAnsi="Times New Roman" w:cs="Times New Roman"/>
          <w:sz w:val="28"/>
          <w:szCs w:val="28"/>
        </w:rPr>
        <w:t>о лицензированию</w:t>
      </w:r>
      <w:r w:rsidR="009864B6" w:rsidRPr="00045790">
        <w:rPr>
          <w:rFonts w:ascii="Times New Roman" w:hAnsi="Times New Roman" w:cs="Times New Roman"/>
          <w:sz w:val="28"/>
          <w:szCs w:val="28"/>
        </w:rPr>
        <w:t xml:space="preserve">, </w:t>
      </w:r>
      <w:r w:rsidR="00AA01AF">
        <w:rPr>
          <w:rFonts w:ascii="Times New Roman" w:hAnsi="Times New Roman" w:cs="Times New Roman"/>
          <w:sz w:val="28"/>
          <w:szCs w:val="28"/>
        </w:rPr>
        <w:t xml:space="preserve">оказанию государственных услуг, </w:t>
      </w:r>
      <w:r w:rsidR="009864B6" w:rsidRPr="00045790">
        <w:rPr>
          <w:rFonts w:ascii="Times New Roman" w:hAnsi="Times New Roman" w:cs="Times New Roman"/>
          <w:sz w:val="28"/>
          <w:szCs w:val="28"/>
        </w:rPr>
        <w:t>а также по контролю за соблюдением обязательных требований к деятельности по производству и обороту табачной продукции</w:t>
      </w:r>
      <w:r w:rsidR="00AA01AF">
        <w:rPr>
          <w:rFonts w:ascii="Times New Roman" w:hAnsi="Times New Roman" w:cs="Times New Roman"/>
          <w:sz w:val="28"/>
          <w:szCs w:val="28"/>
        </w:rPr>
        <w:t>, никотинсодержащей продукции</w:t>
      </w:r>
      <w:r w:rsidR="009864B6" w:rsidRPr="00045790">
        <w:rPr>
          <w:rFonts w:ascii="Times New Roman" w:hAnsi="Times New Roman" w:cs="Times New Roman"/>
          <w:sz w:val="28"/>
          <w:szCs w:val="28"/>
        </w:rPr>
        <w:t xml:space="preserve"> и сырья для </w:t>
      </w:r>
      <w:r w:rsidR="00AA01AF">
        <w:rPr>
          <w:rFonts w:ascii="Times New Roman" w:hAnsi="Times New Roman" w:cs="Times New Roman"/>
          <w:sz w:val="28"/>
          <w:szCs w:val="28"/>
        </w:rPr>
        <w:t>их</w:t>
      </w:r>
      <w:r w:rsidR="00AA01AF" w:rsidRPr="00045790">
        <w:rPr>
          <w:rFonts w:ascii="Times New Roman" w:hAnsi="Times New Roman" w:cs="Times New Roman"/>
          <w:sz w:val="28"/>
          <w:szCs w:val="28"/>
        </w:rPr>
        <w:t xml:space="preserve"> </w:t>
      </w:r>
      <w:r w:rsidR="009864B6" w:rsidRPr="00045790">
        <w:rPr>
          <w:rFonts w:ascii="Times New Roman" w:hAnsi="Times New Roman" w:cs="Times New Roman"/>
          <w:sz w:val="28"/>
          <w:szCs w:val="28"/>
        </w:rPr>
        <w:t xml:space="preserve">производства, использованию основного технологического оборудования, </w:t>
      </w:r>
      <w:r w:rsidRPr="00045790">
        <w:rPr>
          <w:rFonts w:ascii="Times New Roman" w:hAnsi="Times New Roman" w:cs="Times New Roman"/>
          <w:sz w:val="28"/>
          <w:szCs w:val="28"/>
        </w:rPr>
        <w:t>пот</w:t>
      </w:r>
      <w:r w:rsidR="00335C49">
        <w:rPr>
          <w:rFonts w:ascii="Times New Roman" w:hAnsi="Times New Roman" w:cs="Times New Roman"/>
          <w:sz w:val="28"/>
          <w:szCs w:val="28"/>
        </w:rPr>
        <w:t xml:space="preserve">ребует дополнительных затрат </w:t>
      </w:r>
      <w:r w:rsidRPr="00045790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</w:t>
      </w:r>
      <w:r w:rsidRPr="00BB2B30">
        <w:rPr>
          <w:rFonts w:ascii="Times New Roman" w:hAnsi="Times New Roman" w:cs="Times New Roman"/>
          <w:sz w:val="28"/>
          <w:szCs w:val="28"/>
        </w:rPr>
        <w:br/>
        <w:t>к административной ответственности, предоставления лицензий и иных разрешений, аккредитации, оценки соответствия продукции, иных форм оценки экспертизы.</w:t>
      </w:r>
    </w:p>
    <w:p w:rsidR="00A01AFC" w:rsidRPr="00BB2B30" w:rsidRDefault="00A01AFC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Практика применения положений проекта постановления отсутствует, </w:t>
      </w:r>
      <w:r w:rsidR="00456FBE" w:rsidRPr="00BB2B30">
        <w:rPr>
          <w:rFonts w:ascii="Times New Roman" w:hAnsi="Times New Roman" w:cs="Times New Roman"/>
          <w:sz w:val="28"/>
          <w:szCs w:val="28"/>
        </w:rPr>
        <w:br/>
      </w:r>
      <w:r w:rsidRPr="00BB2B30">
        <w:rPr>
          <w:rFonts w:ascii="Times New Roman" w:hAnsi="Times New Roman" w:cs="Times New Roman"/>
          <w:sz w:val="28"/>
          <w:szCs w:val="28"/>
        </w:rPr>
        <w:t>в связи с чем анализ правоприменительной практики не проводился.</w:t>
      </w:r>
    </w:p>
    <w:p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FA0A82" w:rsidRDefault="00FA0A8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341" w:rsidRPr="00BB2B30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проекта постановления не повлечет негативных                      социально-экономических, финансовых и иных последствий, в том числе </w:t>
      </w:r>
      <w:r w:rsidRPr="00BB2B30">
        <w:rPr>
          <w:rFonts w:ascii="Times New Roman" w:hAnsi="Times New Roman" w:cs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:rsidR="003220B0" w:rsidRPr="008329B9" w:rsidRDefault="003A3341" w:rsidP="003A334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30">
        <w:rPr>
          <w:rFonts w:ascii="Times New Roman" w:hAnsi="Times New Roman" w:cs="Times New Roman"/>
          <w:sz w:val="28"/>
          <w:szCs w:val="28"/>
        </w:rPr>
        <w:t xml:space="preserve">Принятие и реализация проекта постановления не окажет влияния </w:t>
      </w:r>
      <w:r w:rsidRPr="00BB2B30">
        <w:rPr>
          <w:rFonts w:ascii="Times New Roman" w:hAnsi="Times New Roman" w:cs="Times New Roman"/>
          <w:sz w:val="28"/>
          <w:szCs w:val="28"/>
        </w:rPr>
        <w:br/>
        <w:t>на достижение целей</w:t>
      </w:r>
      <w:r w:rsidRPr="003A3341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Федерации.</w:t>
      </w:r>
    </w:p>
    <w:sectPr w:rsidR="003220B0" w:rsidRPr="008329B9" w:rsidSect="00FA0A82">
      <w:headerReference w:type="default" r:id="rId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8F" w:rsidRDefault="00ED0A8F" w:rsidP="008C696E">
      <w:pPr>
        <w:spacing w:after="0" w:line="240" w:lineRule="auto"/>
      </w:pPr>
      <w:r>
        <w:separator/>
      </w:r>
    </w:p>
  </w:endnote>
  <w:endnote w:type="continuationSeparator" w:id="0">
    <w:p w:rsidR="00ED0A8F" w:rsidRDefault="00ED0A8F" w:rsidP="008C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8F" w:rsidRDefault="00ED0A8F" w:rsidP="008C696E">
      <w:pPr>
        <w:spacing w:after="0" w:line="240" w:lineRule="auto"/>
      </w:pPr>
      <w:r>
        <w:separator/>
      </w:r>
    </w:p>
  </w:footnote>
  <w:footnote w:type="continuationSeparator" w:id="0">
    <w:p w:rsidR="00ED0A8F" w:rsidRDefault="00ED0A8F" w:rsidP="008C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8159"/>
      <w:docPartObj>
        <w:docPartGallery w:val="Page Numbers (Top of Page)"/>
        <w:docPartUnique/>
      </w:docPartObj>
    </w:sdtPr>
    <w:sdtEndPr/>
    <w:sdtContent>
      <w:p w:rsidR="008C696E" w:rsidRDefault="008C69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663">
          <w:rPr>
            <w:noProof/>
          </w:rPr>
          <w:t>4</w:t>
        </w:r>
        <w:r>
          <w:fldChar w:fldCharType="end"/>
        </w:r>
      </w:p>
    </w:sdtContent>
  </w:sdt>
  <w:p w:rsidR="008C696E" w:rsidRDefault="008C696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12A"/>
    <w:multiLevelType w:val="hybridMultilevel"/>
    <w:tmpl w:val="35E62E80"/>
    <w:lvl w:ilvl="0" w:tplc="955A26FA">
      <w:start w:val="1"/>
      <w:numFmt w:val="bullet"/>
      <w:lvlText w:val="₋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B0"/>
    <w:rsid w:val="0003524F"/>
    <w:rsid w:val="00045790"/>
    <w:rsid w:val="0009447F"/>
    <w:rsid w:val="000D17C7"/>
    <w:rsid w:val="000E164A"/>
    <w:rsid w:val="000F3300"/>
    <w:rsid w:val="001030F3"/>
    <w:rsid w:val="00127662"/>
    <w:rsid w:val="0013467A"/>
    <w:rsid w:val="00152D68"/>
    <w:rsid w:val="00156A93"/>
    <w:rsid w:val="00170DE7"/>
    <w:rsid w:val="00171C90"/>
    <w:rsid w:val="001847D9"/>
    <w:rsid w:val="00194144"/>
    <w:rsid w:val="00195B13"/>
    <w:rsid w:val="001B25C3"/>
    <w:rsid w:val="002076C4"/>
    <w:rsid w:val="00220623"/>
    <w:rsid w:val="002314C1"/>
    <w:rsid w:val="002363C9"/>
    <w:rsid w:val="00266046"/>
    <w:rsid w:val="002809FC"/>
    <w:rsid w:val="00291414"/>
    <w:rsid w:val="002B3977"/>
    <w:rsid w:val="002B6A8A"/>
    <w:rsid w:val="002D6AD4"/>
    <w:rsid w:val="0031091A"/>
    <w:rsid w:val="003220B0"/>
    <w:rsid w:val="0032502D"/>
    <w:rsid w:val="00332409"/>
    <w:rsid w:val="0033526E"/>
    <w:rsid w:val="00335C49"/>
    <w:rsid w:val="00353F9B"/>
    <w:rsid w:val="00354508"/>
    <w:rsid w:val="00355BD3"/>
    <w:rsid w:val="00392E9C"/>
    <w:rsid w:val="003A3341"/>
    <w:rsid w:val="003A5545"/>
    <w:rsid w:val="003C076E"/>
    <w:rsid w:val="004050E9"/>
    <w:rsid w:val="00435DD5"/>
    <w:rsid w:val="00456FBE"/>
    <w:rsid w:val="00476CC9"/>
    <w:rsid w:val="004A632D"/>
    <w:rsid w:val="004D0F98"/>
    <w:rsid w:val="004D1E76"/>
    <w:rsid w:val="004E20ED"/>
    <w:rsid w:val="004F210D"/>
    <w:rsid w:val="00510B59"/>
    <w:rsid w:val="00517229"/>
    <w:rsid w:val="005A4AF9"/>
    <w:rsid w:val="005B17F1"/>
    <w:rsid w:val="005E2153"/>
    <w:rsid w:val="0060213A"/>
    <w:rsid w:val="00615C07"/>
    <w:rsid w:val="00626663"/>
    <w:rsid w:val="006519ED"/>
    <w:rsid w:val="006570BA"/>
    <w:rsid w:val="006875FE"/>
    <w:rsid w:val="006B30B5"/>
    <w:rsid w:val="006D133D"/>
    <w:rsid w:val="006D7F40"/>
    <w:rsid w:val="006E1F8A"/>
    <w:rsid w:val="00703739"/>
    <w:rsid w:val="00706D69"/>
    <w:rsid w:val="00732447"/>
    <w:rsid w:val="0073452F"/>
    <w:rsid w:val="007400E9"/>
    <w:rsid w:val="0074084D"/>
    <w:rsid w:val="00745446"/>
    <w:rsid w:val="007463C5"/>
    <w:rsid w:val="00787AB1"/>
    <w:rsid w:val="00790F57"/>
    <w:rsid w:val="007A2CD0"/>
    <w:rsid w:val="007A4B06"/>
    <w:rsid w:val="007B14E2"/>
    <w:rsid w:val="007B7E19"/>
    <w:rsid w:val="007C3CA5"/>
    <w:rsid w:val="007F264B"/>
    <w:rsid w:val="007F6963"/>
    <w:rsid w:val="0081316E"/>
    <w:rsid w:val="008329B9"/>
    <w:rsid w:val="008562CE"/>
    <w:rsid w:val="00870FB6"/>
    <w:rsid w:val="008C64A3"/>
    <w:rsid w:val="008C696E"/>
    <w:rsid w:val="008D2C40"/>
    <w:rsid w:val="008D3D86"/>
    <w:rsid w:val="008E14FC"/>
    <w:rsid w:val="00900179"/>
    <w:rsid w:val="00905C11"/>
    <w:rsid w:val="00905C62"/>
    <w:rsid w:val="00935F71"/>
    <w:rsid w:val="0095493C"/>
    <w:rsid w:val="00957F72"/>
    <w:rsid w:val="00971198"/>
    <w:rsid w:val="009864B6"/>
    <w:rsid w:val="00992054"/>
    <w:rsid w:val="009E19DC"/>
    <w:rsid w:val="009F404C"/>
    <w:rsid w:val="00A01AFC"/>
    <w:rsid w:val="00A24D60"/>
    <w:rsid w:val="00A42F75"/>
    <w:rsid w:val="00A54738"/>
    <w:rsid w:val="00A6358C"/>
    <w:rsid w:val="00A80B29"/>
    <w:rsid w:val="00A91FF9"/>
    <w:rsid w:val="00AA01AF"/>
    <w:rsid w:val="00AB595C"/>
    <w:rsid w:val="00AC1A97"/>
    <w:rsid w:val="00AD4BF9"/>
    <w:rsid w:val="00AE5F36"/>
    <w:rsid w:val="00B02884"/>
    <w:rsid w:val="00B20863"/>
    <w:rsid w:val="00B2691D"/>
    <w:rsid w:val="00B334BF"/>
    <w:rsid w:val="00B610F2"/>
    <w:rsid w:val="00B83D74"/>
    <w:rsid w:val="00B92BB8"/>
    <w:rsid w:val="00BB2B30"/>
    <w:rsid w:val="00BF46D4"/>
    <w:rsid w:val="00C172BF"/>
    <w:rsid w:val="00C34AB9"/>
    <w:rsid w:val="00C44B66"/>
    <w:rsid w:val="00C576A6"/>
    <w:rsid w:val="00C61F6C"/>
    <w:rsid w:val="00C82296"/>
    <w:rsid w:val="00C94FFD"/>
    <w:rsid w:val="00CA3F6B"/>
    <w:rsid w:val="00CF32B1"/>
    <w:rsid w:val="00D02AB5"/>
    <w:rsid w:val="00D35717"/>
    <w:rsid w:val="00D71535"/>
    <w:rsid w:val="00DB6931"/>
    <w:rsid w:val="00DE73DD"/>
    <w:rsid w:val="00E03876"/>
    <w:rsid w:val="00E11F0F"/>
    <w:rsid w:val="00E212E2"/>
    <w:rsid w:val="00E8233D"/>
    <w:rsid w:val="00E8404C"/>
    <w:rsid w:val="00E9437E"/>
    <w:rsid w:val="00EA58D9"/>
    <w:rsid w:val="00EB3305"/>
    <w:rsid w:val="00EC526D"/>
    <w:rsid w:val="00ED0A8F"/>
    <w:rsid w:val="00ED21C1"/>
    <w:rsid w:val="00ED6B69"/>
    <w:rsid w:val="00EF2395"/>
    <w:rsid w:val="00F209F5"/>
    <w:rsid w:val="00F35E3C"/>
    <w:rsid w:val="00F70BB8"/>
    <w:rsid w:val="00F93812"/>
    <w:rsid w:val="00FA0A82"/>
    <w:rsid w:val="00FA3A9C"/>
    <w:rsid w:val="00FA5116"/>
    <w:rsid w:val="00FA7344"/>
    <w:rsid w:val="00FC4D9E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67A"/>
  <w15:docId w15:val="{0B8D60F7-6CBC-483F-A22E-E863AC64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2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0F330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330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330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330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330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300"/>
    <w:rPr>
      <w:rFonts w:ascii="Segoe UI" w:hAnsi="Segoe UI" w:cs="Segoe UI"/>
      <w:sz w:val="18"/>
      <w:szCs w:val="18"/>
    </w:rPr>
  </w:style>
  <w:style w:type="character" w:customStyle="1" w:styleId="CharStyle3">
    <w:name w:val="Char Style 3"/>
    <w:basedOn w:val="a0"/>
    <w:link w:val="Style2"/>
    <w:uiPriority w:val="99"/>
    <w:rsid w:val="004D1E7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D1E76"/>
    <w:pPr>
      <w:widowControl w:val="0"/>
      <w:shd w:val="clear" w:color="auto" w:fill="FFFFFF"/>
      <w:spacing w:after="300" w:line="355" w:lineRule="exact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C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96E"/>
  </w:style>
  <w:style w:type="paragraph" w:styleId="ac">
    <w:name w:val="footer"/>
    <w:basedOn w:val="a"/>
    <w:link w:val="ad"/>
    <w:uiPriority w:val="99"/>
    <w:unhideWhenUsed/>
    <w:rsid w:val="008C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696E"/>
  </w:style>
  <w:style w:type="paragraph" w:styleId="ae">
    <w:name w:val="Revision"/>
    <w:hidden/>
    <w:uiPriority w:val="99"/>
    <w:semiHidden/>
    <w:rsid w:val="00156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КАМИЛЯ РАФКАТОВНА</dc:creator>
  <cp:keywords/>
  <dc:description/>
  <cp:lastModifiedBy>КИМ КАМИЛЯ РАФКАТОВНА</cp:lastModifiedBy>
  <cp:revision>10</cp:revision>
  <dcterms:created xsi:type="dcterms:W3CDTF">2023-04-23T20:28:00Z</dcterms:created>
  <dcterms:modified xsi:type="dcterms:W3CDTF">2023-04-25T12:12:00Z</dcterms:modified>
</cp:coreProperties>
</file>