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F7" w:rsidRPr="00DB3FB9" w:rsidRDefault="00C52B62" w:rsidP="00C52B6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B3FB9">
        <w:rPr>
          <w:rFonts w:ascii="Times New Roman" w:hAnsi="Times New Roman" w:cs="Times New Roman"/>
          <w:sz w:val="28"/>
          <w:szCs w:val="28"/>
        </w:rPr>
        <w:t>Проект</w:t>
      </w:r>
    </w:p>
    <w:p w:rsidR="002F5810" w:rsidRPr="00DB3FB9" w:rsidRDefault="00880513" w:rsidP="00880513">
      <w:pPr>
        <w:tabs>
          <w:tab w:val="left" w:pos="7230"/>
        </w:tabs>
        <w:spacing w:after="0" w:line="216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 w:rsidRPr="00DB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D4276" w:rsidRPr="00DB3F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0639" w:rsidRPr="00DB3FB9" w:rsidRDefault="00D90639" w:rsidP="006A3BC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9" w:rsidRDefault="00D90639" w:rsidP="006A3BC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6D" w:rsidRPr="00DB3FB9" w:rsidRDefault="00110F6D" w:rsidP="006A3BC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F7" w:rsidRPr="00DB3FB9" w:rsidRDefault="00C52B62" w:rsidP="006A3BCD">
      <w:pPr>
        <w:spacing w:after="24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B3FB9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  <w:r w:rsidR="005943F7" w:rsidRPr="00DB3FB9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96779A" w:rsidRPr="0096779A" w:rsidRDefault="0096779A" w:rsidP="00967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9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C766A3" w:rsidRPr="00DB3FB9" w:rsidRDefault="005C2AE6" w:rsidP="00C766A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</w:pPr>
      <w:r w:rsidRPr="00DB3FB9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t xml:space="preserve">                                     </w:t>
      </w:r>
      <w:r w:rsidR="00C766A3" w:rsidRPr="00DB3FB9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t xml:space="preserve"> </w:t>
      </w:r>
      <w:r w:rsidR="00C766A3" w:rsidRPr="00DB3FB9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sym w:font="Symbol" w:char="F0AF"/>
      </w:r>
    </w:p>
    <w:p w:rsidR="00D90639" w:rsidRPr="0096779A" w:rsidRDefault="00544645" w:rsidP="009677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B9">
        <w:rPr>
          <w:rFonts w:ascii="Times New Roman" w:hAnsi="Times New Roman" w:cs="Times New Roman"/>
          <w:sz w:val="28"/>
          <w:szCs w:val="28"/>
        </w:rPr>
        <w:t>о</w:t>
      </w:r>
      <w:r w:rsidR="00C52B62" w:rsidRPr="00DB3FB9">
        <w:rPr>
          <w:rFonts w:ascii="Times New Roman" w:hAnsi="Times New Roman" w:cs="Times New Roman"/>
          <w:sz w:val="28"/>
          <w:szCs w:val="28"/>
        </w:rPr>
        <w:t>т</w:t>
      </w:r>
      <w:r w:rsidRPr="00DB3FB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52B62" w:rsidRPr="00DB3FB9">
        <w:rPr>
          <w:rFonts w:ascii="Times New Roman" w:hAnsi="Times New Roman" w:cs="Times New Roman"/>
          <w:sz w:val="28"/>
          <w:szCs w:val="28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</w:rPr>
        <w:t xml:space="preserve">г. </w:t>
      </w:r>
      <w:r w:rsidR="006A3BCD" w:rsidRPr="00DB3FB9">
        <w:rPr>
          <w:rFonts w:ascii="Times New Roman" w:hAnsi="Times New Roman" w:cs="Times New Roman"/>
          <w:sz w:val="28"/>
          <w:szCs w:val="28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</w:rPr>
        <w:t>№ ____________</w:t>
      </w:r>
      <w:r w:rsidR="00FC6EE7" w:rsidRPr="00DB3F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</w:t>
      </w:r>
      <w:r w:rsidR="003D7BD3" w:rsidRPr="00DB3F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  <w:r w:rsidR="00FC6EE7" w:rsidRPr="00DB3F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</w:t>
      </w:r>
      <w:r w:rsidR="009677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</w:t>
      </w:r>
    </w:p>
    <w:p w:rsidR="006A3BCD" w:rsidRPr="0096779A" w:rsidRDefault="00AE263E" w:rsidP="003D7B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60"/>
          <w:sz w:val="24"/>
          <w:szCs w:val="28"/>
        </w:rPr>
      </w:pPr>
      <w:r w:rsidRPr="0096779A">
        <w:rPr>
          <w:rFonts w:ascii="Times New Roman" w:hAnsi="Times New Roman" w:cs="Times New Roman"/>
          <w:color w:val="FFFFFF" w:themeColor="background1"/>
          <w:sz w:val="24"/>
          <w:szCs w:val="28"/>
        </w:rPr>
        <w:t>4</w:t>
      </w:r>
      <w:r w:rsidR="005C2AE6" w:rsidRPr="0096779A">
        <w:rPr>
          <w:rFonts w:ascii="Times New Roman" w:hAnsi="Times New Roman" w:cs="Times New Roman"/>
          <w:sz w:val="24"/>
          <w:szCs w:val="28"/>
        </w:rPr>
        <w:t>МОСКВА</w:t>
      </w:r>
    </w:p>
    <w:p w:rsidR="006A3BCD" w:rsidRPr="00DB3FB9" w:rsidRDefault="006A3BCD" w:rsidP="000E5539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CD" w:rsidRPr="00DB3FB9" w:rsidRDefault="003D7BD3" w:rsidP="00DB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FB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1426D" w:rsidRPr="00DB3FB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B3FB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412BB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акты </w:t>
      </w:r>
      <w:r w:rsidR="00C412B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Правительства Российской Федерации </w:t>
      </w:r>
    </w:p>
    <w:p w:rsidR="00604842" w:rsidRPr="00DB3FB9" w:rsidRDefault="00604842" w:rsidP="0096779A">
      <w:pPr>
        <w:pStyle w:val="a3"/>
        <w:tabs>
          <w:tab w:val="left" w:pos="0"/>
          <w:tab w:val="left" w:pos="426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705A" w:rsidRPr="0096779A" w:rsidRDefault="0017705A" w:rsidP="004F04E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A">
        <w:rPr>
          <w:rFonts w:ascii="Times New Roman" w:hAnsi="Times New Roman" w:cs="Times New Roman"/>
          <w:sz w:val="28"/>
          <w:szCs w:val="28"/>
        </w:rPr>
        <w:t>Пра</w:t>
      </w:r>
      <w:r w:rsidR="0096779A" w:rsidRPr="0096779A"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="00C412BB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C412BB" w:rsidRDefault="00C412BB" w:rsidP="004F04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B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акты Правительства Российской Федерации </w:t>
      </w:r>
    </w:p>
    <w:p w:rsidR="00D90639" w:rsidRPr="00DB3FB9" w:rsidRDefault="00D90639" w:rsidP="004F04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9" w:rsidRPr="00DB3FB9" w:rsidRDefault="00D90639" w:rsidP="00956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15" w:rsidRPr="00DB3FB9" w:rsidRDefault="00A14015" w:rsidP="00A1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FB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14015" w:rsidRDefault="00D90639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B9">
        <w:rPr>
          <w:rFonts w:ascii="Times New Roman" w:hAnsi="Times New Roman" w:cs="Times New Roman"/>
          <w:sz w:val="28"/>
          <w:szCs w:val="28"/>
        </w:rPr>
        <w:t xml:space="preserve">    </w:t>
      </w:r>
      <w:r w:rsidR="00A14015" w:rsidRPr="00DB3FB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</w:r>
      <w:r w:rsidR="00A14015" w:rsidRPr="00DB3F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15" w:rsidRPr="00DB3FB9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91" w:rsidRPr="002C6B91" w:rsidRDefault="002C6B91" w:rsidP="002C6B91">
      <w:pPr>
        <w:tabs>
          <w:tab w:val="left" w:pos="7340"/>
        </w:tabs>
        <w:spacing w:before="720" w:after="0" w:line="360" w:lineRule="exact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C6B91" w:rsidRPr="002C6B91" w:rsidRDefault="002C6B91" w:rsidP="002C6B91">
      <w:pPr>
        <w:tabs>
          <w:tab w:val="left" w:pos="7340"/>
        </w:tabs>
        <w:spacing w:after="0" w:line="36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 </w:t>
      </w:r>
    </w:p>
    <w:p w:rsidR="002C6B91" w:rsidRPr="002C6B91" w:rsidRDefault="002C6B91" w:rsidP="002C6B91">
      <w:pPr>
        <w:tabs>
          <w:tab w:val="left" w:pos="7340"/>
        </w:tabs>
        <w:spacing w:after="0" w:line="36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C6B91" w:rsidRPr="002C6B91" w:rsidRDefault="002C6B91" w:rsidP="002C6B91">
      <w:pPr>
        <w:tabs>
          <w:tab w:val="left" w:pos="7340"/>
        </w:tabs>
        <w:spacing w:after="0" w:line="36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от__________№__________</w:t>
      </w:r>
    </w:p>
    <w:p w:rsidR="002C6B91" w:rsidRPr="002C6B91" w:rsidRDefault="002C6B91" w:rsidP="002C6B91">
      <w:pPr>
        <w:spacing w:before="720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</w:p>
    <w:p w:rsidR="002C6B91" w:rsidRPr="002C6B91" w:rsidRDefault="002C6B91" w:rsidP="002C6B9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некоторые акты Правительства Российской Федерации</w:t>
      </w:r>
    </w:p>
    <w:p w:rsidR="002C6B91" w:rsidRPr="002C6B91" w:rsidRDefault="002C6B91" w:rsidP="002C6B9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позиции 8 перечня федеральных органов исполнительной власти, уполномоченных давать предварительное согласие на совершение действий, предусмотренных пунктом 1 Указа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сентября 2012 г. № 1285 «О мерах по защите интересов Российской Федерации при осуществлении российскими юридическими лицами внешнеэкономической деятельности», являющегося приложением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Правительства Российской Федерации от 5 октября 2012 г. № 1017 «О мерах по реализации Указа Президента Российской Федерации от 11 сентября 2012 г. № 1285» (Собрание законодательства Российской Федерации, 2012, N 42, ст. 5708; 2013, N 49, ст. 6423; 2014, N 18, ст. 2206; 2017, N 8, ст. 1245; N 42, ст. 6153; 2018, N 41, ст. 6246):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слова «Российские сети», г. Москва исключить; 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слова «Федеральная сетевая компания Единой энергетической системы, г. Москва» заменить на слова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Москва».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перечне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22 июля 2013 г.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актера, проверке достоверности </w:t>
      </w:r>
      <w:bookmarkStart w:id="0" w:name="_GoBack"/>
      <w:bookmarkEnd w:id="0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полноты представляемых сведений и соблюдения работниками требований к служебному поведению» (Собрание законодательства Российской Федерации, 2013, N 30, ст. 4121; 2017, N 47, ст. 6983):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32 исключить;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37 изложить в следующей редакции: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«37. Публичное акционерное общество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Позицию 9 перечня акционерных обществ с государственным участием, представляющих уведомления о планируемых к уплате (возмещению) суммах налога на добавленную стоимость и влияющих на них факторах, предусмотренного приложением № 2 к распоряжению Правительства Российской Федерации от 21 ноября 2013 г. № 2141-р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(Собрание законодательства Российской Федерации, 2013, № 48, ст. 6284; 2018, № 7, ст. 1069) изложить в следующей редакции: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Публичное акционерное общество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 9 перечня акционерных обществ с государственным участием, представляющих уведомления о планируемых к уплате (возврату) суммах налога на прибыль организаций и влияющих на них факторах, предусмотренного приложением № 2 к распоряжению Правительства Российской Федерации от 27 января 2014 г. № 76-р (Собрание законодательства Российской Федерации, 2014, N 5, ст. 533; 2018, N 7,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1069) изложить в следующей редакции: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Публичное акционерное общество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Внести в перечень акционерных обществ, акции которых находятся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федеральной собственности, утвержденный распоряжением Правительства Российской Федерации от 27 октября 2015 г. № 2176-р (Собрание законодательства Российской Федерации,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N 45, ст. 6272; 2017, № 29,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4398), следующие изменения: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позицию 30 изложить в следующей редакции: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«30«Публичное акционерное общество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позицию 31 исключить.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Позицию 12 перечня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«Федеральная корпорация по развитию малого и среднего предпринимательства»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утвержденного распоряжением Правительства Российской Федерации от 6 ноября 2015 г. N 2258-р (Собрание законодательства Российской Федерации, 2015, N 46, ст. 6427;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2018, N 13, ст. 1842; 2021, N 52, ст. 9234; 2022, N 39, ст. 6698), изложить в следующей редакции 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Публичное акционерное общество «Федеральная сетевая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Москва».</w:t>
      </w:r>
    </w:p>
    <w:p w:rsidR="002C6B91" w:rsidRPr="002C6B91" w:rsidRDefault="002C6B91" w:rsidP="002C6B91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6B91">
        <w:rPr>
          <w:rFonts w:ascii="Times New Roman" w:eastAsia="Calibri" w:hAnsi="Times New Roman" w:cs="Times New Roman"/>
          <w:sz w:val="28"/>
          <w:szCs w:val="28"/>
        </w:rPr>
        <w:t>7.  Позицию 4 перечня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утвержденном распоряжением Правительства Российской Федерации от 21 марта 2016 г. N 475-р (Собрание законодательства Российской Федерации, 2016, N 13, ст. 1882), изложить в следующей редакции:</w:t>
      </w:r>
    </w:p>
    <w:p w:rsidR="002C6B91" w:rsidRPr="002C6B91" w:rsidRDefault="002C6B91" w:rsidP="002C6B91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«4. Публичное акционерное общество «Федеральная сетевая </w:t>
      </w:r>
      <w:r w:rsidRPr="002C6B91">
        <w:rPr>
          <w:rFonts w:ascii="Times New Roman" w:eastAsia="Calibri" w:hAnsi="Times New Roman" w:cs="Times New Roman"/>
          <w:sz w:val="28"/>
          <w:szCs w:val="28"/>
        </w:rPr>
        <w:br/>
        <w:t xml:space="preserve">компания - </w:t>
      </w:r>
      <w:proofErr w:type="spellStart"/>
      <w:r w:rsidRPr="002C6B9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2C6B91">
        <w:rPr>
          <w:rFonts w:ascii="Times New Roman" w:eastAsia="Calibri" w:hAnsi="Times New Roman" w:cs="Times New Roman"/>
          <w:sz w:val="28"/>
          <w:szCs w:val="28"/>
        </w:rPr>
        <w:t>», г. Москва».».</w:t>
      </w:r>
    </w:p>
    <w:p w:rsidR="002C6B91" w:rsidRPr="002C6B91" w:rsidRDefault="002C6B91" w:rsidP="002C6B91">
      <w:pPr>
        <w:autoSpaceDE w:val="0"/>
        <w:autoSpaceDN w:val="0"/>
        <w:adjustRightInd w:val="0"/>
        <w:spacing w:after="0" w:line="36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8. Внести в </w:t>
      </w:r>
      <w:hyperlink r:id="rId7" w:history="1">
        <w:r w:rsidRPr="002C6B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схему</w:t>
        </w:r>
      </w:hyperlink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планирования Российской Федерации в области энергетики, утвержденную распоряжением Правительства Российской Федерации от 1 августа 2016 г. N 1634-р (Собрание законодательства Российской Федерации, 2016, N 33, ст. 5207; N 46, ст. 6496; 2017, N 32, ст. 5111; N 48, ст. 7244; 2018, N 47, ст. 7300; 2019, N 31, ст. 4673; 2020, N 25, ст. 3933; N 42, ст. 6661; 2021, N 1,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ст. 266; N 41, ст. 7005; 2022, </w:t>
      </w:r>
      <w:r w:rsidRPr="002C6B91">
        <w:rPr>
          <w:rFonts w:ascii="Times New Roman" w:eastAsia="Calibri" w:hAnsi="Times New Roman" w:cs="Times New Roman"/>
          <w:sz w:val="28"/>
          <w:szCs w:val="28"/>
        </w:rPr>
        <w:t>N 12, ст. 1887), следующие изменения: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 в перечне подстанций с проектным номинальным классом напряжения 110 </w:t>
      </w:r>
      <w:proofErr w:type="spellStart"/>
      <w:r w:rsidRPr="002C6B9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 и выше, планируемых для размещения, предусмотренном приложением № 5 к схеме территориального планирования Российской Федерации в области энергетики, и перечне линий электропередачи </w:t>
      </w:r>
      <w:r w:rsidRPr="002C6B91">
        <w:rPr>
          <w:rFonts w:ascii="Times New Roman" w:eastAsia="Calibri" w:hAnsi="Times New Roman" w:cs="Times New Roman"/>
          <w:sz w:val="28"/>
          <w:szCs w:val="28"/>
        </w:rPr>
        <w:br/>
        <w:t xml:space="preserve">с проектным номинальным классом напряжения 110 </w:t>
      </w:r>
      <w:proofErr w:type="spellStart"/>
      <w:r w:rsidRPr="002C6B9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2C6B91">
        <w:rPr>
          <w:rFonts w:ascii="Times New Roman" w:eastAsia="Calibri" w:hAnsi="Times New Roman" w:cs="Times New Roman"/>
          <w:sz w:val="28"/>
          <w:szCs w:val="28"/>
        </w:rPr>
        <w:t xml:space="preserve"> и выше, планируемых для размещения, предусмотренном приложением № 6 к схеме территориального планирования Российской Федерации в области энергетики слова «публичного акционерного общества «Федеральная сетевая компания Единой энергетической системы» заменить на слова «публичного акционерного общества» </w:t>
      </w:r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«Федеральная сетевая компания - </w:t>
      </w:r>
      <w:proofErr w:type="spellStart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C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2C6B91" w:rsidRPr="002C6B91" w:rsidRDefault="002C6B91" w:rsidP="002C6B9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91" w:rsidRPr="00DB3FB9" w:rsidRDefault="002C6B91" w:rsidP="003D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B91" w:rsidRPr="00DB3FB9" w:rsidSect="00D90639">
      <w:headerReference w:type="default" r:id="rId8"/>
      <w:footerReference w:type="even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9E" w:rsidRDefault="0082569E" w:rsidP="00592369">
      <w:pPr>
        <w:spacing w:after="0" w:line="240" w:lineRule="auto"/>
      </w:pPr>
      <w:r>
        <w:separator/>
      </w:r>
    </w:p>
  </w:endnote>
  <w:endnote w:type="continuationSeparator" w:id="0">
    <w:p w:rsidR="0082569E" w:rsidRDefault="0082569E" w:rsidP="0059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5B" w:rsidRDefault="00BD03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9E" w:rsidRDefault="0082569E" w:rsidP="00592369">
      <w:pPr>
        <w:spacing w:after="0" w:line="240" w:lineRule="auto"/>
      </w:pPr>
      <w:r>
        <w:separator/>
      </w:r>
    </w:p>
  </w:footnote>
  <w:footnote w:type="continuationSeparator" w:id="0">
    <w:p w:rsidR="0082569E" w:rsidRDefault="0082569E" w:rsidP="0059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783778"/>
      <w:docPartObj>
        <w:docPartGallery w:val="Page Numbers (Top of Page)"/>
        <w:docPartUnique/>
      </w:docPartObj>
    </w:sdtPr>
    <w:sdtEndPr/>
    <w:sdtContent>
      <w:p w:rsidR="00D90639" w:rsidRDefault="00D90639">
        <w:pPr>
          <w:pStyle w:val="a4"/>
          <w:jc w:val="center"/>
        </w:pPr>
        <w:r w:rsidRPr="00D906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06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06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B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06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7108" w:rsidRPr="00357108" w:rsidRDefault="00357108" w:rsidP="00357108">
    <w:pPr>
      <w:pStyle w:val="a4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054"/>
    <w:multiLevelType w:val="hybridMultilevel"/>
    <w:tmpl w:val="24D46684"/>
    <w:lvl w:ilvl="0" w:tplc="0C8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7"/>
    <w:rsid w:val="000105BC"/>
    <w:rsid w:val="0003129C"/>
    <w:rsid w:val="000565B1"/>
    <w:rsid w:val="0007285E"/>
    <w:rsid w:val="000E5539"/>
    <w:rsid w:val="00110F6D"/>
    <w:rsid w:val="001151A9"/>
    <w:rsid w:val="0013616A"/>
    <w:rsid w:val="001629CA"/>
    <w:rsid w:val="0017705A"/>
    <w:rsid w:val="00184D30"/>
    <w:rsid w:val="001B096C"/>
    <w:rsid w:val="001E73F7"/>
    <w:rsid w:val="00206941"/>
    <w:rsid w:val="00213E87"/>
    <w:rsid w:val="00226C4C"/>
    <w:rsid w:val="00230629"/>
    <w:rsid w:val="0028426C"/>
    <w:rsid w:val="002B507D"/>
    <w:rsid w:val="002C56ED"/>
    <w:rsid w:val="002C6B91"/>
    <w:rsid w:val="002F04FE"/>
    <w:rsid w:val="002F5810"/>
    <w:rsid w:val="00357108"/>
    <w:rsid w:val="003D7BD3"/>
    <w:rsid w:val="00411012"/>
    <w:rsid w:val="004300D0"/>
    <w:rsid w:val="00431794"/>
    <w:rsid w:val="004D4276"/>
    <w:rsid w:val="004F04E0"/>
    <w:rsid w:val="00530995"/>
    <w:rsid w:val="00537D47"/>
    <w:rsid w:val="00544645"/>
    <w:rsid w:val="00564D40"/>
    <w:rsid w:val="005917F2"/>
    <w:rsid w:val="00592369"/>
    <w:rsid w:val="005943F7"/>
    <w:rsid w:val="005B0E9F"/>
    <w:rsid w:val="005C2AE6"/>
    <w:rsid w:val="00604842"/>
    <w:rsid w:val="006078D2"/>
    <w:rsid w:val="00621E99"/>
    <w:rsid w:val="00636D82"/>
    <w:rsid w:val="00662773"/>
    <w:rsid w:val="00693163"/>
    <w:rsid w:val="00697BFB"/>
    <w:rsid w:val="006A3BCD"/>
    <w:rsid w:val="006A67D3"/>
    <w:rsid w:val="006D0B5E"/>
    <w:rsid w:val="006D481A"/>
    <w:rsid w:val="006E0001"/>
    <w:rsid w:val="006F2701"/>
    <w:rsid w:val="006F4238"/>
    <w:rsid w:val="007053FA"/>
    <w:rsid w:val="0072625F"/>
    <w:rsid w:val="00735F09"/>
    <w:rsid w:val="00736ECA"/>
    <w:rsid w:val="0075341C"/>
    <w:rsid w:val="007968B4"/>
    <w:rsid w:val="007A67A4"/>
    <w:rsid w:val="007E0790"/>
    <w:rsid w:val="00804407"/>
    <w:rsid w:val="0082569E"/>
    <w:rsid w:val="0084553F"/>
    <w:rsid w:val="008532D0"/>
    <w:rsid w:val="008610B9"/>
    <w:rsid w:val="00880513"/>
    <w:rsid w:val="008954D9"/>
    <w:rsid w:val="00897A8B"/>
    <w:rsid w:val="00941379"/>
    <w:rsid w:val="00944C20"/>
    <w:rsid w:val="00956235"/>
    <w:rsid w:val="00966C09"/>
    <w:rsid w:val="0096779A"/>
    <w:rsid w:val="00977F7F"/>
    <w:rsid w:val="009D11B4"/>
    <w:rsid w:val="00A04A46"/>
    <w:rsid w:val="00A10F75"/>
    <w:rsid w:val="00A14015"/>
    <w:rsid w:val="00A1426D"/>
    <w:rsid w:val="00A32B3D"/>
    <w:rsid w:val="00A34EE1"/>
    <w:rsid w:val="00A4265B"/>
    <w:rsid w:val="00AA47A8"/>
    <w:rsid w:val="00AE263E"/>
    <w:rsid w:val="00AF06CA"/>
    <w:rsid w:val="00B13CDA"/>
    <w:rsid w:val="00B66624"/>
    <w:rsid w:val="00BD035B"/>
    <w:rsid w:val="00BD6295"/>
    <w:rsid w:val="00C0570E"/>
    <w:rsid w:val="00C23B5B"/>
    <w:rsid w:val="00C412BB"/>
    <w:rsid w:val="00C52B62"/>
    <w:rsid w:val="00C766A3"/>
    <w:rsid w:val="00D429FE"/>
    <w:rsid w:val="00D43EFE"/>
    <w:rsid w:val="00D90639"/>
    <w:rsid w:val="00D9070C"/>
    <w:rsid w:val="00DB3FB9"/>
    <w:rsid w:val="00DC5805"/>
    <w:rsid w:val="00DE364C"/>
    <w:rsid w:val="00E73AA8"/>
    <w:rsid w:val="00E74E09"/>
    <w:rsid w:val="00E75D50"/>
    <w:rsid w:val="00EA5573"/>
    <w:rsid w:val="00F45B06"/>
    <w:rsid w:val="00F72BB2"/>
    <w:rsid w:val="00FB4738"/>
    <w:rsid w:val="00FC6EE7"/>
    <w:rsid w:val="00FF21AC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005CD"/>
  <w15:docId w15:val="{9C0CC1F4-3DDF-4F3B-A5C1-14B22C1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F7"/>
    <w:pPr>
      <w:ind w:left="720"/>
      <w:contextualSpacing/>
    </w:pPr>
  </w:style>
  <w:style w:type="paragraph" w:customStyle="1" w:styleId="9">
    <w:name w:val="Основной текст9"/>
    <w:basedOn w:val="a"/>
    <w:rsid w:val="00592369"/>
    <w:pPr>
      <w:widowControl w:val="0"/>
      <w:shd w:val="clear" w:color="auto" w:fill="FFFFFF"/>
      <w:spacing w:before="120" w:after="1800" w:line="29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369"/>
  </w:style>
  <w:style w:type="paragraph" w:styleId="a6">
    <w:name w:val="footer"/>
    <w:basedOn w:val="a"/>
    <w:link w:val="a7"/>
    <w:uiPriority w:val="99"/>
    <w:unhideWhenUsed/>
    <w:rsid w:val="0059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369"/>
  </w:style>
  <w:style w:type="table" w:styleId="a8">
    <w:name w:val="Table Grid"/>
    <w:basedOn w:val="a1"/>
    <w:uiPriority w:val="39"/>
    <w:rsid w:val="002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7F1415B436AB8CC7E33431C16EDFB8563C3D05A1054D263716D72293406F7D820950A3162DBEEB15277A6C658B32E3F73DEB0FE59AA6qC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Колякова Галина Николаевна</dc:creator>
  <cp:keywords/>
  <dc:description/>
  <cp:lastModifiedBy>Коротеева Анна Анатольевна</cp:lastModifiedBy>
  <cp:revision>3</cp:revision>
  <cp:lastPrinted>2023-02-06T09:17:00Z</cp:lastPrinted>
  <dcterms:created xsi:type="dcterms:W3CDTF">2023-02-10T13:18:00Z</dcterms:created>
  <dcterms:modified xsi:type="dcterms:W3CDTF">2023-02-10T16:33:00Z</dcterms:modified>
</cp:coreProperties>
</file>