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40" w:rsidRPr="009D44AE" w:rsidRDefault="00424B73" w:rsidP="00424B73">
      <w:pPr>
        <w:pStyle w:val="a6"/>
        <w:ind w:right="849"/>
        <w:jc w:val="right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>Проект</w:t>
      </w:r>
    </w:p>
    <w:p w:rsidR="00BC4F40" w:rsidRPr="009D44AE" w:rsidRDefault="00BC4F40" w:rsidP="00BC4F40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BC4F40" w:rsidRPr="009D44AE" w:rsidRDefault="00BC4F40" w:rsidP="00BC4F4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4F40" w:rsidRPr="009D44AE" w:rsidRDefault="00BC4F40" w:rsidP="00BC4F4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4F40" w:rsidRPr="009D44AE" w:rsidRDefault="00BC4F40" w:rsidP="00BC4F4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4F40" w:rsidRPr="009D44AE" w:rsidRDefault="00BC4F40" w:rsidP="00BC4F4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4F40" w:rsidRPr="009D44AE" w:rsidRDefault="00BC4F40" w:rsidP="00424B73">
      <w:pPr>
        <w:pStyle w:val="ConsPlusTitle"/>
        <w:spacing w:after="480"/>
        <w:jc w:val="center"/>
        <w:outlineLvl w:val="0"/>
        <w:rPr>
          <w:rFonts w:ascii="Times New Roman" w:hAnsi="Times New Roman" w:cs="Times New Roman"/>
          <w:sz w:val="36"/>
          <w:szCs w:val="28"/>
        </w:rPr>
      </w:pPr>
      <w:r w:rsidRPr="009D44AE">
        <w:rPr>
          <w:rFonts w:ascii="Times New Roman" w:hAnsi="Times New Roman" w:cs="Times New Roman"/>
          <w:sz w:val="36"/>
          <w:szCs w:val="28"/>
        </w:rPr>
        <w:t>ПРАВИТЕЛЬСТВО РОССИЙСКОЙ ФЕДЕРАЦИИ</w:t>
      </w:r>
    </w:p>
    <w:p w:rsidR="00BC4F40" w:rsidRPr="009D44AE" w:rsidRDefault="00BC4F40" w:rsidP="00424B73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4A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BC4F40" w:rsidRPr="009D44AE" w:rsidRDefault="00BC4F40" w:rsidP="00424B73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4AE">
        <w:rPr>
          <w:rFonts w:ascii="Times New Roman" w:hAnsi="Times New Roman" w:cs="Times New Roman"/>
          <w:b w:val="0"/>
          <w:sz w:val="28"/>
          <w:szCs w:val="28"/>
        </w:rPr>
        <w:t>от ___ ________ 2022 г. № ______</w:t>
      </w:r>
    </w:p>
    <w:p w:rsidR="00BC4F40" w:rsidRPr="009D44AE" w:rsidRDefault="00424B73" w:rsidP="00424B73">
      <w:pPr>
        <w:pStyle w:val="ConsPlusTitle"/>
        <w:spacing w:after="60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4AE"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:rsidR="00053EFE" w:rsidRPr="009D44AE" w:rsidRDefault="00053EFE" w:rsidP="00424B73">
      <w:pPr>
        <w:pStyle w:val="ConsPlusTitle"/>
        <w:spacing w:after="600"/>
        <w:jc w:val="center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>О</w:t>
      </w:r>
      <w:r w:rsidR="00811D52" w:rsidRPr="009D44AE">
        <w:rPr>
          <w:rFonts w:ascii="Times New Roman" w:hAnsi="Times New Roman" w:cs="Times New Roman"/>
          <w:sz w:val="28"/>
          <w:szCs w:val="28"/>
        </w:rPr>
        <w:t>б утверждении Правил</w:t>
      </w:r>
      <w:r w:rsidR="00424B73" w:rsidRPr="009D44AE">
        <w:rPr>
          <w:rFonts w:ascii="Times New Roman" w:hAnsi="Times New Roman" w:cs="Times New Roman"/>
          <w:sz w:val="28"/>
          <w:szCs w:val="28"/>
        </w:rPr>
        <w:t xml:space="preserve"> </w:t>
      </w:r>
      <w:r w:rsidR="00811D52" w:rsidRPr="009D44AE">
        <w:rPr>
          <w:rFonts w:ascii="Times New Roman" w:hAnsi="Times New Roman" w:cs="Times New Roman"/>
          <w:sz w:val="28"/>
          <w:szCs w:val="28"/>
        </w:rPr>
        <w:t>осуществления в 2023 году банковского сопровождения</w:t>
      </w:r>
      <w:r w:rsidR="00424B73" w:rsidRPr="009D44AE">
        <w:rPr>
          <w:rFonts w:ascii="Times New Roman" w:hAnsi="Times New Roman" w:cs="Times New Roman"/>
          <w:sz w:val="28"/>
          <w:szCs w:val="28"/>
        </w:rPr>
        <w:t xml:space="preserve"> </w:t>
      </w:r>
      <w:r w:rsidR="00811D52" w:rsidRPr="009D44AE">
        <w:rPr>
          <w:rFonts w:ascii="Times New Roman" w:hAnsi="Times New Roman" w:cs="Times New Roman"/>
          <w:sz w:val="28"/>
          <w:szCs w:val="28"/>
        </w:rPr>
        <w:t>при казначейском сопровождении средств</w:t>
      </w:r>
    </w:p>
    <w:p w:rsidR="00053EFE" w:rsidRPr="009D44AE" w:rsidRDefault="00053EFE" w:rsidP="00424B7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9D44AE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006884" w:rsidRPr="009D44AE">
          <w:rPr>
            <w:rFonts w:ascii="Times New Roman" w:hAnsi="Times New Roman" w:cs="Times New Roman"/>
            <w:sz w:val="28"/>
            <w:szCs w:val="28"/>
          </w:rPr>
          <w:t>10</w:t>
        </w:r>
        <w:r w:rsidRPr="009D44AE">
          <w:rPr>
            <w:rFonts w:ascii="Times New Roman" w:hAnsi="Times New Roman" w:cs="Times New Roman"/>
            <w:sz w:val="28"/>
            <w:szCs w:val="28"/>
          </w:rPr>
          <w:t xml:space="preserve"> статьи 5</w:t>
        </w:r>
      </w:hyperlink>
      <w:r w:rsidRPr="009D44A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06884" w:rsidRPr="009D44AE">
        <w:rPr>
          <w:rFonts w:ascii="Times New Roman" w:hAnsi="Times New Roman" w:cs="Times New Roman"/>
          <w:sz w:val="28"/>
          <w:szCs w:val="28"/>
        </w:rPr>
        <w:t>«</w:t>
      </w:r>
      <w:r w:rsidRPr="009D44AE">
        <w:rPr>
          <w:rFonts w:ascii="Times New Roman" w:hAnsi="Times New Roman" w:cs="Times New Roman"/>
          <w:sz w:val="28"/>
          <w:szCs w:val="28"/>
        </w:rPr>
        <w:t>О федеральном бюджете на 2023 год и на пл</w:t>
      </w:r>
      <w:r w:rsidR="00006884" w:rsidRPr="009D44AE">
        <w:rPr>
          <w:rFonts w:ascii="Times New Roman" w:hAnsi="Times New Roman" w:cs="Times New Roman"/>
          <w:sz w:val="28"/>
          <w:szCs w:val="28"/>
        </w:rPr>
        <w:t>ановый период 2024 и 2025 годов»</w:t>
      </w:r>
      <w:r w:rsidRPr="009D44AE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</w:t>
      </w:r>
      <w:r w:rsidRPr="009D44AE">
        <w:rPr>
          <w:rFonts w:ascii="Times New Roman" w:hAnsi="Times New Roman" w:cs="Times New Roman"/>
          <w:b/>
          <w:sz w:val="28"/>
          <w:szCs w:val="28"/>
        </w:rPr>
        <w:t>п</w:t>
      </w:r>
      <w:r w:rsidR="00811D52" w:rsidRPr="009D4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4AE">
        <w:rPr>
          <w:rFonts w:ascii="Times New Roman" w:hAnsi="Times New Roman" w:cs="Times New Roman"/>
          <w:b/>
          <w:sz w:val="28"/>
          <w:szCs w:val="28"/>
        </w:rPr>
        <w:t>о</w:t>
      </w:r>
      <w:r w:rsidR="00811D52" w:rsidRPr="009D4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4AE">
        <w:rPr>
          <w:rFonts w:ascii="Times New Roman" w:hAnsi="Times New Roman" w:cs="Times New Roman"/>
          <w:b/>
          <w:sz w:val="28"/>
          <w:szCs w:val="28"/>
        </w:rPr>
        <w:t>с</w:t>
      </w:r>
      <w:r w:rsidR="00811D52" w:rsidRPr="009D4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4AE">
        <w:rPr>
          <w:rFonts w:ascii="Times New Roman" w:hAnsi="Times New Roman" w:cs="Times New Roman"/>
          <w:b/>
          <w:sz w:val="28"/>
          <w:szCs w:val="28"/>
        </w:rPr>
        <w:t>т</w:t>
      </w:r>
      <w:r w:rsidR="00811D52" w:rsidRPr="009D4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4AE">
        <w:rPr>
          <w:rFonts w:ascii="Times New Roman" w:hAnsi="Times New Roman" w:cs="Times New Roman"/>
          <w:b/>
          <w:sz w:val="28"/>
          <w:szCs w:val="28"/>
        </w:rPr>
        <w:t>а</w:t>
      </w:r>
      <w:r w:rsidR="00811D52" w:rsidRPr="009D4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4AE">
        <w:rPr>
          <w:rFonts w:ascii="Times New Roman" w:hAnsi="Times New Roman" w:cs="Times New Roman"/>
          <w:b/>
          <w:sz w:val="28"/>
          <w:szCs w:val="28"/>
        </w:rPr>
        <w:t>н</w:t>
      </w:r>
      <w:r w:rsidR="00811D52" w:rsidRPr="009D4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4AE">
        <w:rPr>
          <w:rFonts w:ascii="Times New Roman" w:hAnsi="Times New Roman" w:cs="Times New Roman"/>
          <w:b/>
          <w:sz w:val="28"/>
          <w:szCs w:val="28"/>
        </w:rPr>
        <w:t>о</w:t>
      </w:r>
      <w:r w:rsidR="00811D52" w:rsidRPr="009D4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4AE">
        <w:rPr>
          <w:rFonts w:ascii="Times New Roman" w:hAnsi="Times New Roman" w:cs="Times New Roman"/>
          <w:b/>
          <w:sz w:val="28"/>
          <w:szCs w:val="28"/>
        </w:rPr>
        <w:t>в</w:t>
      </w:r>
      <w:r w:rsidR="00811D52" w:rsidRPr="009D4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4AE">
        <w:rPr>
          <w:rFonts w:ascii="Times New Roman" w:hAnsi="Times New Roman" w:cs="Times New Roman"/>
          <w:b/>
          <w:sz w:val="28"/>
          <w:szCs w:val="28"/>
        </w:rPr>
        <w:t>л</w:t>
      </w:r>
      <w:r w:rsidR="00811D52" w:rsidRPr="009D4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4AE">
        <w:rPr>
          <w:rFonts w:ascii="Times New Roman" w:hAnsi="Times New Roman" w:cs="Times New Roman"/>
          <w:b/>
          <w:sz w:val="28"/>
          <w:szCs w:val="28"/>
        </w:rPr>
        <w:t>я</w:t>
      </w:r>
      <w:r w:rsidR="00811D52" w:rsidRPr="009D4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4AE">
        <w:rPr>
          <w:rFonts w:ascii="Times New Roman" w:hAnsi="Times New Roman" w:cs="Times New Roman"/>
          <w:b/>
          <w:sz w:val="28"/>
          <w:szCs w:val="28"/>
        </w:rPr>
        <w:t>е</w:t>
      </w:r>
      <w:r w:rsidR="00811D52" w:rsidRPr="009D4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4AE">
        <w:rPr>
          <w:rFonts w:ascii="Times New Roman" w:hAnsi="Times New Roman" w:cs="Times New Roman"/>
          <w:b/>
          <w:sz w:val="28"/>
          <w:szCs w:val="28"/>
        </w:rPr>
        <w:t>т</w:t>
      </w:r>
      <w:r w:rsidRPr="009D44AE">
        <w:rPr>
          <w:rFonts w:ascii="Times New Roman" w:hAnsi="Times New Roman" w:cs="Times New Roman"/>
          <w:sz w:val="28"/>
          <w:szCs w:val="28"/>
        </w:rPr>
        <w:t>:</w:t>
      </w:r>
    </w:p>
    <w:p w:rsidR="00053EFE" w:rsidRPr="009D44AE" w:rsidRDefault="00053EFE" w:rsidP="00424B73">
      <w:pPr>
        <w:pStyle w:val="ConsPlusNormal"/>
        <w:spacing w:after="72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26">
        <w:r w:rsidRPr="009D44A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9D44AE">
        <w:rPr>
          <w:rFonts w:ascii="Times New Roman" w:hAnsi="Times New Roman" w:cs="Times New Roman"/>
          <w:sz w:val="28"/>
          <w:szCs w:val="28"/>
        </w:rPr>
        <w:t xml:space="preserve"> осуществления в 2023 году банковского сопровождения при казначейском сопровождении средств.</w:t>
      </w:r>
    </w:p>
    <w:p w:rsidR="003D69D0" w:rsidRPr="009D44AE" w:rsidRDefault="003D69D0" w:rsidP="003D69D0">
      <w:pPr>
        <w:pStyle w:val="ConsTitle"/>
        <w:widowControl/>
        <w:spacing w:after="240"/>
        <w:ind w:right="-59"/>
        <w:contextualSpacing/>
        <w:jc w:val="both"/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</w:pPr>
      <w:r w:rsidRPr="009D44AE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Председатель Правительства    </w:t>
      </w:r>
    </w:p>
    <w:p w:rsidR="003D69D0" w:rsidRPr="009D44AE" w:rsidRDefault="003D69D0" w:rsidP="003D69D0">
      <w:pPr>
        <w:pStyle w:val="ConsTitle"/>
        <w:widowControl/>
        <w:spacing w:after="240"/>
        <w:ind w:right="82"/>
        <w:contextualSpacing/>
        <w:jc w:val="both"/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</w:pPr>
      <w:r w:rsidRPr="009D44AE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   Российской Федерации                                                                              М.Мишустин</w:t>
      </w:r>
    </w:p>
    <w:p w:rsidR="00053EFE" w:rsidRPr="009D44AE" w:rsidRDefault="00053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53EFE" w:rsidRPr="009D44AE" w:rsidRDefault="0005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EFE" w:rsidRPr="009D44AE" w:rsidRDefault="0005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EFE" w:rsidRPr="009D44AE" w:rsidRDefault="0005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EFE" w:rsidRPr="009D44AE" w:rsidRDefault="0005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9D0" w:rsidRPr="009D44AE" w:rsidRDefault="003D6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9D0" w:rsidRPr="009D44AE" w:rsidRDefault="003D6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9D0" w:rsidRPr="009D44AE" w:rsidRDefault="003D6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EFE" w:rsidRPr="009D44AE" w:rsidRDefault="0005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F40" w:rsidRPr="009D44AE" w:rsidRDefault="00BC4F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4F40" w:rsidRPr="009D44AE" w:rsidRDefault="00BC4F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4F40" w:rsidRPr="009D44AE" w:rsidRDefault="00BC4F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4F40" w:rsidRPr="009D44AE" w:rsidRDefault="00BC4F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4F40" w:rsidRPr="009D44AE" w:rsidRDefault="00BC4F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4F40" w:rsidRPr="009D44AE" w:rsidRDefault="00BC4F40" w:rsidP="00BC4F40">
      <w:pPr>
        <w:autoSpaceDE w:val="0"/>
        <w:autoSpaceDN w:val="0"/>
        <w:adjustRightInd w:val="0"/>
        <w:spacing w:line="360" w:lineRule="exact"/>
        <w:ind w:left="538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BC4F40" w:rsidRPr="009D44AE" w:rsidRDefault="00BC4F40" w:rsidP="00BC4F40">
      <w:pPr>
        <w:autoSpaceDE w:val="0"/>
        <w:autoSpaceDN w:val="0"/>
        <w:adjustRightInd w:val="0"/>
        <w:spacing w:line="360" w:lineRule="exact"/>
        <w:ind w:left="552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</w:p>
    <w:p w:rsidR="00BC4F40" w:rsidRPr="009D44AE" w:rsidRDefault="00BC4F40" w:rsidP="00BA63C0">
      <w:pPr>
        <w:autoSpaceDE w:val="0"/>
        <w:autoSpaceDN w:val="0"/>
        <w:adjustRightInd w:val="0"/>
        <w:spacing w:after="1200" w:line="36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>от____________2022 г. №____</w:t>
      </w:r>
    </w:p>
    <w:p w:rsidR="00053EFE" w:rsidRPr="009D44AE" w:rsidRDefault="00053EFE" w:rsidP="00BA63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 w:rsidRPr="009D44AE">
        <w:rPr>
          <w:rFonts w:ascii="Times New Roman" w:hAnsi="Times New Roman" w:cs="Times New Roman"/>
          <w:sz w:val="28"/>
          <w:szCs w:val="28"/>
        </w:rPr>
        <w:t>ПРАВИЛА</w:t>
      </w:r>
    </w:p>
    <w:p w:rsidR="00053EFE" w:rsidRPr="009D44AE" w:rsidRDefault="00811D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>осуществления в 2023 году банковского сопровождения</w:t>
      </w:r>
    </w:p>
    <w:p w:rsidR="00053EFE" w:rsidRPr="009D44AE" w:rsidRDefault="00811D52" w:rsidP="00BA63C0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>при казначейском сопровождении средств</w:t>
      </w:r>
    </w:p>
    <w:p w:rsidR="00BA63C0" w:rsidRPr="009D44AE" w:rsidRDefault="00053EFE" w:rsidP="00BA63C0">
      <w:pPr>
        <w:pStyle w:val="ConsPlusTitle"/>
        <w:numPr>
          <w:ilvl w:val="0"/>
          <w:numId w:val="2"/>
        </w:numPr>
        <w:tabs>
          <w:tab w:val="left" w:pos="426"/>
        </w:tabs>
        <w:spacing w:after="240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53EFE" w:rsidRPr="009D44AE" w:rsidRDefault="00053EFE" w:rsidP="00424B7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осуществления в 2023 году кредитными организациями банковского сопровождения </w:t>
      </w:r>
      <w:r w:rsidR="0069586A" w:rsidRPr="009D44AE">
        <w:rPr>
          <w:rFonts w:ascii="Times New Roman" w:hAnsi="Times New Roman" w:cs="Times New Roman"/>
          <w:sz w:val="28"/>
          <w:szCs w:val="28"/>
        </w:rPr>
        <w:t>контрактов</w:t>
      </w:r>
      <w:r w:rsidRPr="009D44AE">
        <w:rPr>
          <w:rFonts w:ascii="Times New Roman" w:hAnsi="Times New Roman" w:cs="Times New Roman"/>
          <w:sz w:val="28"/>
          <w:szCs w:val="28"/>
        </w:rPr>
        <w:t xml:space="preserve">, определенных </w:t>
      </w:r>
      <w:r w:rsidR="005660CC" w:rsidRPr="009D44AE">
        <w:rPr>
          <w:rFonts w:ascii="Times New Roman" w:hAnsi="Times New Roman" w:cs="Times New Roman"/>
          <w:sz w:val="28"/>
          <w:szCs w:val="28"/>
        </w:rPr>
        <w:br/>
      </w:r>
      <w:r w:rsidRPr="009D44A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33">
        <w:r w:rsidRPr="009D44AE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9D44A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97EAB" w:rsidRPr="009D44AE">
        <w:rPr>
          <w:rFonts w:ascii="Times New Roman" w:hAnsi="Times New Roman" w:cs="Times New Roman"/>
          <w:sz w:val="28"/>
          <w:szCs w:val="28"/>
        </w:rPr>
        <w:t>их Правил (далее</w:t>
      </w:r>
      <w:r w:rsidR="001E5C1A" w:rsidRPr="009D44AE">
        <w:rPr>
          <w:rFonts w:ascii="Times New Roman" w:hAnsi="Times New Roman" w:cs="Times New Roman"/>
          <w:sz w:val="28"/>
          <w:szCs w:val="28"/>
        </w:rPr>
        <w:t xml:space="preserve"> </w:t>
      </w:r>
      <w:r w:rsidR="00997EAB" w:rsidRPr="009D44AE">
        <w:rPr>
          <w:rFonts w:ascii="Times New Roman" w:hAnsi="Times New Roman" w:cs="Times New Roman"/>
          <w:sz w:val="28"/>
        </w:rPr>
        <w:t>–</w:t>
      </w:r>
      <w:r w:rsidR="0069586A" w:rsidRPr="009D44AE">
        <w:rPr>
          <w:rFonts w:ascii="Times New Roman" w:hAnsi="Times New Roman" w:cs="Times New Roman"/>
          <w:sz w:val="28"/>
          <w:szCs w:val="28"/>
        </w:rPr>
        <w:t xml:space="preserve"> банки</w:t>
      </w:r>
      <w:r w:rsidRPr="009D44AE">
        <w:rPr>
          <w:rFonts w:ascii="Times New Roman" w:hAnsi="Times New Roman" w:cs="Times New Roman"/>
          <w:sz w:val="28"/>
          <w:szCs w:val="28"/>
        </w:rPr>
        <w:t xml:space="preserve">), при осуществлении Федеральным казначейством казначейского сопровождения средств, определенных </w:t>
      </w:r>
      <w:hyperlink r:id="rId9">
        <w:r w:rsidRPr="009D44AE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9D44A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>
        <w:r w:rsidR="00AA404E" w:rsidRPr="009D44A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AA404E" w:rsidRPr="009D44AE">
        <w:rPr>
          <w:rFonts w:ascii="Times New Roman" w:hAnsi="Times New Roman" w:cs="Times New Roman"/>
          <w:sz w:val="28"/>
          <w:szCs w:val="28"/>
        </w:rPr>
        <w:t>, 6</w:t>
      </w:r>
      <w:r w:rsidRPr="009D44A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>
        <w:r w:rsidRPr="009D44AE">
          <w:rPr>
            <w:rFonts w:ascii="Times New Roman" w:hAnsi="Times New Roman" w:cs="Times New Roman"/>
            <w:sz w:val="28"/>
            <w:szCs w:val="28"/>
          </w:rPr>
          <w:t>9 части 2 статьи 5</w:t>
        </w:r>
      </w:hyperlink>
      <w:r w:rsidRPr="009D44A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06884" w:rsidRPr="009D44AE">
        <w:rPr>
          <w:rFonts w:ascii="Times New Roman" w:hAnsi="Times New Roman" w:cs="Times New Roman"/>
          <w:sz w:val="28"/>
          <w:szCs w:val="28"/>
        </w:rPr>
        <w:t>«</w:t>
      </w:r>
      <w:r w:rsidRPr="009D44AE">
        <w:rPr>
          <w:rFonts w:ascii="Times New Roman" w:hAnsi="Times New Roman" w:cs="Times New Roman"/>
          <w:sz w:val="28"/>
          <w:szCs w:val="28"/>
        </w:rPr>
        <w:t>О федеральном бюджете на 202</w:t>
      </w:r>
      <w:r w:rsidR="00E75DA9" w:rsidRPr="009D44AE">
        <w:rPr>
          <w:rFonts w:ascii="Times New Roman" w:hAnsi="Times New Roman" w:cs="Times New Roman"/>
          <w:sz w:val="28"/>
          <w:szCs w:val="28"/>
        </w:rPr>
        <w:t>3</w:t>
      </w:r>
      <w:r w:rsidRPr="009D44A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75DA9" w:rsidRPr="009D44AE">
        <w:rPr>
          <w:rFonts w:ascii="Times New Roman" w:hAnsi="Times New Roman" w:cs="Times New Roman"/>
          <w:sz w:val="28"/>
          <w:szCs w:val="28"/>
        </w:rPr>
        <w:t>4</w:t>
      </w:r>
      <w:r w:rsidRPr="009D44AE">
        <w:rPr>
          <w:rFonts w:ascii="Times New Roman" w:hAnsi="Times New Roman" w:cs="Times New Roman"/>
          <w:sz w:val="28"/>
          <w:szCs w:val="28"/>
        </w:rPr>
        <w:t xml:space="preserve"> и 202</w:t>
      </w:r>
      <w:r w:rsidR="00E75DA9" w:rsidRPr="009D44AE">
        <w:rPr>
          <w:rFonts w:ascii="Times New Roman" w:hAnsi="Times New Roman" w:cs="Times New Roman"/>
          <w:sz w:val="28"/>
          <w:szCs w:val="28"/>
        </w:rPr>
        <w:t>5</w:t>
      </w:r>
      <w:r w:rsidR="00006884" w:rsidRPr="009D44AE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9D44AE">
        <w:rPr>
          <w:rFonts w:ascii="Times New Roman" w:hAnsi="Times New Roman" w:cs="Times New Roman"/>
          <w:sz w:val="28"/>
          <w:szCs w:val="28"/>
        </w:rPr>
        <w:t xml:space="preserve"> (за исключением средств, </w:t>
      </w:r>
      <w:r w:rsidR="0069586A" w:rsidRPr="009D44AE">
        <w:rPr>
          <w:rFonts w:ascii="Times New Roman" w:hAnsi="Times New Roman" w:cs="Times New Roman"/>
          <w:sz w:val="28"/>
          <w:szCs w:val="28"/>
        </w:rPr>
        <w:br/>
      </w:r>
      <w:r w:rsidRPr="009D44AE">
        <w:rPr>
          <w:rFonts w:ascii="Times New Roman" w:hAnsi="Times New Roman" w:cs="Times New Roman"/>
          <w:sz w:val="28"/>
          <w:szCs w:val="28"/>
        </w:rPr>
        <w:t xml:space="preserve">в отношении которых осуществляется расширенное казначейское сопровождение) (далее </w:t>
      </w:r>
      <w:r w:rsidR="00997EAB" w:rsidRPr="009D44AE">
        <w:rPr>
          <w:rFonts w:ascii="Times New Roman" w:hAnsi="Times New Roman" w:cs="Times New Roman"/>
          <w:sz w:val="28"/>
        </w:rPr>
        <w:t>–</w:t>
      </w:r>
      <w:r w:rsidRPr="009D44AE">
        <w:rPr>
          <w:rFonts w:ascii="Times New Roman" w:hAnsi="Times New Roman" w:cs="Times New Roman"/>
          <w:sz w:val="28"/>
          <w:szCs w:val="28"/>
        </w:rPr>
        <w:t xml:space="preserve"> обособленное банковское сопровождение).</w:t>
      </w:r>
    </w:p>
    <w:p w:rsidR="00053EFE" w:rsidRPr="009D44AE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9D44AE">
        <w:rPr>
          <w:rFonts w:ascii="Times New Roman" w:hAnsi="Times New Roman" w:cs="Times New Roman"/>
          <w:sz w:val="28"/>
          <w:szCs w:val="28"/>
        </w:rPr>
        <w:t xml:space="preserve">2. Банки осуществляют обособленное банковское сопровождение контрактов (договоров) о поставке товаров (выполнении работ, оказании услуг), заключаемых </w:t>
      </w:r>
      <w:r w:rsidR="0069586A" w:rsidRPr="009D44AE">
        <w:rPr>
          <w:rFonts w:ascii="Times New Roman" w:hAnsi="Times New Roman" w:cs="Times New Roman"/>
          <w:sz w:val="28"/>
          <w:szCs w:val="28"/>
        </w:rPr>
        <w:br/>
      </w:r>
      <w:r w:rsidRPr="009D44AE">
        <w:rPr>
          <w:rFonts w:ascii="Times New Roman" w:hAnsi="Times New Roman" w:cs="Times New Roman"/>
          <w:sz w:val="28"/>
          <w:szCs w:val="28"/>
        </w:rPr>
        <w:t>в рамках исполнения:</w:t>
      </w:r>
    </w:p>
    <w:p w:rsidR="00131BA1" w:rsidRPr="009D44AE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31BA1" w:rsidRPr="009D44AE" w:rsidSect="004850A9">
          <w:headerReference w:type="default" r:id="rId12"/>
          <w:pgSz w:w="11906" w:h="16838"/>
          <w:pgMar w:top="1134" w:right="567" w:bottom="1134" w:left="1134" w:header="708" w:footer="708" w:gutter="0"/>
          <w:pgNumType w:start="2"/>
          <w:cols w:space="708"/>
          <w:titlePg/>
          <w:docGrid w:linePitch="360"/>
        </w:sectPr>
      </w:pPr>
      <w:r w:rsidRPr="009D44AE">
        <w:rPr>
          <w:rFonts w:ascii="Times New Roman" w:hAnsi="Times New Roman" w:cs="Times New Roman"/>
          <w:sz w:val="28"/>
          <w:szCs w:val="28"/>
        </w:rPr>
        <w:t xml:space="preserve">а) государственных контрактов о поставке товаров, выполнении работ, оказании услуг (далее </w:t>
      </w:r>
      <w:r w:rsidR="00997EAB" w:rsidRPr="009D44AE">
        <w:rPr>
          <w:rFonts w:ascii="Times New Roman" w:hAnsi="Times New Roman" w:cs="Times New Roman"/>
          <w:sz w:val="28"/>
        </w:rPr>
        <w:t>–</w:t>
      </w:r>
      <w:r w:rsidRPr="009D44AE">
        <w:rPr>
          <w:rFonts w:ascii="Times New Roman" w:hAnsi="Times New Roman" w:cs="Times New Roman"/>
          <w:sz w:val="28"/>
          <w:szCs w:val="28"/>
        </w:rPr>
        <w:t xml:space="preserve"> государственные контракты);</w:t>
      </w:r>
    </w:p>
    <w:p w:rsidR="00997EAB" w:rsidRPr="009D44AE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>б) контрактов (договоров)</w:t>
      </w:r>
      <w:r w:rsidR="00997EAB" w:rsidRPr="009D44AE">
        <w:rPr>
          <w:rFonts w:ascii="Times New Roman" w:hAnsi="Times New Roman" w:cs="Times New Roman"/>
          <w:sz w:val="28"/>
          <w:szCs w:val="28"/>
        </w:rPr>
        <w:t xml:space="preserve"> на поставку товаров, выполнение работ, оказание услуг</w:t>
      </w:r>
      <w:r w:rsidRPr="009D44AE">
        <w:rPr>
          <w:rFonts w:ascii="Times New Roman" w:hAnsi="Times New Roman" w:cs="Times New Roman"/>
          <w:sz w:val="28"/>
          <w:szCs w:val="28"/>
        </w:rPr>
        <w:t xml:space="preserve">, заключаемых юридическими лицами, являющимися получателями средств </w:t>
      </w:r>
      <w:r w:rsidR="00483B85" w:rsidRPr="009D44AE">
        <w:rPr>
          <w:rFonts w:ascii="Times New Roman" w:hAnsi="Times New Roman" w:cs="Times New Roman"/>
          <w:sz w:val="28"/>
          <w:szCs w:val="28"/>
        </w:rPr>
        <w:br/>
      </w:r>
      <w:r w:rsidRPr="009D44AE">
        <w:rPr>
          <w:rFonts w:ascii="Times New Roman" w:hAnsi="Times New Roman" w:cs="Times New Roman"/>
          <w:sz w:val="28"/>
          <w:szCs w:val="28"/>
        </w:rPr>
        <w:t xml:space="preserve">из федерального бюджета на основании соглашений о предоставлении субсидий юридическим лицам (за исключением субсидий федеральным бюджетным и автономным учреждениям), договоров о предоставлении бюджетных инвестиций юридическим лицам в соответствии со </w:t>
      </w:r>
      <w:hyperlink r:id="rId13">
        <w:r w:rsidRPr="009D44AE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9D44A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контрактов (договоров), заключаемых юридическими лицами, получающими средства на основании договоров о предоставлении взносов </w:t>
      </w:r>
      <w:r w:rsidR="00E0172C" w:rsidRPr="009D44AE">
        <w:rPr>
          <w:rFonts w:ascii="Times New Roman" w:hAnsi="Times New Roman" w:cs="Times New Roman"/>
          <w:sz w:val="28"/>
          <w:szCs w:val="28"/>
        </w:rPr>
        <w:br/>
      </w:r>
      <w:r w:rsidRPr="009D44AE">
        <w:rPr>
          <w:rFonts w:ascii="Times New Roman" w:hAnsi="Times New Roman" w:cs="Times New Roman"/>
          <w:sz w:val="28"/>
          <w:szCs w:val="28"/>
        </w:rPr>
        <w:t xml:space="preserve">в уставные (складочные) капиталы (вкладов в имущество) юридических </w:t>
      </w:r>
      <w:r w:rsidR="00E0172C" w:rsidRPr="009D44AE">
        <w:rPr>
          <w:rFonts w:ascii="Times New Roman" w:hAnsi="Times New Roman" w:cs="Times New Roman"/>
          <w:sz w:val="28"/>
          <w:szCs w:val="28"/>
        </w:rPr>
        <w:br/>
      </w:r>
      <w:r w:rsidRPr="009D44AE">
        <w:rPr>
          <w:rFonts w:ascii="Times New Roman" w:hAnsi="Times New Roman" w:cs="Times New Roman"/>
          <w:sz w:val="28"/>
          <w:szCs w:val="28"/>
        </w:rPr>
        <w:t xml:space="preserve">лиц (их дочерних обществ), источником финансового обеспечения исполнения которых являются указанные субсидии и бюджетные инвестиции </w:t>
      </w:r>
      <w:r w:rsidR="00E0172C" w:rsidRPr="009D44AE">
        <w:rPr>
          <w:rFonts w:ascii="Times New Roman" w:hAnsi="Times New Roman" w:cs="Times New Roman"/>
          <w:sz w:val="28"/>
          <w:szCs w:val="28"/>
        </w:rPr>
        <w:br/>
      </w:r>
      <w:r w:rsidRPr="009D44AE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997EAB" w:rsidRPr="009D44AE">
        <w:rPr>
          <w:rFonts w:ascii="Times New Roman" w:hAnsi="Times New Roman" w:cs="Times New Roman"/>
          <w:sz w:val="28"/>
        </w:rPr>
        <w:t>–</w:t>
      </w:r>
      <w:r w:rsidRPr="009D44AE">
        <w:rPr>
          <w:rFonts w:ascii="Times New Roman" w:hAnsi="Times New Roman" w:cs="Times New Roman"/>
          <w:sz w:val="28"/>
          <w:szCs w:val="28"/>
        </w:rPr>
        <w:t xml:space="preserve"> договоры (соглашения), контракт (договор), заключаемый </w:t>
      </w:r>
      <w:r w:rsidR="00E0172C" w:rsidRPr="009D44AE">
        <w:rPr>
          <w:rFonts w:ascii="Times New Roman" w:hAnsi="Times New Roman" w:cs="Times New Roman"/>
          <w:sz w:val="28"/>
          <w:szCs w:val="28"/>
        </w:rPr>
        <w:br/>
      </w:r>
      <w:r w:rsidRPr="009D44AE">
        <w:rPr>
          <w:rFonts w:ascii="Times New Roman" w:hAnsi="Times New Roman" w:cs="Times New Roman"/>
          <w:sz w:val="28"/>
          <w:szCs w:val="28"/>
        </w:rPr>
        <w:t>с получателем субсидии (бюджетных инвестиций), взноса (вклада).</w:t>
      </w:r>
    </w:p>
    <w:p w:rsidR="00053EFE" w:rsidRPr="009D44AE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 xml:space="preserve">3. Банки осуществляют обособленное банковское сопровождение </w:t>
      </w:r>
      <w:r w:rsidR="00424B73" w:rsidRPr="009D44AE">
        <w:rPr>
          <w:rFonts w:ascii="Times New Roman" w:hAnsi="Times New Roman" w:cs="Times New Roman"/>
          <w:sz w:val="28"/>
          <w:szCs w:val="28"/>
        </w:rPr>
        <w:br/>
      </w:r>
      <w:r w:rsidRPr="009D44AE">
        <w:rPr>
          <w:rFonts w:ascii="Times New Roman" w:hAnsi="Times New Roman" w:cs="Times New Roman"/>
          <w:sz w:val="28"/>
          <w:szCs w:val="28"/>
        </w:rPr>
        <w:lastRenderedPageBreak/>
        <w:t>в соответствии с настоящими Правилами в случае принятия Правительством Российской Федерации решения об осуществлении обособленного банковского сопровождения, содержащего информацию о планируемых к заключению государственных контрактах, договорах (соглашениях), при исполнении которых осуществляется обособленное банковское сопровождение.</w:t>
      </w:r>
    </w:p>
    <w:p w:rsidR="00053EFE" w:rsidRPr="009D44AE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 xml:space="preserve">Обособленное банковское сопровождение осуществляется банком, привлеченным исполнителем по государственному контракту, исполнителем </w:t>
      </w:r>
      <w:r w:rsidR="005660CC" w:rsidRPr="009D44AE">
        <w:rPr>
          <w:rFonts w:ascii="Times New Roman" w:hAnsi="Times New Roman" w:cs="Times New Roman"/>
          <w:sz w:val="28"/>
          <w:szCs w:val="28"/>
        </w:rPr>
        <w:br/>
      </w:r>
      <w:r w:rsidRPr="009D44AE">
        <w:rPr>
          <w:rFonts w:ascii="Times New Roman" w:hAnsi="Times New Roman" w:cs="Times New Roman"/>
          <w:sz w:val="28"/>
          <w:szCs w:val="28"/>
        </w:rPr>
        <w:t xml:space="preserve">по контракту (договору), заключаемому с получателем субсидии (бюджетных инвестиций), взноса (вклада), включенным в перечень банков, отвечающих установленным требованиям для принятия банковских гарантий в целях налогообложения, предусмотренный </w:t>
      </w:r>
      <w:hyperlink r:id="rId14">
        <w:r w:rsidRPr="009D44AE">
          <w:rPr>
            <w:rFonts w:ascii="Times New Roman" w:hAnsi="Times New Roman" w:cs="Times New Roman"/>
            <w:sz w:val="28"/>
            <w:szCs w:val="28"/>
          </w:rPr>
          <w:t>статьей 74</w:t>
        </w:r>
        <w:r w:rsidR="00997EAB" w:rsidRPr="009D44AE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9D44AE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053EFE" w:rsidRPr="009D44AE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 xml:space="preserve">Проект решения Правительства Российской Федерации для внесения </w:t>
      </w:r>
      <w:r w:rsidR="005660CC" w:rsidRPr="009D44AE">
        <w:rPr>
          <w:rFonts w:ascii="Times New Roman" w:hAnsi="Times New Roman" w:cs="Times New Roman"/>
          <w:sz w:val="28"/>
          <w:szCs w:val="28"/>
        </w:rPr>
        <w:br/>
      </w:r>
      <w:r w:rsidRPr="009D44AE">
        <w:rPr>
          <w:rFonts w:ascii="Times New Roman" w:hAnsi="Times New Roman" w:cs="Times New Roman"/>
          <w:sz w:val="28"/>
          <w:szCs w:val="28"/>
        </w:rPr>
        <w:t>в установленном порядке в Правительство Российской Федерации подготавливается:</w:t>
      </w:r>
    </w:p>
    <w:p w:rsidR="00053EFE" w:rsidRPr="009D44AE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 xml:space="preserve">главными распорядителями бюджетных средств </w:t>
      </w:r>
      <w:r w:rsidR="00997EAB" w:rsidRPr="009D44AE">
        <w:rPr>
          <w:rFonts w:ascii="Times New Roman" w:hAnsi="Times New Roman" w:cs="Times New Roman"/>
          <w:sz w:val="28"/>
        </w:rPr>
        <w:t>–</w:t>
      </w:r>
      <w:r w:rsidRPr="009D44AE">
        <w:rPr>
          <w:rFonts w:ascii="Times New Roman" w:hAnsi="Times New Roman" w:cs="Times New Roman"/>
          <w:sz w:val="28"/>
          <w:szCs w:val="28"/>
        </w:rPr>
        <w:t xml:space="preserve"> в отношении государственных контрактов, государственными заказчиками по которым являются указанные главные распорядители бюджетных средств или подведомственные им получатели бюджетных средств;</w:t>
      </w:r>
    </w:p>
    <w:p w:rsidR="00053EFE" w:rsidRPr="009D44AE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 xml:space="preserve">главными распорядителями бюджетных средств, до которых как </w:t>
      </w:r>
      <w:r w:rsidR="00424B73" w:rsidRPr="009D44AE">
        <w:rPr>
          <w:rFonts w:ascii="Times New Roman" w:hAnsi="Times New Roman" w:cs="Times New Roman"/>
          <w:sz w:val="28"/>
          <w:szCs w:val="28"/>
        </w:rPr>
        <w:br/>
      </w:r>
      <w:r w:rsidRPr="009D44AE">
        <w:rPr>
          <w:rFonts w:ascii="Times New Roman" w:hAnsi="Times New Roman" w:cs="Times New Roman"/>
          <w:sz w:val="28"/>
          <w:szCs w:val="28"/>
        </w:rPr>
        <w:t xml:space="preserve">до получателей бюджетных средств доведены лимиты бюджетных обязательств </w:t>
      </w:r>
      <w:r w:rsidR="00E0172C" w:rsidRPr="009D44AE">
        <w:rPr>
          <w:rFonts w:ascii="Times New Roman" w:hAnsi="Times New Roman" w:cs="Times New Roman"/>
          <w:sz w:val="28"/>
          <w:szCs w:val="28"/>
        </w:rPr>
        <w:br/>
      </w:r>
      <w:r w:rsidRPr="009D44AE">
        <w:rPr>
          <w:rFonts w:ascii="Times New Roman" w:hAnsi="Times New Roman" w:cs="Times New Roman"/>
          <w:sz w:val="28"/>
          <w:szCs w:val="28"/>
        </w:rPr>
        <w:t xml:space="preserve">на заключение договоров (соглашений), </w:t>
      </w:r>
      <w:r w:rsidR="00997EAB" w:rsidRPr="009D44AE">
        <w:rPr>
          <w:rFonts w:ascii="Times New Roman" w:hAnsi="Times New Roman" w:cs="Times New Roman"/>
          <w:sz w:val="28"/>
        </w:rPr>
        <w:t>–</w:t>
      </w:r>
      <w:r w:rsidRPr="009D44AE">
        <w:rPr>
          <w:rFonts w:ascii="Times New Roman" w:hAnsi="Times New Roman" w:cs="Times New Roman"/>
          <w:sz w:val="28"/>
          <w:szCs w:val="28"/>
        </w:rPr>
        <w:t xml:space="preserve"> в отношении субсидий (бюджетных инвестиций).</w:t>
      </w:r>
    </w:p>
    <w:p w:rsidR="00053EFE" w:rsidRPr="009D44AE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 xml:space="preserve">4. При осуществлении обособленного банковского сопровождения операции </w:t>
      </w:r>
      <w:r w:rsidR="005660CC" w:rsidRPr="009D44AE">
        <w:rPr>
          <w:rFonts w:ascii="Times New Roman" w:hAnsi="Times New Roman" w:cs="Times New Roman"/>
          <w:sz w:val="28"/>
          <w:szCs w:val="28"/>
        </w:rPr>
        <w:br/>
      </w:r>
      <w:r w:rsidRPr="009D44AE">
        <w:rPr>
          <w:rFonts w:ascii="Times New Roman" w:hAnsi="Times New Roman" w:cs="Times New Roman"/>
          <w:sz w:val="28"/>
          <w:szCs w:val="28"/>
        </w:rPr>
        <w:t>с</w:t>
      </w:r>
      <w:r w:rsidR="0069586A" w:rsidRPr="009D44AE">
        <w:rPr>
          <w:rFonts w:ascii="Times New Roman" w:hAnsi="Times New Roman" w:cs="Times New Roman"/>
          <w:sz w:val="28"/>
          <w:szCs w:val="28"/>
        </w:rPr>
        <w:t>о средствами, предоставляемыми</w:t>
      </w:r>
      <w:r w:rsidRPr="009D44AE">
        <w:rPr>
          <w:rFonts w:ascii="Times New Roman" w:hAnsi="Times New Roman" w:cs="Times New Roman"/>
          <w:sz w:val="28"/>
          <w:szCs w:val="28"/>
        </w:rPr>
        <w:t xml:space="preserve"> </w:t>
      </w:r>
      <w:r w:rsidR="0069586A" w:rsidRPr="009D44AE">
        <w:rPr>
          <w:rFonts w:ascii="Times New Roman" w:hAnsi="Times New Roman" w:cs="Times New Roman"/>
          <w:sz w:val="28"/>
          <w:szCs w:val="28"/>
        </w:rPr>
        <w:t>на основании контрактов (договоров) о поставке товаров (выполнении работ, оказании услуг), заключаемы</w:t>
      </w:r>
      <w:r w:rsidR="001E5C1A" w:rsidRPr="009D44AE">
        <w:rPr>
          <w:rFonts w:ascii="Times New Roman" w:hAnsi="Times New Roman" w:cs="Times New Roman"/>
          <w:sz w:val="28"/>
          <w:szCs w:val="28"/>
        </w:rPr>
        <w:t>х</w:t>
      </w:r>
      <w:r w:rsidR="0069586A" w:rsidRPr="009D44AE">
        <w:rPr>
          <w:rFonts w:ascii="Times New Roman" w:hAnsi="Times New Roman" w:cs="Times New Roman"/>
          <w:sz w:val="28"/>
          <w:szCs w:val="28"/>
        </w:rPr>
        <w:t xml:space="preserve"> в рамках исполнения государственных контрактов, контрактов (договоров), заключаемых с получателем субсидии (бюджетных инвестиций), взноса (вклада) (далее соответственно </w:t>
      </w:r>
      <w:r w:rsidR="0069586A" w:rsidRPr="009D44AE">
        <w:rPr>
          <w:rFonts w:ascii="Times New Roman" w:hAnsi="Times New Roman" w:cs="Times New Roman"/>
          <w:sz w:val="28"/>
        </w:rPr>
        <w:t>–</w:t>
      </w:r>
      <w:r w:rsidR="0069586A" w:rsidRPr="009D44AE">
        <w:rPr>
          <w:rFonts w:ascii="Times New Roman" w:hAnsi="Times New Roman" w:cs="Times New Roman"/>
          <w:sz w:val="28"/>
          <w:szCs w:val="28"/>
        </w:rPr>
        <w:t xml:space="preserve"> целевые средства, контракты (договоры), подлежащие обособленному банковскому сопровождению) </w:t>
      </w:r>
      <w:r w:rsidRPr="009D44AE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69586A" w:rsidRPr="009D44AE">
        <w:rPr>
          <w:rFonts w:ascii="Times New Roman" w:hAnsi="Times New Roman" w:cs="Times New Roman"/>
          <w:sz w:val="28"/>
          <w:szCs w:val="28"/>
        </w:rPr>
        <w:t>с использованием счета</w:t>
      </w:r>
      <w:r w:rsidRPr="009D44AE">
        <w:rPr>
          <w:rFonts w:ascii="Times New Roman" w:hAnsi="Times New Roman" w:cs="Times New Roman"/>
          <w:sz w:val="28"/>
          <w:szCs w:val="28"/>
        </w:rPr>
        <w:t>, открываемо</w:t>
      </w:r>
      <w:r w:rsidR="0069586A" w:rsidRPr="009D44AE">
        <w:rPr>
          <w:rFonts w:ascii="Times New Roman" w:hAnsi="Times New Roman" w:cs="Times New Roman"/>
          <w:sz w:val="28"/>
          <w:szCs w:val="28"/>
        </w:rPr>
        <w:t>го</w:t>
      </w:r>
      <w:r w:rsidRPr="009D44AE">
        <w:rPr>
          <w:rFonts w:ascii="Times New Roman" w:hAnsi="Times New Roman" w:cs="Times New Roman"/>
          <w:sz w:val="28"/>
          <w:szCs w:val="28"/>
        </w:rPr>
        <w:t xml:space="preserve"> исполнителю по каждому контракту (договору) в банке в соответствии с договором банковского счета (далее </w:t>
      </w:r>
      <w:r w:rsidR="00997EAB" w:rsidRPr="009D44AE">
        <w:rPr>
          <w:rFonts w:ascii="Times New Roman" w:hAnsi="Times New Roman" w:cs="Times New Roman"/>
          <w:sz w:val="28"/>
        </w:rPr>
        <w:t>–</w:t>
      </w:r>
      <w:r w:rsidRPr="009D44AE">
        <w:rPr>
          <w:rFonts w:ascii="Times New Roman" w:hAnsi="Times New Roman" w:cs="Times New Roman"/>
          <w:sz w:val="28"/>
          <w:szCs w:val="28"/>
        </w:rPr>
        <w:t xml:space="preserve"> отдельный счет).</w:t>
      </w:r>
    </w:p>
    <w:p w:rsidR="00053EFE" w:rsidRPr="009D44AE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 xml:space="preserve">5. При обособленном банковском сопровождении в государственные контракты, договоры (соглашения), контракты (договоры), заключаемые </w:t>
      </w:r>
      <w:r w:rsidR="00424B73" w:rsidRPr="009D44AE">
        <w:rPr>
          <w:rFonts w:ascii="Times New Roman" w:hAnsi="Times New Roman" w:cs="Times New Roman"/>
          <w:sz w:val="28"/>
          <w:szCs w:val="28"/>
        </w:rPr>
        <w:br/>
      </w:r>
      <w:r w:rsidRPr="009D44AE">
        <w:rPr>
          <w:rFonts w:ascii="Times New Roman" w:hAnsi="Times New Roman" w:cs="Times New Roman"/>
          <w:sz w:val="28"/>
          <w:szCs w:val="28"/>
        </w:rPr>
        <w:t xml:space="preserve">с получателем субсидии (бюджетных инвестиций), взноса (вклада), в рамках исполнения которых осуществляется обособленное банковское сопровождение, в дополнение к положениям, установленным </w:t>
      </w:r>
      <w:hyperlink r:id="rId15">
        <w:r w:rsidRPr="009D44A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D44AE">
        <w:rPr>
          <w:rFonts w:ascii="Times New Roman" w:hAnsi="Times New Roman" w:cs="Times New Roman"/>
          <w:sz w:val="28"/>
          <w:szCs w:val="28"/>
        </w:rPr>
        <w:t xml:space="preserve"> казначейского сопровождения, осуществляемого Федеральным казначейством, утвержденными постановлением Правительства Российской Федерации </w:t>
      </w:r>
      <w:r w:rsidR="00997EAB" w:rsidRPr="009D44AE">
        <w:rPr>
          <w:rFonts w:ascii="Times New Roman" w:hAnsi="Times New Roman" w:cs="Times New Roman"/>
          <w:sz w:val="28"/>
          <w:szCs w:val="28"/>
        </w:rPr>
        <w:br/>
      </w:r>
      <w:r w:rsidRPr="009D44AE">
        <w:rPr>
          <w:rFonts w:ascii="Times New Roman" w:hAnsi="Times New Roman" w:cs="Times New Roman"/>
          <w:sz w:val="28"/>
          <w:szCs w:val="28"/>
        </w:rPr>
        <w:t xml:space="preserve">от 24 ноября 2021 г. </w:t>
      </w:r>
      <w:r w:rsidR="00E75DA9" w:rsidRPr="009D44AE">
        <w:rPr>
          <w:rFonts w:ascii="Times New Roman" w:hAnsi="Times New Roman" w:cs="Times New Roman"/>
          <w:sz w:val="28"/>
          <w:szCs w:val="28"/>
        </w:rPr>
        <w:t>№</w:t>
      </w:r>
      <w:r w:rsidRPr="009D44AE">
        <w:rPr>
          <w:rFonts w:ascii="Times New Roman" w:hAnsi="Times New Roman" w:cs="Times New Roman"/>
          <w:sz w:val="28"/>
          <w:szCs w:val="28"/>
        </w:rPr>
        <w:t xml:space="preserve"> 2024 </w:t>
      </w:r>
      <w:r w:rsidR="00006884" w:rsidRPr="009D44AE">
        <w:rPr>
          <w:rFonts w:ascii="Times New Roman" w:hAnsi="Times New Roman" w:cs="Times New Roman"/>
          <w:sz w:val="28"/>
          <w:szCs w:val="28"/>
        </w:rPr>
        <w:t>«</w:t>
      </w:r>
      <w:r w:rsidRPr="009D44AE">
        <w:rPr>
          <w:rFonts w:ascii="Times New Roman" w:hAnsi="Times New Roman" w:cs="Times New Roman"/>
          <w:sz w:val="28"/>
          <w:szCs w:val="28"/>
        </w:rPr>
        <w:t>О правилах казначейского сопровождения</w:t>
      </w:r>
      <w:r w:rsidR="00006884" w:rsidRPr="009D44AE">
        <w:rPr>
          <w:rFonts w:ascii="Times New Roman" w:hAnsi="Times New Roman" w:cs="Times New Roman"/>
          <w:sz w:val="28"/>
          <w:szCs w:val="28"/>
        </w:rPr>
        <w:t>»</w:t>
      </w:r>
      <w:r w:rsidRPr="009D44AE">
        <w:rPr>
          <w:rFonts w:ascii="Times New Roman" w:hAnsi="Times New Roman" w:cs="Times New Roman"/>
          <w:sz w:val="28"/>
          <w:szCs w:val="28"/>
        </w:rPr>
        <w:t>, включаются следующие условия:</w:t>
      </w:r>
    </w:p>
    <w:p w:rsidR="00053EFE" w:rsidRPr="009D44AE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lastRenderedPageBreak/>
        <w:t xml:space="preserve">а) условие об обязанности исполнителя по государственному контракту включать в условия заключаемых им контрактов (договоров), подлежащих обособленному банковскому сопровождению, положения об осуществлении расчетов, связанных с исполнением обязательств по контракту (договору), </w:t>
      </w:r>
      <w:r w:rsidR="005660CC" w:rsidRPr="009D44AE">
        <w:rPr>
          <w:rFonts w:ascii="Times New Roman" w:hAnsi="Times New Roman" w:cs="Times New Roman"/>
          <w:sz w:val="28"/>
          <w:szCs w:val="28"/>
        </w:rPr>
        <w:br/>
      </w:r>
      <w:r w:rsidRPr="009D44AE">
        <w:rPr>
          <w:rFonts w:ascii="Times New Roman" w:hAnsi="Times New Roman" w:cs="Times New Roman"/>
          <w:sz w:val="28"/>
          <w:szCs w:val="28"/>
        </w:rPr>
        <w:t>с использованием отдельного счета;</w:t>
      </w:r>
    </w:p>
    <w:p w:rsidR="00053EFE" w:rsidRPr="009D44AE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 xml:space="preserve">б) условие об обязанности исполнителя по контракту (договору), заключаемому с получателем субсидии (бюджетных инвестиций), взноса (вклада), включать </w:t>
      </w:r>
      <w:r w:rsidR="005660CC" w:rsidRPr="009D44AE">
        <w:rPr>
          <w:rFonts w:ascii="Times New Roman" w:hAnsi="Times New Roman" w:cs="Times New Roman"/>
          <w:sz w:val="28"/>
          <w:szCs w:val="28"/>
        </w:rPr>
        <w:br/>
      </w:r>
      <w:r w:rsidRPr="009D44AE">
        <w:rPr>
          <w:rFonts w:ascii="Times New Roman" w:hAnsi="Times New Roman" w:cs="Times New Roman"/>
          <w:sz w:val="28"/>
          <w:szCs w:val="28"/>
        </w:rPr>
        <w:t xml:space="preserve">в условия заключаемых им контрактов (договоров), подлежащих обособленному банковскому сопровождению, положения об осуществлении расчетов, связанных </w:t>
      </w:r>
      <w:r w:rsidR="005660CC" w:rsidRPr="009D44AE">
        <w:rPr>
          <w:rFonts w:ascii="Times New Roman" w:hAnsi="Times New Roman" w:cs="Times New Roman"/>
          <w:sz w:val="28"/>
          <w:szCs w:val="28"/>
        </w:rPr>
        <w:br/>
      </w:r>
      <w:r w:rsidRPr="009D44AE">
        <w:rPr>
          <w:rFonts w:ascii="Times New Roman" w:hAnsi="Times New Roman" w:cs="Times New Roman"/>
          <w:sz w:val="28"/>
          <w:szCs w:val="28"/>
        </w:rPr>
        <w:t>с исполнением обязательств по контракту (договору), с использованием отдельного счета;</w:t>
      </w:r>
    </w:p>
    <w:p w:rsidR="00053EFE" w:rsidRPr="009D44AE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 xml:space="preserve">в) условие о перечислении целевых средств на оплату обязательств </w:t>
      </w:r>
      <w:r w:rsidR="005660CC" w:rsidRPr="009D44AE">
        <w:rPr>
          <w:rFonts w:ascii="Times New Roman" w:hAnsi="Times New Roman" w:cs="Times New Roman"/>
          <w:sz w:val="28"/>
          <w:szCs w:val="28"/>
        </w:rPr>
        <w:br/>
      </w:r>
      <w:r w:rsidRPr="009D44AE">
        <w:rPr>
          <w:rFonts w:ascii="Times New Roman" w:hAnsi="Times New Roman" w:cs="Times New Roman"/>
          <w:sz w:val="28"/>
          <w:szCs w:val="28"/>
        </w:rPr>
        <w:t xml:space="preserve">по контрактам (договорам), подлежащим обособленному банковскому сопровождению, заключаемым в рамках исполнения государственного контракта, </w:t>
      </w:r>
      <w:r w:rsidR="005660CC" w:rsidRPr="009D44AE">
        <w:rPr>
          <w:rFonts w:ascii="Times New Roman" w:hAnsi="Times New Roman" w:cs="Times New Roman"/>
          <w:sz w:val="28"/>
          <w:szCs w:val="28"/>
        </w:rPr>
        <w:br/>
      </w:r>
      <w:r w:rsidRPr="009D44AE">
        <w:rPr>
          <w:rFonts w:ascii="Times New Roman" w:hAnsi="Times New Roman" w:cs="Times New Roman"/>
          <w:sz w:val="28"/>
          <w:szCs w:val="28"/>
        </w:rPr>
        <w:t xml:space="preserve">с лицевого счета участника казначейского сопровождения, открытого </w:t>
      </w:r>
      <w:r w:rsidR="005660CC" w:rsidRPr="009D44AE">
        <w:rPr>
          <w:rFonts w:ascii="Times New Roman" w:hAnsi="Times New Roman" w:cs="Times New Roman"/>
          <w:sz w:val="28"/>
          <w:szCs w:val="28"/>
        </w:rPr>
        <w:br/>
      </w:r>
      <w:r w:rsidRPr="009D44AE">
        <w:rPr>
          <w:rFonts w:ascii="Times New Roman" w:hAnsi="Times New Roman" w:cs="Times New Roman"/>
          <w:sz w:val="28"/>
          <w:szCs w:val="28"/>
        </w:rPr>
        <w:t xml:space="preserve">в территориальном органе Федерального казначейства, на отдельный счет, открытый исполнителю по контракту (договору),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порядком, установленным Министерством финансов Российской Федерации в соответствии </w:t>
      </w:r>
      <w:r w:rsidR="005660CC" w:rsidRPr="009D44AE">
        <w:rPr>
          <w:rFonts w:ascii="Times New Roman" w:hAnsi="Times New Roman" w:cs="Times New Roman"/>
          <w:sz w:val="28"/>
          <w:szCs w:val="28"/>
        </w:rPr>
        <w:br/>
      </w:r>
      <w:r w:rsidRPr="009D44AE">
        <w:rPr>
          <w:rFonts w:ascii="Times New Roman" w:hAnsi="Times New Roman" w:cs="Times New Roman"/>
          <w:sz w:val="28"/>
          <w:szCs w:val="28"/>
        </w:rPr>
        <w:t xml:space="preserve">с </w:t>
      </w:r>
      <w:hyperlink r:id="rId16">
        <w:r w:rsidRPr="009D44AE">
          <w:rPr>
            <w:rFonts w:ascii="Times New Roman" w:hAnsi="Times New Roman" w:cs="Times New Roman"/>
            <w:sz w:val="28"/>
            <w:szCs w:val="28"/>
          </w:rPr>
          <w:t>пунктом 4 статьи 242</w:t>
        </w:r>
        <w:r w:rsidR="00997EAB" w:rsidRPr="009D44AE">
          <w:rPr>
            <w:rFonts w:ascii="Times New Roman" w:hAnsi="Times New Roman" w:cs="Times New Roman"/>
            <w:sz w:val="28"/>
            <w:szCs w:val="28"/>
            <w:vertAlign w:val="superscript"/>
          </w:rPr>
          <w:t>23</w:t>
        </w:r>
      </w:hyperlink>
      <w:r w:rsidRPr="009D44A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5660CC" w:rsidRPr="009D44AE">
        <w:rPr>
          <w:rFonts w:ascii="Times New Roman" w:hAnsi="Times New Roman" w:cs="Times New Roman"/>
          <w:sz w:val="28"/>
          <w:szCs w:val="28"/>
        </w:rPr>
        <w:br/>
      </w:r>
      <w:r w:rsidRPr="009D44A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D44AE" w:rsidRPr="009D44AE">
        <w:rPr>
          <w:rFonts w:ascii="Times New Roman" w:hAnsi="Times New Roman" w:cs="Times New Roman"/>
          <w:sz w:val="28"/>
        </w:rPr>
        <w:t>–</w:t>
      </w:r>
      <w:r w:rsidRPr="009D44AE">
        <w:rPr>
          <w:rFonts w:ascii="Times New Roman" w:hAnsi="Times New Roman" w:cs="Times New Roman"/>
          <w:sz w:val="28"/>
          <w:szCs w:val="28"/>
        </w:rPr>
        <w:t xml:space="preserve"> порядок санкционирования);</w:t>
      </w:r>
    </w:p>
    <w:p w:rsidR="00053EFE" w:rsidRPr="009D44AE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 xml:space="preserve">г) условие о перечислении целевых средств на оплату обязательств </w:t>
      </w:r>
      <w:r w:rsidR="00BA63C0" w:rsidRPr="009D44AE">
        <w:rPr>
          <w:rFonts w:ascii="Times New Roman" w:hAnsi="Times New Roman" w:cs="Times New Roman"/>
          <w:sz w:val="28"/>
          <w:szCs w:val="28"/>
        </w:rPr>
        <w:br/>
      </w:r>
      <w:r w:rsidRPr="009D44AE">
        <w:rPr>
          <w:rFonts w:ascii="Times New Roman" w:hAnsi="Times New Roman" w:cs="Times New Roman"/>
          <w:sz w:val="28"/>
          <w:szCs w:val="28"/>
        </w:rPr>
        <w:t xml:space="preserve">по контракту (договору), заключенному в рамках исполнения контракта (договора), подлежащего обособленному банковскому сопровождению, заключаемого </w:t>
      </w:r>
      <w:r w:rsidR="00BA63C0" w:rsidRPr="009D44AE">
        <w:rPr>
          <w:rFonts w:ascii="Times New Roman" w:hAnsi="Times New Roman" w:cs="Times New Roman"/>
          <w:sz w:val="28"/>
          <w:szCs w:val="28"/>
        </w:rPr>
        <w:br/>
      </w:r>
      <w:r w:rsidRPr="009D44AE">
        <w:rPr>
          <w:rFonts w:ascii="Times New Roman" w:hAnsi="Times New Roman" w:cs="Times New Roman"/>
          <w:sz w:val="28"/>
          <w:szCs w:val="28"/>
        </w:rPr>
        <w:t>с получателем субсидии (бюджетных инвестиций), взноса (вклада), с лицевого счета участника казначейского сопровождения, открытого в территориальном органе Федерального казначейства, на отдельный счет, открытый исполнителю по контракту (договору),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порядком санкционирования.</w:t>
      </w:r>
    </w:p>
    <w:p w:rsidR="00053EFE" w:rsidRPr="009D44AE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>6. При обособленном банковском сопровождении в контракты (договоры), подлежащие обособленному банковскому сопровождению, включаются в том числе следующие условия:</w:t>
      </w:r>
    </w:p>
    <w:p w:rsidR="00053EFE" w:rsidRPr="009D44AE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 xml:space="preserve">а) условие об обязанности заказчика по контракту (договору), подлежащему обособленному банковскому сопровождению, осуществлять оплату поставленных товаров (выполненных работ, оказанных услуг) по контракту (договору) </w:t>
      </w:r>
      <w:r w:rsidR="005660CC" w:rsidRPr="009D44AE">
        <w:rPr>
          <w:rFonts w:ascii="Times New Roman" w:hAnsi="Times New Roman" w:cs="Times New Roman"/>
          <w:sz w:val="28"/>
          <w:szCs w:val="28"/>
        </w:rPr>
        <w:br/>
      </w:r>
      <w:r w:rsidRPr="009D44AE">
        <w:rPr>
          <w:rFonts w:ascii="Times New Roman" w:hAnsi="Times New Roman" w:cs="Times New Roman"/>
          <w:sz w:val="28"/>
          <w:szCs w:val="28"/>
        </w:rPr>
        <w:t>с использованием отдельного счета;</w:t>
      </w:r>
    </w:p>
    <w:p w:rsidR="00053EFE" w:rsidRPr="009D44AE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>б) условие об обязанности исполнителя по контракту (договору), подлежащему обособленному банковскому сопровождению:</w:t>
      </w:r>
    </w:p>
    <w:p w:rsidR="00053EFE" w:rsidRPr="009D44AE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lastRenderedPageBreak/>
        <w:t>осуществлять расчеты, связанные с исполнением обязательств по контракту (договору), с использованием отдельного счета;</w:t>
      </w:r>
    </w:p>
    <w:p w:rsidR="00053EFE" w:rsidRPr="009D44AE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 xml:space="preserve">представлять заказчику по контракту (договору), подлежащему обособленному банковскому сопровождению, и банку сведения о привлекаемых исполнителем </w:t>
      </w:r>
      <w:r w:rsidR="005660CC" w:rsidRPr="009D44AE">
        <w:rPr>
          <w:rFonts w:ascii="Times New Roman" w:hAnsi="Times New Roman" w:cs="Times New Roman"/>
          <w:sz w:val="28"/>
          <w:szCs w:val="28"/>
        </w:rPr>
        <w:br/>
      </w:r>
      <w:r w:rsidRPr="009D44AE">
        <w:rPr>
          <w:rFonts w:ascii="Times New Roman" w:hAnsi="Times New Roman" w:cs="Times New Roman"/>
          <w:sz w:val="28"/>
          <w:szCs w:val="28"/>
        </w:rPr>
        <w:t xml:space="preserve">в рамках исполнения обязательств по контракту (договору) соисполнителях (полное наименование соисполнителя, место нахождения, фамилия, имя, отчество </w:t>
      </w:r>
      <w:r w:rsidR="005660CC" w:rsidRPr="009D44AE">
        <w:rPr>
          <w:rFonts w:ascii="Times New Roman" w:hAnsi="Times New Roman" w:cs="Times New Roman"/>
          <w:sz w:val="28"/>
          <w:szCs w:val="28"/>
        </w:rPr>
        <w:br/>
      </w:r>
      <w:r w:rsidRPr="009D44AE">
        <w:rPr>
          <w:rFonts w:ascii="Times New Roman" w:hAnsi="Times New Roman" w:cs="Times New Roman"/>
          <w:sz w:val="28"/>
          <w:szCs w:val="28"/>
        </w:rPr>
        <w:t>(при наличии), телефоны руководителя, идентификационный номер налогоплательщика и код причины постановки на учет в налоговом органе);</w:t>
      </w:r>
    </w:p>
    <w:p w:rsidR="00053EFE" w:rsidRPr="009D44AE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9D44AE">
        <w:rPr>
          <w:rFonts w:ascii="Times New Roman" w:hAnsi="Times New Roman" w:cs="Times New Roman"/>
          <w:sz w:val="28"/>
          <w:szCs w:val="28"/>
        </w:rPr>
        <w:t xml:space="preserve">в) условие об указании в </w:t>
      </w:r>
      <w:r w:rsidR="001E5C1A" w:rsidRPr="009D44AE">
        <w:rPr>
          <w:rFonts w:ascii="Times New Roman" w:hAnsi="Times New Roman" w:cs="Times New Roman"/>
          <w:sz w:val="28"/>
          <w:szCs w:val="28"/>
        </w:rPr>
        <w:t xml:space="preserve">текстовом назначении платежа </w:t>
      </w:r>
      <w:r w:rsidRPr="009D44AE">
        <w:rPr>
          <w:rFonts w:ascii="Times New Roman" w:hAnsi="Times New Roman" w:cs="Times New Roman"/>
          <w:sz w:val="28"/>
          <w:szCs w:val="28"/>
        </w:rPr>
        <w:t>платежн</w:t>
      </w:r>
      <w:r w:rsidR="001E5C1A" w:rsidRPr="009D44AE">
        <w:rPr>
          <w:rFonts w:ascii="Times New Roman" w:hAnsi="Times New Roman" w:cs="Times New Roman"/>
          <w:sz w:val="28"/>
          <w:szCs w:val="28"/>
        </w:rPr>
        <w:t>ого</w:t>
      </w:r>
      <w:r w:rsidRPr="009D44AE">
        <w:rPr>
          <w:rFonts w:ascii="Times New Roman" w:hAnsi="Times New Roman" w:cs="Times New Roman"/>
          <w:sz w:val="28"/>
          <w:szCs w:val="28"/>
        </w:rPr>
        <w:t xml:space="preserve"> документа, контракте (договоре), подлежащем обособленному банковскому сопровождению, </w:t>
      </w:r>
      <w:r w:rsidR="009D44AE">
        <w:rPr>
          <w:rFonts w:ascii="Times New Roman" w:hAnsi="Times New Roman" w:cs="Times New Roman"/>
          <w:sz w:val="28"/>
          <w:szCs w:val="28"/>
        </w:rPr>
        <w:br/>
      </w:r>
      <w:r w:rsidRPr="009D44AE">
        <w:rPr>
          <w:rFonts w:ascii="Times New Roman" w:hAnsi="Times New Roman" w:cs="Times New Roman"/>
          <w:sz w:val="28"/>
          <w:szCs w:val="28"/>
        </w:rPr>
        <w:t>а также в документах, подтверждающих поставку товаров, выполнение работ, оказание услуг,</w:t>
      </w:r>
      <w:r w:rsidR="00D53A05" w:rsidRPr="009D44AE">
        <w:rPr>
          <w:rFonts w:ascii="Times New Roman" w:hAnsi="Times New Roman" w:cs="Times New Roman"/>
          <w:sz w:val="28"/>
          <w:szCs w:val="28"/>
        </w:rPr>
        <w:t xml:space="preserve"> (далее – документ-основание)</w:t>
      </w:r>
      <w:r w:rsidRPr="009D44AE">
        <w:rPr>
          <w:rFonts w:ascii="Times New Roman" w:hAnsi="Times New Roman" w:cs="Times New Roman"/>
          <w:sz w:val="28"/>
          <w:szCs w:val="28"/>
        </w:rPr>
        <w:t xml:space="preserve"> идентификатора государственного контракта, договора (соглашения) о предоставлении субсидий (бюджетных инвестиций), сформированного в соответствии с </w:t>
      </w:r>
      <w:hyperlink r:id="rId17">
        <w:r w:rsidRPr="009D44A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D44AE">
        <w:rPr>
          <w:rFonts w:ascii="Times New Roman" w:hAnsi="Times New Roman" w:cs="Times New Roman"/>
          <w:sz w:val="28"/>
          <w:szCs w:val="28"/>
        </w:rPr>
        <w:t xml:space="preserve">, установленным Министерством финансов Российской Федерации в соответствии с </w:t>
      </w:r>
      <w:hyperlink r:id="rId18">
        <w:r w:rsidRPr="009D44AE">
          <w:rPr>
            <w:rFonts w:ascii="Times New Roman" w:hAnsi="Times New Roman" w:cs="Times New Roman"/>
            <w:sz w:val="28"/>
            <w:szCs w:val="28"/>
          </w:rPr>
          <w:t>подпунктом 3 пункта 2 статьи 242</w:t>
        </w:r>
        <w:r w:rsidR="00997EAB" w:rsidRPr="009D44AE">
          <w:rPr>
            <w:rFonts w:ascii="Times New Roman" w:hAnsi="Times New Roman" w:cs="Times New Roman"/>
            <w:sz w:val="28"/>
            <w:szCs w:val="28"/>
            <w:vertAlign w:val="superscript"/>
          </w:rPr>
          <w:t>23</w:t>
        </w:r>
      </w:hyperlink>
      <w:r w:rsidRPr="009D44A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1E5C1A" w:rsidRPr="009D44AE">
        <w:rPr>
          <w:rFonts w:ascii="Times New Roman" w:hAnsi="Times New Roman" w:cs="Times New Roman"/>
          <w:sz w:val="28"/>
          <w:szCs w:val="28"/>
        </w:rPr>
        <w:t xml:space="preserve"> </w:t>
      </w:r>
      <w:r w:rsidR="009D44AE">
        <w:rPr>
          <w:rFonts w:ascii="Times New Roman" w:hAnsi="Times New Roman" w:cs="Times New Roman"/>
          <w:sz w:val="28"/>
          <w:szCs w:val="28"/>
        </w:rPr>
        <w:br/>
      </w:r>
      <w:r w:rsidR="001E5C1A" w:rsidRPr="009D44AE">
        <w:rPr>
          <w:rFonts w:ascii="Times New Roman" w:hAnsi="Times New Roman" w:cs="Times New Roman"/>
          <w:sz w:val="28"/>
          <w:szCs w:val="28"/>
        </w:rPr>
        <w:t>(далее – идентификатор государственного контракта, договора (соглашения), а также детализированного кода направления расходования</w:t>
      </w:r>
      <w:r w:rsidR="00A67FA7">
        <w:rPr>
          <w:rFonts w:ascii="Times New Roman" w:hAnsi="Times New Roman" w:cs="Times New Roman"/>
          <w:sz w:val="28"/>
          <w:szCs w:val="28"/>
        </w:rPr>
        <w:t xml:space="preserve"> целевых средств</w:t>
      </w:r>
      <w:r w:rsidR="008A1345">
        <w:rPr>
          <w:rFonts w:ascii="Times New Roman" w:hAnsi="Times New Roman" w:cs="Times New Roman"/>
          <w:sz w:val="28"/>
          <w:szCs w:val="28"/>
        </w:rPr>
        <w:t>,</w:t>
      </w:r>
      <w:r w:rsidR="00A67FA7">
        <w:rPr>
          <w:rFonts w:ascii="Times New Roman" w:hAnsi="Times New Roman" w:cs="Times New Roman"/>
          <w:sz w:val="28"/>
          <w:szCs w:val="28"/>
        </w:rPr>
        <w:t xml:space="preserve"> </w:t>
      </w:r>
      <w:r w:rsidR="008A1345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1E5C1A" w:rsidRPr="009D44AE">
        <w:rPr>
          <w:rFonts w:ascii="Times New Roman" w:hAnsi="Times New Roman" w:cs="Times New Roman"/>
          <w:sz w:val="28"/>
          <w:szCs w:val="28"/>
        </w:rPr>
        <w:t>порядк</w:t>
      </w:r>
      <w:r w:rsidR="008A1345">
        <w:rPr>
          <w:rFonts w:ascii="Times New Roman" w:hAnsi="Times New Roman" w:cs="Times New Roman"/>
          <w:sz w:val="28"/>
          <w:szCs w:val="28"/>
        </w:rPr>
        <w:t>ом</w:t>
      </w:r>
      <w:r w:rsidR="001E5C1A" w:rsidRPr="009D44AE">
        <w:rPr>
          <w:rFonts w:ascii="Times New Roman" w:hAnsi="Times New Roman" w:cs="Times New Roman"/>
          <w:sz w:val="28"/>
          <w:szCs w:val="28"/>
        </w:rPr>
        <w:t xml:space="preserve"> санкционирования (далее – код направления расходования)</w:t>
      </w:r>
      <w:r w:rsidRPr="009D44AE">
        <w:rPr>
          <w:rFonts w:ascii="Times New Roman" w:hAnsi="Times New Roman" w:cs="Times New Roman"/>
          <w:sz w:val="28"/>
          <w:szCs w:val="28"/>
        </w:rPr>
        <w:t>;</w:t>
      </w:r>
    </w:p>
    <w:p w:rsidR="00053EFE" w:rsidRPr="009D44AE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>г) условие о согласии исполнителя по контракту (договору), подлежащему обособленному банковскому сопровождению, на передачу информац</w:t>
      </w:r>
      <w:bookmarkStart w:id="3" w:name="_GoBack"/>
      <w:bookmarkEnd w:id="3"/>
      <w:r w:rsidRPr="009D44AE">
        <w:rPr>
          <w:rFonts w:ascii="Times New Roman" w:hAnsi="Times New Roman" w:cs="Times New Roman"/>
          <w:sz w:val="28"/>
          <w:szCs w:val="28"/>
        </w:rPr>
        <w:t xml:space="preserve">ии, указанной </w:t>
      </w:r>
      <w:r w:rsidR="005660CC" w:rsidRPr="009D44AE">
        <w:rPr>
          <w:rFonts w:ascii="Times New Roman" w:hAnsi="Times New Roman" w:cs="Times New Roman"/>
          <w:sz w:val="28"/>
          <w:szCs w:val="28"/>
        </w:rPr>
        <w:br/>
      </w:r>
      <w:r w:rsidRPr="009D44A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0">
        <w:r w:rsidRPr="009D44AE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9D44AE">
        <w:rPr>
          <w:rFonts w:ascii="Times New Roman" w:hAnsi="Times New Roman" w:cs="Times New Roman"/>
          <w:sz w:val="28"/>
          <w:szCs w:val="28"/>
        </w:rPr>
        <w:t xml:space="preserve"> настоящих Правил, в подсистему информационно-аналитического обеспечения государственной интегрированной информационной системы управления общественными финансами </w:t>
      </w:r>
      <w:r w:rsidR="00006884" w:rsidRPr="009D44AE">
        <w:rPr>
          <w:rFonts w:ascii="Times New Roman" w:hAnsi="Times New Roman" w:cs="Times New Roman"/>
          <w:sz w:val="28"/>
          <w:szCs w:val="28"/>
        </w:rPr>
        <w:t>«Электронный бюджет»</w:t>
      </w:r>
      <w:r w:rsidRPr="009D44AE">
        <w:rPr>
          <w:rFonts w:ascii="Times New Roman" w:hAnsi="Times New Roman" w:cs="Times New Roman"/>
          <w:sz w:val="28"/>
          <w:szCs w:val="28"/>
        </w:rPr>
        <w:t xml:space="preserve"> </w:t>
      </w:r>
      <w:r w:rsidR="00483B85" w:rsidRPr="009D44AE">
        <w:rPr>
          <w:rFonts w:ascii="Times New Roman" w:hAnsi="Times New Roman" w:cs="Times New Roman"/>
          <w:sz w:val="28"/>
          <w:szCs w:val="28"/>
        </w:rPr>
        <w:br/>
      </w:r>
      <w:r w:rsidRPr="009D44A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97EAB" w:rsidRPr="009D44AE">
        <w:rPr>
          <w:rFonts w:ascii="Times New Roman" w:hAnsi="Times New Roman" w:cs="Times New Roman"/>
          <w:sz w:val="28"/>
        </w:rPr>
        <w:t>–</w:t>
      </w:r>
      <w:r w:rsidR="00006884" w:rsidRPr="009D44AE">
        <w:rPr>
          <w:rFonts w:ascii="Times New Roman" w:hAnsi="Times New Roman" w:cs="Times New Roman"/>
          <w:sz w:val="28"/>
          <w:szCs w:val="28"/>
        </w:rPr>
        <w:t xml:space="preserve"> информационная система «</w:t>
      </w:r>
      <w:r w:rsidRPr="009D44AE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006884" w:rsidRPr="009D44AE">
        <w:rPr>
          <w:rFonts w:ascii="Times New Roman" w:hAnsi="Times New Roman" w:cs="Times New Roman"/>
          <w:sz w:val="28"/>
          <w:szCs w:val="28"/>
        </w:rPr>
        <w:t>»</w:t>
      </w:r>
      <w:r w:rsidRPr="009D44AE">
        <w:rPr>
          <w:rFonts w:ascii="Times New Roman" w:hAnsi="Times New Roman" w:cs="Times New Roman"/>
          <w:sz w:val="28"/>
          <w:szCs w:val="28"/>
        </w:rPr>
        <w:t>).</w:t>
      </w:r>
    </w:p>
    <w:p w:rsidR="00053EFE" w:rsidRPr="009D44AE" w:rsidRDefault="00053EFE" w:rsidP="00424B73">
      <w:pPr>
        <w:pStyle w:val="ConsPlusNormal"/>
        <w:spacing w:line="36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EFE" w:rsidRPr="009D44AE" w:rsidRDefault="00053EFE" w:rsidP="00424B73">
      <w:pPr>
        <w:pStyle w:val="ConsPlusTitle"/>
        <w:spacing w:line="360" w:lineRule="exact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>II. Правила осуществления банками обособленного</w:t>
      </w:r>
    </w:p>
    <w:p w:rsidR="00053EFE" w:rsidRPr="009D44AE" w:rsidRDefault="00053EFE" w:rsidP="00424B73">
      <w:pPr>
        <w:pStyle w:val="ConsPlusTitle"/>
        <w:spacing w:line="36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>банковского сопровождения</w:t>
      </w:r>
    </w:p>
    <w:p w:rsidR="00053EFE" w:rsidRPr="009D44AE" w:rsidRDefault="00053EFE" w:rsidP="00424B73">
      <w:pPr>
        <w:pStyle w:val="ConsPlusNormal"/>
        <w:spacing w:line="36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EFE" w:rsidRPr="009D44AE" w:rsidRDefault="00053EFE" w:rsidP="00424B7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>7. Обособленное банковское сопровождение осуществляется банком без взимания платы.</w:t>
      </w:r>
    </w:p>
    <w:p w:rsidR="00053EFE" w:rsidRPr="009D44AE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>8. При обособленном банковском сопровождении ведение и использование отдельного счета предусматривают:</w:t>
      </w:r>
    </w:p>
    <w:p w:rsidR="00D53A05" w:rsidRPr="009D44AE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>а) проведение операций с целевыми средствами, связанных с поставкой товаров, выполнением работ, оказанием услуг</w:t>
      </w:r>
      <w:r w:rsidR="00660226" w:rsidRPr="009D44AE">
        <w:rPr>
          <w:rFonts w:ascii="Times New Roman" w:hAnsi="Times New Roman" w:cs="Times New Roman"/>
          <w:sz w:val="28"/>
          <w:szCs w:val="28"/>
        </w:rPr>
        <w:t>,</w:t>
      </w:r>
      <w:r w:rsidR="008F3D17" w:rsidRPr="009D44AE">
        <w:rPr>
          <w:rFonts w:ascii="Times New Roman" w:hAnsi="Times New Roman" w:cs="Times New Roman"/>
          <w:sz w:val="28"/>
          <w:szCs w:val="28"/>
        </w:rPr>
        <w:t xml:space="preserve"> </w:t>
      </w:r>
      <w:r w:rsidRPr="009D44AE">
        <w:rPr>
          <w:rFonts w:ascii="Times New Roman" w:hAnsi="Times New Roman" w:cs="Times New Roman"/>
          <w:sz w:val="28"/>
          <w:szCs w:val="28"/>
        </w:rPr>
        <w:t xml:space="preserve">после проведения банками проверки </w:t>
      </w:r>
      <w:r w:rsidR="00D53A05" w:rsidRPr="009D44AE">
        <w:rPr>
          <w:rFonts w:ascii="Times New Roman" w:hAnsi="Times New Roman" w:cs="Times New Roman"/>
          <w:sz w:val="28"/>
          <w:szCs w:val="28"/>
        </w:rPr>
        <w:t>представленных исполнителями по контрактам (договорам), подлежащим обособленному банковскому сопровождению, платежных документов по следующим направлениям:</w:t>
      </w:r>
    </w:p>
    <w:p w:rsidR="00612536" w:rsidRPr="009D44AE" w:rsidRDefault="00612536" w:rsidP="00612536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 xml:space="preserve">наличие в </w:t>
      </w:r>
      <w:r w:rsidR="00CD7D99" w:rsidRPr="009D44AE">
        <w:rPr>
          <w:rFonts w:ascii="Times New Roman" w:hAnsi="Times New Roman" w:cs="Times New Roman"/>
          <w:sz w:val="28"/>
          <w:szCs w:val="28"/>
        </w:rPr>
        <w:t>текстовом назначении платеж</w:t>
      </w:r>
      <w:r w:rsidR="00835F59" w:rsidRPr="009D44AE">
        <w:rPr>
          <w:rFonts w:ascii="Times New Roman" w:hAnsi="Times New Roman" w:cs="Times New Roman"/>
          <w:sz w:val="28"/>
          <w:szCs w:val="28"/>
        </w:rPr>
        <w:t>а</w:t>
      </w:r>
      <w:r w:rsidR="00CD7D99" w:rsidRPr="009D44AE">
        <w:rPr>
          <w:rFonts w:ascii="Times New Roman" w:hAnsi="Times New Roman" w:cs="Times New Roman"/>
          <w:sz w:val="28"/>
          <w:szCs w:val="28"/>
        </w:rPr>
        <w:t xml:space="preserve"> </w:t>
      </w:r>
      <w:r w:rsidRPr="009D44AE">
        <w:rPr>
          <w:rFonts w:ascii="Times New Roman" w:hAnsi="Times New Roman" w:cs="Times New Roman"/>
          <w:sz w:val="28"/>
          <w:szCs w:val="28"/>
        </w:rPr>
        <w:t>платежно</w:t>
      </w:r>
      <w:r w:rsidR="00CD7D99" w:rsidRPr="009D44AE">
        <w:rPr>
          <w:rFonts w:ascii="Times New Roman" w:hAnsi="Times New Roman" w:cs="Times New Roman"/>
          <w:sz w:val="28"/>
          <w:szCs w:val="28"/>
        </w:rPr>
        <w:t>го</w:t>
      </w:r>
      <w:r w:rsidRPr="009D44A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D7D99" w:rsidRPr="009D44AE">
        <w:rPr>
          <w:rFonts w:ascii="Times New Roman" w:hAnsi="Times New Roman" w:cs="Times New Roman"/>
          <w:sz w:val="28"/>
          <w:szCs w:val="28"/>
        </w:rPr>
        <w:t>а</w:t>
      </w:r>
      <w:r w:rsidR="00A67FA7">
        <w:rPr>
          <w:rFonts w:ascii="Times New Roman" w:hAnsi="Times New Roman" w:cs="Times New Roman"/>
          <w:sz w:val="28"/>
          <w:szCs w:val="28"/>
        </w:rPr>
        <w:t xml:space="preserve"> </w:t>
      </w:r>
      <w:r w:rsidR="002E18C9" w:rsidRPr="009D44AE">
        <w:rPr>
          <w:rFonts w:ascii="Times New Roman" w:hAnsi="Times New Roman" w:cs="Times New Roman"/>
          <w:sz w:val="28"/>
          <w:szCs w:val="28"/>
        </w:rPr>
        <w:t xml:space="preserve">кода </w:t>
      </w:r>
      <w:r w:rsidR="002E18C9" w:rsidRPr="009D44AE">
        <w:rPr>
          <w:rFonts w:ascii="Times New Roman" w:hAnsi="Times New Roman" w:cs="Times New Roman"/>
          <w:sz w:val="28"/>
          <w:szCs w:val="28"/>
        </w:rPr>
        <w:lastRenderedPageBreak/>
        <w:t>направления расходования</w:t>
      </w:r>
      <w:r w:rsidRPr="009D44AE">
        <w:rPr>
          <w:rFonts w:ascii="Times New Roman" w:hAnsi="Times New Roman" w:cs="Times New Roman"/>
          <w:sz w:val="28"/>
          <w:szCs w:val="28"/>
        </w:rPr>
        <w:t>;</w:t>
      </w:r>
    </w:p>
    <w:p w:rsidR="00612536" w:rsidRPr="009D44AE" w:rsidRDefault="00612536" w:rsidP="00612536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>соответствие наименования, ИНН, КПП, банковских реквизитов получателя денежных средств, указанных в платежном документе, наименованию, ИНН, КПП, банковским реквизитам получателя денежных средств, указанным в контракте (договоре)</w:t>
      </w:r>
      <w:r w:rsidR="00D53A05" w:rsidRPr="009D44AE">
        <w:rPr>
          <w:rFonts w:ascii="Times New Roman" w:hAnsi="Times New Roman" w:cs="Times New Roman"/>
          <w:sz w:val="28"/>
          <w:szCs w:val="28"/>
        </w:rPr>
        <w:t>, подлежащем обособленному банковскому сопровождению,</w:t>
      </w:r>
      <w:r w:rsidRPr="009D44AE">
        <w:rPr>
          <w:rFonts w:ascii="Times New Roman" w:hAnsi="Times New Roman" w:cs="Times New Roman"/>
          <w:sz w:val="28"/>
          <w:szCs w:val="28"/>
        </w:rPr>
        <w:t xml:space="preserve"> </w:t>
      </w:r>
      <w:r w:rsidR="00A67FA7">
        <w:rPr>
          <w:rFonts w:ascii="Times New Roman" w:hAnsi="Times New Roman" w:cs="Times New Roman"/>
          <w:sz w:val="28"/>
          <w:szCs w:val="28"/>
        </w:rPr>
        <w:br/>
      </w:r>
      <w:r w:rsidRPr="009D44AE">
        <w:rPr>
          <w:rFonts w:ascii="Times New Roman" w:hAnsi="Times New Roman" w:cs="Times New Roman"/>
          <w:sz w:val="28"/>
          <w:szCs w:val="28"/>
        </w:rPr>
        <w:t>и документе-основании;</w:t>
      </w:r>
    </w:p>
    <w:p w:rsidR="00612536" w:rsidRPr="009D44AE" w:rsidRDefault="00612536" w:rsidP="00612536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>непревышение суммы, указанной в платежном документе, над суммой остатка средств на отдельном счете;</w:t>
      </w:r>
    </w:p>
    <w:p w:rsidR="00612536" w:rsidRPr="009D44AE" w:rsidRDefault="00612536" w:rsidP="00612536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>наличие в платежном документе на оплату расходов, связанных с поставкой товаров, выполнением работ, оказанием услуг, реквизитов (тип, номер, дата) контракта (договора)</w:t>
      </w:r>
      <w:r w:rsidR="00D53A05" w:rsidRPr="009D44AE">
        <w:rPr>
          <w:rFonts w:ascii="Times New Roman" w:hAnsi="Times New Roman" w:cs="Times New Roman"/>
          <w:sz w:val="28"/>
          <w:szCs w:val="28"/>
        </w:rPr>
        <w:t>, подлежащего обособленному банковскому сопровождению</w:t>
      </w:r>
      <w:r w:rsidRPr="009D44AE">
        <w:rPr>
          <w:rFonts w:ascii="Times New Roman" w:hAnsi="Times New Roman" w:cs="Times New Roman"/>
          <w:sz w:val="28"/>
          <w:szCs w:val="28"/>
        </w:rPr>
        <w:t xml:space="preserve">, документов-оснований и их соответствие реквизитам </w:t>
      </w:r>
      <w:r w:rsidR="00D53A05" w:rsidRPr="009D44AE">
        <w:rPr>
          <w:rFonts w:ascii="Times New Roman" w:hAnsi="Times New Roman" w:cs="Times New Roman"/>
          <w:sz w:val="28"/>
          <w:szCs w:val="28"/>
        </w:rPr>
        <w:t>контракта (договора), подлежащего обособленному банковскому сопровождению</w:t>
      </w:r>
      <w:r w:rsidRPr="009D44AE">
        <w:rPr>
          <w:rFonts w:ascii="Times New Roman" w:hAnsi="Times New Roman" w:cs="Times New Roman"/>
          <w:sz w:val="28"/>
          <w:szCs w:val="28"/>
        </w:rPr>
        <w:t>, документов-оснований, представленных</w:t>
      </w:r>
      <w:r w:rsidR="00D53A05" w:rsidRPr="009D44AE">
        <w:rPr>
          <w:rFonts w:ascii="Times New Roman" w:hAnsi="Times New Roman" w:cs="Times New Roman"/>
          <w:sz w:val="28"/>
          <w:szCs w:val="28"/>
        </w:rPr>
        <w:t xml:space="preserve"> в банк</w:t>
      </w:r>
      <w:r w:rsidRPr="009D44AE"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D53A05" w:rsidRPr="009D44AE">
        <w:rPr>
          <w:rFonts w:ascii="Times New Roman" w:hAnsi="Times New Roman" w:cs="Times New Roman"/>
          <w:sz w:val="28"/>
          <w:szCs w:val="28"/>
        </w:rPr>
        <w:t>платежным документом</w:t>
      </w:r>
      <w:r w:rsidRPr="009D44AE">
        <w:rPr>
          <w:rFonts w:ascii="Times New Roman" w:hAnsi="Times New Roman" w:cs="Times New Roman"/>
          <w:sz w:val="28"/>
          <w:szCs w:val="28"/>
        </w:rPr>
        <w:t>;</w:t>
      </w:r>
    </w:p>
    <w:p w:rsidR="00612536" w:rsidRPr="009D44AE" w:rsidRDefault="00612536" w:rsidP="00612536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 xml:space="preserve">соответствие содержания операции по расходам, связанным с поставкой товаров, выполнением работ, оказанием услуг, исходя из документа-основания, текстовому назначению платежа, указанному в </w:t>
      </w:r>
      <w:r w:rsidR="00D53A05" w:rsidRPr="009D44AE">
        <w:rPr>
          <w:rFonts w:ascii="Times New Roman" w:hAnsi="Times New Roman" w:cs="Times New Roman"/>
          <w:sz w:val="28"/>
          <w:szCs w:val="28"/>
        </w:rPr>
        <w:t>платежном документе</w:t>
      </w:r>
      <w:r w:rsidRPr="009D44AE">
        <w:rPr>
          <w:rFonts w:ascii="Times New Roman" w:hAnsi="Times New Roman" w:cs="Times New Roman"/>
          <w:sz w:val="28"/>
          <w:szCs w:val="28"/>
        </w:rPr>
        <w:t xml:space="preserve">, предмету и условиям </w:t>
      </w:r>
      <w:r w:rsidR="00D53A05" w:rsidRPr="009D44AE">
        <w:rPr>
          <w:rFonts w:ascii="Times New Roman" w:hAnsi="Times New Roman" w:cs="Times New Roman"/>
          <w:sz w:val="28"/>
          <w:szCs w:val="28"/>
        </w:rPr>
        <w:t>контракта (договора), подлежащего обособленному банковскому сопровождению;</w:t>
      </w:r>
    </w:p>
    <w:p w:rsidR="00BC4F40" w:rsidRPr="009D44AE" w:rsidRDefault="00BC4F40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 xml:space="preserve">б) возможность перечисления целевых средств с отдельного счета на счета, открытые в учреждении Центрального банка Российской Федерации или в кредитной организации, в случаях, указанных в абзацах третьем и четвертом подпункта 3 </w:t>
      </w:r>
      <w:r w:rsidR="005660CC" w:rsidRPr="009D44AE">
        <w:rPr>
          <w:rFonts w:ascii="Times New Roman" w:hAnsi="Times New Roman" w:cs="Times New Roman"/>
          <w:sz w:val="28"/>
          <w:szCs w:val="28"/>
        </w:rPr>
        <w:br/>
      </w:r>
      <w:r w:rsidRPr="009D44AE">
        <w:rPr>
          <w:rFonts w:ascii="Times New Roman" w:hAnsi="Times New Roman" w:cs="Times New Roman"/>
          <w:sz w:val="28"/>
          <w:szCs w:val="28"/>
        </w:rPr>
        <w:t>пункта 3 статьи 242</w:t>
      </w:r>
      <w:r w:rsidR="00997EAB" w:rsidRPr="009D44AE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Pr="009D44A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997EAB" w:rsidRPr="009D44AE">
        <w:rPr>
          <w:rFonts w:ascii="Times New Roman" w:hAnsi="Times New Roman" w:cs="Times New Roman"/>
          <w:sz w:val="28"/>
          <w:szCs w:val="28"/>
        </w:rPr>
        <w:t>;</w:t>
      </w:r>
    </w:p>
    <w:p w:rsidR="00053EFE" w:rsidRPr="009D44AE" w:rsidRDefault="00463D5B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>в</w:t>
      </w:r>
      <w:r w:rsidR="00053EFE" w:rsidRPr="009D44AE">
        <w:rPr>
          <w:rFonts w:ascii="Times New Roman" w:hAnsi="Times New Roman" w:cs="Times New Roman"/>
          <w:sz w:val="28"/>
          <w:szCs w:val="28"/>
        </w:rPr>
        <w:t>) осуществление операций по зачислению целевых средств на отдельные счета и списанию целевых средств с отдельных счетов при наличии в платежных документах, контракте (договоре), подлежащем обособленному банковскому сопровождению, а также в документах</w:t>
      </w:r>
      <w:r w:rsidR="00D53A05" w:rsidRPr="009D44AE">
        <w:rPr>
          <w:rFonts w:ascii="Times New Roman" w:hAnsi="Times New Roman" w:cs="Times New Roman"/>
          <w:sz w:val="28"/>
          <w:szCs w:val="28"/>
        </w:rPr>
        <w:t>-основаниях</w:t>
      </w:r>
      <w:r w:rsidR="00053EFE" w:rsidRPr="009D44AE">
        <w:rPr>
          <w:rFonts w:ascii="Times New Roman" w:hAnsi="Times New Roman" w:cs="Times New Roman"/>
          <w:sz w:val="28"/>
          <w:szCs w:val="28"/>
        </w:rPr>
        <w:t>, идентификатора государственного контракта, договора (соглашения).</w:t>
      </w:r>
    </w:p>
    <w:p w:rsidR="00053EFE" w:rsidRPr="009D44AE" w:rsidRDefault="00053EFE" w:rsidP="00424B73">
      <w:pPr>
        <w:pStyle w:val="ConsPlusNormal"/>
        <w:spacing w:line="36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0124F" w:rsidRPr="009D44AE" w:rsidRDefault="00E0124F" w:rsidP="00424B73">
      <w:pPr>
        <w:pStyle w:val="ConsPlusNormal"/>
        <w:spacing w:line="36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3EFE" w:rsidRPr="009D44AE" w:rsidRDefault="00053EFE" w:rsidP="00424B73">
      <w:pPr>
        <w:pStyle w:val="ConsPlusTitle"/>
        <w:spacing w:line="360" w:lineRule="exact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>III. Порядок информационного взаимодействия между банком</w:t>
      </w:r>
    </w:p>
    <w:p w:rsidR="00053EFE" w:rsidRPr="009D44AE" w:rsidRDefault="00053EFE" w:rsidP="00424B73">
      <w:pPr>
        <w:pStyle w:val="ConsPlusTitle"/>
        <w:spacing w:line="36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>и Федеральным казначейством при обособленном банковском</w:t>
      </w:r>
    </w:p>
    <w:p w:rsidR="00053EFE" w:rsidRPr="009D44AE" w:rsidRDefault="00053EFE" w:rsidP="00424B73">
      <w:pPr>
        <w:pStyle w:val="ConsPlusTitle"/>
        <w:spacing w:line="36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>сопровождения целевых средств</w:t>
      </w:r>
    </w:p>
    <w:p w:rsidR="00053EFE" w:rsidRPr="009D44AE" w:rsidRDefault="00053EFE" w:rsidP="00424B7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3EFE" w:rsidRPr="009D44AE" w:rsidRDefault="00053EFE" w:rsidP="00424B7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 xml:space="preserve">9. Информационное взаимодействие при осуществлении обособленного банковского сопровождения осуществляется Федеральным казначейством и банками через единую систему межведомственного электронного взаимодействия </w:t>
      </w:r>
      <w:r w:rsidR="005660CC" w:rsidRPr="009D44AE">
        <w:rPr>
          <w:rFonts w:ascii="Times New Roman" w:hAnsi="Times New Roman" w:cs="Times New Roman"/>
          <w:sz w:val="28"/>
          <w:szCs w:val="28"/>
        </w:rPr>
        <w:br/>
      </w:r>
      <w:r w:rsidRPr="009D44AE">
        <w:rPr>
          <w:rFonts w:ascii="Times New Roman" w:hAnsi="Times New Roman" w:cs="Times New Roman"/>
          <w:sz w:val="28"/>
          <w:szCs w:val="28"/>
        </w:rPr>
        <w:t>с отражением информации в информационной систе</w:t>
      </w:r>
      <w:r w:rsidR="00006884" w:rsidRPr="009D44AE">
        <w:rPr>
          <w:rFonts w:ascii="Times New Roman" w:hAnsi="Times New Roman" w:cs="Times New Roman"/>
          <w:sz w:val="28"/>
          <w:szCs w:val="28"/>
        </w:rPr>
        <w:t>ме «</w:t>
      </w:r>
      <w:r w:rsidRPr="009D44AE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006884" w:rsidRPr="009D44AE">
        <w:rPr>
          <w:rFonts w:ascii="Times New Roman" w:hAnsi="Times New Roman" w:cs="Times New Roman"/>
          <w:sz w:val="28"/>
          <w:szCs w:val="28"/>
        </w:rPr>
        <w:t>»</w:t>
      </w:r>
      <w:r w:rsidRPr="009D44AE">
        <w:rPr>
          <w:rFonts w:ascii="Times New Roman" w:hAnsi="Times New Roman" w:cs="Times New Roman"/>
          <w:sz w:val="28"/>
          <w:szCs w:val="28"/>
        </w:rPr>
        <w:t>.</w:t>
      </w:r>
    </w:p>
    <w:p w:rsidR="00053EFE" w:rsidRPr="009D44AE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70"/>
      <w:bookmarkEnd w:id="4"/>
      <w:r w:rsidRPr="009D44AE">
        <w:rPr>
          <w:rFonts w:ascii="Times New Roman" w:hAnsi="Times New Roman" w:cs="Times New Roman"/>
          <w:sz w:val="28"/>
          <w:szCs w:val="28"/>
        </w:rPr>
        <w:t xml:space="preserve">10. Банки ежедневно (в рабочие дни) представляют в информационную систему </w:t>
      </w:r>
      <w:r w:rsidR="00006884" w:rsidRPr="009D44AE">
        <w:rPr>
          <w:rFonts w:ascii="Times New Roman" w:hAnsi="Times New Roman" w:cs="Times New Roman"/>
          <w:sz w:val="28"/>
          <w:szCs w:val="28"/>
        </w:rPr>
        <w:t>«</w:t>
      </w:r>
      <w:r w:rsidRPr="009D44AE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006884" w:rsidRPr="009D44AE">
        <w:rPr>
          <w:rFonts w:ascii="Times New Roman" w:hAnsi="Times New Roman" w:cs="Times New Roman"/>
          <w:sz w:val="28"/>
          <w:szCs w:val="28"/>
        </w:rPr>
        <w:t>»</w:t>
      </w:r>
      <w:r w:rsidRPr="009D44AE">
        <w:rPr>
          <w:rFonts w:ascii="Times New Roman" w:hAnsi="Times New Roman" w:cs="Times New Roman"/>
          <w:sz w:val="28"/>
          <w:szCs w:val="28"/>
        </w:rPr>
        <w:t xml:space="preserve"> с соблюдением положений </w:t>
      </w:r>
      <w:hyperlink r:id="rId19">
        <w:r w:rsidRPr="009D44AE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9D44AE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9D44AE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 банковской тайне информацию о контрактах (договорах), подлежащих обособленному банковскому сопровождению, об отдельных счетах, операциях </w:t>
      </w:r>
      <w:r w:rsidR="005660CC" w:rsidRPr="009D44AE">
        <w:rPr>
          <w:rFonts w:ascii="Times New Roman" w:hAnsi="Times New Roman" w:cs="Times New Roman"/>
          <w:sz w:val="28"/>
          <w:szCs w:val="28"/>
        </w:rPr>
        <w:br/>
      </w:r>
      <w:r w:rsidRPr="009D44AE">
        <w:rPr>
          <w:rFonts w:ascii="Times New Roman" w:hAnsi="Times New Roman" w:cs="Times New Roman"/>
          <w:sz w:val="28"/>
          <w:szCs w:val="28"/>
        </w:rPr>
        <w:t xml:space="preserve">по зачислению и списанию целевых средств, отраженных на отдельных счетах, </w:t>
      </w:r>
      <w:r w:rsidR="005660CC" w:rsidRPr="009D44AE">
        <w:rPr>
          <w:rFonts w:ascii="Times New Roman" w:hAnsi="Times New Roman" w:cs="Times New Roman"/>
          <w:sz w:val="28"/>
          <w:szCs w:val="28"/>
        </w:rPr>
        <w:br/>
      </w:r>
      <w:r w:rsidRPr="009D44AE">
        <w:rPr>
          <w:rFonts w:ascii="Times New Roman" w:hAnsi="Times New Roman" w:cs="Times New Roman"/>
          <w:sz w:val="28"/>
          <w:szCs w:val="28"/>
        </w:rPr>
        <w:t>и иную информацию, предусмотренную соглашением об обмене информацией между Федеральным казначейством и банком.</w:t>
      </w:r>
    </w:p>
    <w:p w:rsidR="00053EFE" w:rsidRPr="009D44AE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>11. Банки ежемесячно, не позднее 15-го числа месяца, следующего за отчетным месяцем, представляют заказчику по контракту (договору), подлежащему обособленному банковскому сопровождению, с соблюдением положений законодательства Российской Федерации о банковской тайне отчет по отдельному счету исполнителя по контракту (договору) о проведении операций в форме выписки о движении денежных средств по отдельному счету за отчетный календарный месяц и оборотно-сальдовую ведомость по отдельному счету за отчетный месяц.</w:t>
      </w:r>
    </w:p>
    <w:p w:rsidR="00053EFE" w:rsidRPr="009D44AE" w:rsidRDefault="00053EFE" w:rsidP="00424B73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4AE">
        <w:rPr>
          <w:rFonts w:ascii="Times New Roman" w:hAnsi="Times New Roman" w:cs="Times New Roman"/>
          <w:sz w:val="28"/>
          <w:szCs w:val="28"/>
        </w:rPr>
        <w:t xml:space="preserve">12. Информация о контрактах (договорах), подлежащих обособленному банковскому сопровождению, и об операциях с целевыми средствами представляется государственным заказчикам по государственным контрактам, главным распорядителям бюджетных средств, до которых в соответствии с бюджетным законодательством Российской Федерации как до получателей бюджетных средств доведены в установленном порядке лимиты бюджетных обязательств </w:t>
      </w:r>
      <w:r w:rsidR="005660CC" w:rsidRPr="009D44AE">
        <w:rPr>
          <w:rFonts w:ascii="Times New Roman" w:hAnsi="Times New Roman" w:cs="Times New Roman"/>
          <w:sz w:val="28"/>
          <w:szCs w:val="28"/>
        </w:rPr>
        <w:br/>
      </w:r>
      <w:r w:rsidRPr="009D44AE">
        <w:rPr>
          <w:rFonts w:ascii="Times New Roman" w:hAnsi="Times New Roman" w:cs="Times New Roman"/>
          <w:sz w:val="28"/>
          <w:szCs w:val="28"/>
        </w:rPr>
        <w:t xml:space="preserve">на предоставление субсидий (бюджетных инвестиций), получателям субсидий (бюджетных инвестиций) и исполнителям по государственным контрактам, контрактам (договорам), заключенным с получателями субсидий (бюджетных инвестиций), взноса (вклада), путем обеспечения доступа к информационной системе </w:t>
      </w:r>
      <w:r w:rsidR="00006884" w:rsidRPr="009D44AE">
        <w:rPr>
          <w:rFonts w:ascii="Times New Roman" w:hAnsi="Times New Roman" w:cs="Times New Roman"/>
          <w:sz w:val="28"/>
          <w:szCs w:val="28"/>
        </w:rPr>
        <w:t>«</w:t>
      </w:r>
      <w:r w:rsidRPr="009D44AE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006884" w:rsidRPr="009D44AE">
        <w:rPr>
          <w:rFonts w:ascii="Times New Roman" w:hAnsi="Times New Roman" w:cs="Times New Roman"/>
          <w:sz w:val="28"/>
          <w:szCs w:val="28"/>
        </w:rPr>
        <w:t>»</w:t>
      </w:r>
      <w:r w:rsidRPr="009D44AE">
        <w:rPr>
          <w:rFonts w:ascii="Times New Roman" w:hAnsi="Times New Roman" w:cs="Times New Roman"/>
          <w:sz w:val="28"/>
          <w:szCs w:val="28"/>
        </w:rPr>
        <w:t>.</w:t>
      </w:r>
    </w:p>
    <w:p w:rsidR="00053EFE" w:rsidRPr="009D44AE" w:rsidRDefault="00053EFE" w:rsidP="004850A9">
      <w:pPr>
        <w:pStyle w:val="ConsPlusNormal"/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53EFE" w:rsidRPr="009D44AE" w:rsidSect="00131BA1">
      <w:headerReference w:type="default" r:id="rId20"/>
      <w:type w:val="continuous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126" w:rsidRDefault="00BA2126" w:rsidP="00856601">
      <w:pPr>
        <w:spacing w:after="0" w:line="240" w:lineRule="auto"/>
      </w:pPr>
      <w:r>
        <w:separator/>
      </w:r>
    </w:p>
  </w:endnote>
  <w:endnote w:type="continuationSeparator" w:id="0">
    <w:p w:rsidR="00BA2126" w:rsidRDefault="00BA2126" w:rsidP="0085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126" w:rsidRDefault="00BA2126" w:rsidP="00856601">
      <w:pPr>
        <w:spacing w:after="0" w:line="240" w:lineRule="auto"/>
      </w:pPr>
      <w:r>
        <w:separator/>
      </w:r>
    </w:p>
  </w:footnote>
  <w:footnote w:type="continuationSeparator" w:id="0">
    <w:p w:rsidR="00BA2126" w:rsidRDefault="00BA2126" w:rsidP="00856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A9" w:rsidRPr="004850A9" w:rsidRDefault="004850A9">
    <w:pPr>
      <w:pStyle w:val="a6"/>
      <w:jc w:val="center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229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31BA1" w:rsidRPr="004850A9" w:rsidRDefault="00131BA1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4850A9">
          <w:rPr>
            <w:rFonts w:ascii="Times New Roman" w:hAnsi="Times New Roman" w:cs="Times New Roman"/>
            <w:sz w:val="24"/>
          </w:rPr>
          <w:fldChar w:fldCharType="begin"/>
        </w:r>
        <w:r w:rsidRPr="004850A9">
          <w:rPr>
            <w:rFonts w:ascii="Times New Roman" w:hAnsi="Times New Roman" w:cs="Times New Roman"/>
            <w:sz w:val="24"/>
          </w:rPr>
          <w:instrText>PAGE   \* MERGEFORMAT</w:instrText>
        </w:r>
        <w:r w:rsidRPr="004850A9">
          <w:rPr>
            <w:rFonts w:ascii="Times New Roman" w:hAnsi="Times New Roman" w:cs="Times New Roman"/>
            <w:sz w:val="24"/>
          </w:rPr>
          <w:fldChar w:fldCharType="separate"/>
        </w:r>
        <w:r w:rsidR="00AA7C1A">
          <w:rPr>
            <w:rFonts w:ascii="Times New Roman" w:hAnsi="Times New Roman" w:cs="Times New Roman"/>
            <w:noProof/>
            <w:sz w:val="24"/>
          </w:rPr>
          <w:t>6</w:t>
        </w:r>
        <w:r w:rsidRPr="004850A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C37CB"/>
    <w:multiLevelType w:val="hybridMultilevel"/>
    <w:tmpl w:val="CD8CF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469AD"/>
    <w:multiLevelType w:val="hybridMultilevel"/>
    <w:tmpl w:val="FD40455C"/>
    <w:lvl w:ilvl="0" w:tplc="53182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FE"/>
    <w:rsid w:val="00006884"/>
    <w:rsid w:val="00053EFE"/>
    <w:rsid w:val="00131BA1"/>
    <w:rsid w:val="001B5D79"/>
    <w:rsid w:val="001E5C1A"/>
    <w:rsid w:val="00276202"/>
    <w:rsid w:val="002E18C9"/>
    <w:rsid w:val="003160EC"/>
    <w:rsid w:val="003D69D0"/>
    <w:rsid w:val="00424B73"/>
    <w:rsid w:val="00463D5B"/>
    <w:rsid w:val="00483B85"/>
    <w:rsid w:val="004850A9"/>
    <w:rsid w:val="00494662"/>
    <w:rsid w:val="004A440E"/>
    <w:rsid w:val="004F0E03"/>
    <w:rsid w:val="005660CC"/>
    <w:rsid w:val="00566E4D"/>
    <w:rsid w:val="006031EE"/>
    <w:rsid w:val="00612536"/>
    <w:rsid w:val="0063541F"/>
    <w:rsid w:val="00654335"/>
    <w:rsid w:val="00660226"/>
    <w:rsid w:val="0069586A"/>
    <w:rsid w:val="006C1380"/>
    <w:rsid w:val="006E3B32"/>
    <w:rsid w:val="0070030E"/>
    <w:rsid w:val="00785C74"/>
    <w:rsid w:val="00786DBB"/>
    <w:rsid w:val="00811D52"/>
    <w:rsid w:val="00835F59"/>
    <w:rsid w:val="00846FE8"/>
    <w:rsid w:val="00856601"/>
    <w:rsid w:val="008905F8"/>
    <w:rsid w:val="008A1345"/>
    <w:rsid w:val="008F3D17"/>
    <w:rsid w:val="00902E64"/>
    <w:rsid w:val="00997EAB"/>
    <w:rsid w:val="009D106E"/>
    <w:rsid w:val="009D44AE"/>
    <w:rsid w:val="00A23C38"/>
    <w:rsid w:val="00A67FA7"/>
    <w:rsid w:val="00AA404E"/>
    <w:rsid w:val="00AA7C1A"/>
    <w:rsid w:val="00B43C51"/>
    <w:rsid w:val="00BA2126"/>
    <w:rsid w:val="00BA63C0"/>
    <w:rsid w:val="00BC4F40"/>
    <w:rsid w:val="00BD3371"/>
    <w:rsid w:val="00C13E35"/>
    <w:rsid w:val="00C20444"/>
    <w:rsid w:val="00CB3187"/>
    <w:rsid w:val="00CB62A1"/>
    <w:rsid w:val="00CD7D99"/>
    <w:rsid w:val="00D53A05"/>
    <w:rsid w:val="00E0124F"/>
    <w:rsid w:val="00E0172C"/>
    <w:rsid w:val="00E75DA9"/>
    <w:rsid w:val="00EA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D05772-C71C-4331-A3DD-A95877D4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EF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53EF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53E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24F"/>
    <w:rPr>
      <w:rFonts w:ascii="Segoe UI" w:hAnsi="Segoe UI" w:cs="Segoe UI"/>
      <w:sz w:val="18"/>
      <w:szCs w:val="18"/>
    </w:rPr>
  </w:style>
  <w:style w:type="paragraph" w:styleId="a5">
    <w:name w:val="Revision"/>
    <w:hidden/>
    <w:uiPriority w:val="99"/>
    <w:semiHidden/>
    <w:rsid w:val="00B43C5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C4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4F40"/>
  </w:style>
  <w:style w:type="paragraph" w:styleId="a8">
    <w:name w:val="footer"/>
    <w:basedOn w:val="a"/>
    <w:link w:val="a9"/>
    <w:uiPriority w:val="99"/>
    <w:unhideWhenUsed/>
    <w:rsid w:val="00856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6601"/>
  </w:style>
  <w:style w:type="character" w:styleId="aa">
    <w:name w:val="annotation reference"/>
    <w:basedOn w:val="a0"/>
    <w:uiPriority w:val="99"/>
    <w:semiHidden/>
    <w:unhideWhenUsed/>
    <w:rsid w:val="00811D5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1D5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1D5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1D5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1D52"/>
    <w:rPr>
      <w:b/>
      <w:bCs/>
      <w:sz w:val="20"/>
      <w:szCs w:val="20"/>
    </w:rPr>
  </w:style>
  <w:style w:type="character" w:customStyle="1" w:styleId="CharStyle18">
    <w:name w:val="Char Style 18"/>
    <w:basedOn w:val="a0"/>
    <w:link w:val="Style2"/>
    <w:uiPriority w:val="99"/>
    <w:locked/>
    <w:rsid w:val="003D69D0"/>
    <w:rPr>
      <w:rFonts w:cs="Times New Roman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8"/>
    <w:uiPriority w:val="99"/>
    <w:rsid w:val="003D69D0"/>
    <w:pPr>
      <w:widowControl w:val="0"/>
      <w:shd w:val="clear" w:color="auto" w:fill="FFFFFF"/>
      <w:spacing w:before="600" w:after="0" w:line="358" w:lineRule="exact"/>
      <w:jc w:val="both"/>
    </w:pPr>
    <w:rPr>
      <w:rFonts w:cs="Times New Roman"/>
      <w:sz w:val="26"/>
      <w:szCs w:val="26"/>
    </w:rPr>
  </w:style>
  <w:style w:type="paragraph" w:customStyle="1" w:styleId="ConsTitle">
    <w:name w:val="ConsTitle"/>
    <w:rsid w:val="003D69D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1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0AE44C81872CC356D11635C986C290F4E095111942EAC5484B3A84458A1886AC51D9EB08DD266286A6D3325EE93F8E5483C78290B0800EM3F4K" TargetMode="External"/><Relationship Id="rId13" Type="http://schemas.openxmlformats.org/officeDocument/2006/relationships/hyperlink" Target="consultantplus://offline/ref=8C0AE44C81872CC356D11635C986C290F4E295161C47EAC5484B3A84458A1886AC51D9EB08DE276F86A6D3325EE93F8E5483C78290B0800EM3F4K" TargetMode="External"/><Relationship Id="rId18" Type="http://schemas.openxmlformats.org/officeDocument/2006/relationships/hyperlink" Target="consultantplus://offline/ref=8C0AE44C81872CC356D11635C986C290F4E295161C47EAC5484B3A84458A1886AC51D9EC0FD92060D0FCC33617BC3190569CD8818EB0M8F2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8C0AE44C81872CC356D11635C986C290F4E094111A45EAC5484B3A84458A1886AC51D9EB08DD266A84A6D3325EE93F8E5483C78290B0800EM3F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0AE44C81872CC356D11635C986C290F4E295161C47EAC5484B3A84458A1886AC51D9EC0FDB2660D0FCC33617BC3190569CD8818EB0M8F2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0AE44C81872CC356D11635C986C290F4E095111942EAC5484B3A84458A1886AC51D9EB08DD266C84A6D3325EE93F8E5483C78290B0800EM3F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0AE44C81872CC356D11635C986C290F4E1951E1B40EAC5484B3A84458A1886AC51D9EB08DD266A85A6D3325EE93F8E5483C78290B0800EM3F4K" TargetMode="External"/><Relationship Id="rId10" Type="http://schemas.openxmlformats.org/officeDocument/2006/relationships/hyperlink" Target="consultantplus://offline/ref=8C0AE44C81872CC356D11635C986C290F4E095111942EAC5484B3A84458A1886AC51D9EB08DD266D83A6D3325EE93F8E5483C78290B0800EM3F4K" TargetMode="External"/><Relationship Id="rId19" Type="http://schemas.openxmlformats.org/officeDocument/2006/relationships/hyperlink" Target="consultantplus://offline/ref=8C0AE44C81872CC356D11635C986C290F9E39E1F1D4EB7CF4012368642854791AB18D5EA08DD266C8FF9D6274FB1328D499CC79D8CB282M0F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0AE44C81872CC356D11635C986C290F4E095111942EAC5484B3A84458A1886AC51D9EB08DD266D86A6D3325EE93F8E5483C78290B0800EM3F4K" TargetMode="External"/><Relationship Id="rId14" Type="http://schemas.openxmlformats.org/officeDocument/2006/relationships/hyperlink" Target="consultantplus://offline/ref=8C0AE44C81872CC356D11635C986C290F4E1951E144DEAC5484B3A84458A1886AC51D9E80EDA2060D0FCC33617BC3190569CD8818EB0M8F2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D01C8-119D-423F-9008-DC1BD588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 Никита Сергеевич</dc:creator>
  <cp:keywords/>
  <dc:description/>
  <cp:lastModifiedBy>Гуляев Никита Сергеевич</cp:lastModifiedBy>
  <cp:revision>2</cp:revision>
  <cp:lastPrinted>2022-12-08T16:22:00Z</cp:lastPrinted>
  <dcterms:created xsi:type="dcterms:W3CDTF">2022-12-09T10:48:00Z</dcterms:created>
  <dcterms:modified xsi:type="dcterms:W3CDTF">2022-12-09T10:48:00Z</dcterms:modified>
</cp:coreProperties>
</file>