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6D" w:rsidRDefault="0067186D" w:rsidP="00A86EB5">
      <w:pPr>
        <w:tabs>
          <w:tab w:val="left" w:pos="8472"/>
        </w:tabs>
        <w:spacing w:after="180"/>
        <w:rPr>
          <w:rStyle w:val="a4"/>
          <w:sz w:val="28"/>
          <w:szCs w:val="28"/>
        </w:rPr>
      </w:pPr>
      <w:bookmarkStart w:id="0" w:name="_GoBack"/>
      <w:bookmarkEnd w:id="0"/>
    </w:p>
    <w:p w:rsidR="00A86EB5" w:rsidRDefault="00A86EB5" w:rsidP="00A86EB5">
      <w:pPr>
        <w:tabs>
          <w:tab w:val="left" w:pos="8472"/>
        </w:tabs>
        <w:spacing w:after="18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  <w:t xml:space="preserve">Проект </w:t>
      </w:r>
    </w:p>
    <w:p w:rsidR="00A86EB5" w:rsidRDefault="00A86EB5" w:rsidP="00A86EB5">
      <w:pPr>
        <w:spacing w:after="180"/>
        <w:rPr>
          <w:rStyle w:val="a4"/>
          <w:sz w:val="28"/>
          <w:szCs w:val="28"/>
        </w:rPr>
      </w:pPr>
    </w:p>
    <w:p w:rsidR="00A86EB5" w:rsidRDefault="00A86EB5" w:rsidP="00A86EB5">
      <w:pPr>
        <w:spacing w:after="180"/>
        <w:rPr>
          <w:rStyle w:val="a4"/>
          <w:sz w:val="28"/>
          <w:szCs w:val="28"/>
        </w:rPr>
      </w:pPr>
    </w:p>
    <w:p w:rsidR="00684AA6" w:rsidRPr="00A86EB5" w:rsidRDefault="00684AA6" w:rsidP="00A86EB5">
      <w:pPr>
        <w:spacing w:after="180"/>
        <w:jc w:val="center"/>
        <w:rPr>
          <w:rStyle w:val="a4"/>
          <w:sz w:val="28"/>
          <w:szCs w:val="28"/>
        </w:rPr>
      </w:pPr>
      <w:r w:rsidRPr="00C546CB">
        <w:rPr>
          <w:rStyle w:val="a4"/>
          <w:rFonts w:cs="Times New Roman"/>
          <w:b/>
          <w:bCs/>
          <w:sz w:val="28"/>
          <w:szCs w:val="28"/>
        </w:rPr>
        <w:t>ПРАВИТЕЛЬСТВО РОССИЙСКОЙ ФЕДЕРАЦИИ</w:t>
      </w:r>
    </w:p>
    <w:p w:rsidR="00684AA6" w:rsidRPr="00C546CB" w:rsidRDefault="00684AA6">
      <w:pPr>
        <w:spacing w:before="75" w:after="180"/>
        <w:jc w:val="center"/>
        <w:rPr>
          <w:rStyle w:val="a4"/>
          <w:rFonts w:cs="Times New Roman"/>
          <w:b/>
          <w:bCs/>
          <w:sz w:val="28"/>
          <w:szCs w:val="28"/>
        </w:rPr>
      </w:pPr>
      <w:r w:rsidRPr="00C546CB">
        <w:rPr>
          <w:rStyle w:val="a4"/>
          <w:rFonts w:cs="Times New Roman"/>
          <w:b/>
          <w:bCs/>
          <w:sz w:val="28"/>
          <w:szCs w:val="28"/>
        </w:rPr>
        <w:t>П О С Т А Н О В Л Е Н И Е</w:t>
      </w:r>
    </w:p>
    <w:p w:rsidR="00684AA6" w:rsidRPr="00C546CB" w:rsidRDefault="00684AA6">
      <w:pPr>
        <w:spacing w:before="75" w:after="180"/>
        <w:rPr>
          <w:rStyle w:val="a4"/>
          <w:rFonts w:cs="Times New Roman"/>
          <w:sz w:val="28"/>
          <w:szCs w:val="28"/>
        </w:rPr>
      </w:pPr>
    </w:p>
    <w:p w:rsidR="00684AA6" w:rsidRPr="00C546CB" w:rsidRDefault="00684AA6">
      <w:pPr>
        <w:spacing w:before="75" w:after="180"/>
        <w:rPr>
          <w:rStyle w:val="a4"/>
          <w:rFonts w:cs="Times New Roman"/>
          <w:sz w:val="28"/>
          <w:szCs w:val="28"/>
        </w:rPr>
      </w:pPr>
    </w:p>
    <w:p w:rsidR="00684AA6" w:rsidRPr="00C546CB" w:rsidRDefault="00684AA6">
      <w:pPr>
        <w:spacing w:before="75" w:after="180"/>
        <w:jc w:val="center"/>
        <w:rPr>
          <w:rStyle w:val="a4"/>
          <w:rFonts w:cs="Times New Roman"/>
          <w:sz w:val="28"/>
          <w:szCs w:val="28"/>
        </w:rPr>
      </w:pPr>
      <w:r w:rsidRPr="00C546CB">
        <w:rPr>
          <w:rStyle w:val="a4"/>
          <w:rFonts w:cs="Times New Roman"/>
          <w:sz w:val="28"/>
          <w:szCs w:val="28"/>
        </w:rPr>
        <w:t>от "_____"_____________г. № _____</w:t>
      </w:r>
    </w:p>
    <w:p w:rsidR="00684AA6" w:rsidRPr="00C546CB" w:rsidRDefault="00684AA6">
      <w:pPr>
        <w:spacing w:before="75" w:after="180"/>
        <w:rPr>
          <w:rStyle w:val="a4"/>
          <w:rFonts w:cs="Times New Roman"/>
          <w:sz w:val="28"/>
          <w:szCs w:val="28"/>
        </w:rPr>
      </w:pPr>
    </w:p>
    <w:p w:rsidR="00684AA6" w:rsidRPr="00C546CB" w:rsidRDefault="00684AA6">
      <w:pPr>
        <w:spacing w:before="75" w:after="180"/>
        <w:jc w:val="center"/>
        <w:rPr>
          <w:rStyle w:val="a4"/>
          <w:rFonts w:cs="Times New Roman"/>
          <w:sz w:val="28"/>
          <w:szCs w:val="28"/>
        </w:rPr>
      </w:pPr>
      <w:r w:rsidRPr="00C546CB">
        <w:rPr>
          <w:rStyle w:val="a4"/>
          <w:rFonts w:cs="Times New Roman"/>
          <w:sz w:val="28"/>
          <w:szCs w:val="28"/>
        </w:rPr>
        <w:t>МОСКВА</w:t>
      </w:r>
    </w:p>
    <w:p w:rsidR="00424970" w:rsidRPr="00F26BEE" w:rsidRDefault="00424970" w:rsidP="00F26BEE">
      <w:pPr>
        <w:pStyle w:val="1"/>
        <w:spacing w:before="0" w:after="0"/>
        <w:rPr>
          <w:color w:val="auto"/>
          <w:sz w:val="28"/>
          <w:szCs w:val="28"/>
        </w:rPr>
      </w:pPr>
      <w:r w:rsidRPr="00F26BEE">
        <w:rPr>
          <w:color w:val="auto"/>
          <w:sz w:val="28"/>
          <w:szCs w:val="28"/>
        </w:rPr>
        <w:t xml:space="preserve">О внесении изменений в </w:t>
      </w:r>
    </w:p>
    <w:p w:rsidR="00F26BEE" w:rsidRDefault="00424970" w:rsidP="00F26BEE">
      <w:pPr>
        <w:pStyle w:val="1"/>
        <w:spacing w:before="0" w:after="0"/>
        <w:rPr>
          <w:rStyle w:val="af4"/>
          <w:bCs w:val="0"/>
          <w:color w:val="auto"/>
          <w:sz w:val="28"/>
          <w:szCs w:val="28"/>
        </w:rPr>
      </w:pPr>
      <w:r w:rsidRPr="00F26BEE">
        <w:rPr>
          <w:color w:val="auto"/>
          <w:sz w:val="28"/>
          <w:szCs w:val="28"/>
        </w:rPr>
        <w:fldChar w:fldCharType="begin"/>
      </w:r>
      <w:r w:rsidRPr="00F26BEE">
        <w:rPr>
          <w:color w:val="auto"/>
          <w:sz w:val="28"/>
          <w:szCs w:val="28"/>
        </w:rPr>
        <w:instrText>HYPERLINK "http://internet.garant.ru/document/redirect/402915483/0"</w:instrText>
      </w:r>
      <w:r w:rsidRPr="00F26BEE">
        <w:rPr>
          <w:color w:val="auto"/>
          <w:sz w:val="28"/>
          <w:szCs w:val="28"/>
        </w:rPr>
      </w:r>
      <w:r w:rsidRPr="00F26BEE">
        <w:rPr>
          <w:color w:val="auto"/>
          <w:sz w:val="28"/>
          <w:szCs w:val="28"/>
        </w:rPr>
        <w:fldChar w:fldCharType="separate"/>
      </w:r>
      <w:r w:rsidR="00F26BEE">
        <w:rPr>
          <w:rStyle w:val="af4"/>
          <w:bCs w:val="0"/>
          <w:color w:val="auto"/>
          <w:sz w:val="28"/>
          <w:szCs w:val="28"/>
        </w:rPr>
        <w:t>п</w:t>
      </w:r>
      <w:r w:rsidRPr="00F26BEE">
        <w:rPr>
          <w:rStyle w:val="af4"/>
          <w:bCs w:val="0"/>
          <w:color w:val="auto"/>
          <w:sz w:val="28"/>
          <w:szCs w:val="28"/>
        </w:rPr>
        <w:t>остановление Правительства Р</w:t>
      </w:r>
      <w:r w:rsidR="00F26BEE">
        <w:rPr>
          <w:rStyle w:val="af4"/>
          <w:bCs w:val="0"/>
          <w:color w:val="auto"/>
          <w:sz w:val="28"/>
          <w:szCs w:val="28"/>
        </w:rPr>
        <w:t xml:space="preserve">оссийской </w:t>
      </w:r>
      <w:r w:rsidRPr="00F26BEE">
        <w:rPr>
          <w:rStyle w:val="af4"/>
          <w:bCs w:val="0"/>
          <w:color w:val="auto"/>
          <w:sz w:val="28"/>
          <w:szCs w:val="28"/>
        </w:rPr>
        <w:t>Ф</w:t>
      </w:r>
      <w:r w:rsidR="00F26BEE">
        <w:rPr>
          <w:rStyle w:val="af4"/>
          <w:bCs w:val="0"/>
          <w:color w:val="auto"/>
          <w:sz w:val="28"/>
          <w:szCs w:val="28"/>
        </w:rPr>
        <w:t>едерации</w:t>
      </w:r>
    </w:p>
    <w:p w:rsidR="00424970" w:rsidRPr="00F26BEE" w:rsidRDefault="00424970" w:rsidP="00F26BEE">
      <w:pPr>
        <w:pStyle w:val="1"/>
        <w:spacing w:before="0" w:after="0"/>
        <w:rPr>
          <w:rStyle w:val="af4"/>
          <w:bCs w:val="0"/>
          <w:color w:val="auto"/>
          <w:sz w:val="28"/>
          <w:szCs w:val="28"/>
        </w:rPr>
      </w:pPr>
      <w:r w:rsidRPr="00F26BEE">
        <w:rPr>
          <w:rStyle w:val="af4"/>
          <w:bCs w:val="0"/>
          <w:color w:val="auto"/>
          <w:sz w:val="28"/>
          <w:szCs w:val="28"/>
        </w:rPr>
        <w:t xml:space="preserve"> от 9 октября 2021 г. № 1720 </w:t>
      </w:r>
      <w:r w:rsidRPr="00F26BEE">
        <w:rPr>
          <w:rStyle w:val="af4"/>
          <w:bCs w:val="0"/>
          <w:color w:val="auto"/>
          <w:sz w:val="28"/>
          <w:szCs w:val="28"/>
        </w:rPr>
        <w:t xml:space="preserve">    </w:t>
      </w:r>
    </w:p>
    <w:p w:rsidR="00F26BEE" w:rsidRDefault="00424970" w:rsidP="00A86EB5">
      <w:pPr>
        <w:pStyle w:val="1"/>
        <w:spacing w:before="0" w:after="0"/>
        <w:rPr>
          <w:color w:val="auto"/>
          <w:sz w:val="28"/>
          <w:szCs w:val="28"/>
        </w:rPr>
      </w:pPr>
      <w:r w:rsidRPr="00F26BEE">
        <w:rPr>
          <w:color w:val="auto"/>
          <w:sz w:val="28"/>
          <w:szCs w:val="28"/>
        </w:rPr>
        <w:fldChar w:fldCharType="end"/>
      </w:r>
    </w:p>
    <w:p w:rsidR="00A86EB5" w:rsidRPr="00A86EB5" w:rsidRDefault="00A86EB5" w:rsidP="00A86EB5">
      <w:pPr>
        <w:rPr>
          <w:lang w:eastAsia="ru-RU"/>
        </w:rPr>
      </w:pPr>
    </w:p>
    <w:p w:rsidR="00424970" w:rsidRPr="00424970" w:rsidRDefault="00424970" w:rsidP="00247561">
      <w:pPr>
        <w:spacing w:line="360" w:lineRule="auto"/>
        <w:ind w:firstLine="709"/>
        <w:jc w:val="both"/>
        <w:rPr>
          <w:rStyle w:val="a4"/>
          <w:rFonts w:cs="Times New Roman"/>
          <w:sz w:val="28"/>
          <w:szCs w:val="28"/>
        </w:rPr>
      </w:pPr>
      <w:r w:rsidRPr="00424970">
        <w:rPr>
          <w:rStyle w:val="a4"/>
          <w:rFonts w:cs="Times New Roman"/>
          <w:sz w:val="28"/>
          <w:szCs w:val="28"/>
        </w:rPr>
        <w:t xml:space="preserve">Правительство Российской Федерации </w:t>
      </w:r>
      <w:r>
        <w:rPr>
          <w:rStyle w:val="a4"/>
          <w:rFonts w:cs="Times New Roman"/>
          <w:bCs/>
          <w:sz w:val="28"/>
          <w:szCs w:val="28"/>
        </w:rPr>
        <w:t>п о с т а н о в л я е т</w:t>
      </w:r>
      <w:r w:rsidRPr="00C546CB">
        <w:rPr>
          <w:rStyle w:val="a4"/>
          <w:rFonts w:cs="Times New Roman"/>
          <w:bCs/>
          <w:sz w:val="28"/>
          <w:szCs w:val="28"/>
        </w:rPr>
        <w:t>:</w:t>
      </w:r>
    </w:p>
    <w:p w:rsidR="00247561" w:rsidRDefault="00424970" w:rsidP="00247561">
      <w:pPr>
        <w:numPr>
          <w:ilvl w:val="0"/>
          <w:numId w:val="12"/>
        </w:numPr>
        <w:spacing w:line="360" w:lineRule="auto"/>
        <w:ind w:left="0" w:firstLine="709"/>
        <w:jc w:val="both"/>
        <w:rPr>
          <w:rStyle w:val="a4"/>
          <w:rFonts w:cs="Times New Roman"/>
          <w:sz w:val="28"/>
          <w:szCs w:val="28"/>
        </w:rPr>
      </w:pPr>
      <w:r w:rsidRPr="00F26BEE">
        <w:rPr>
          <w:rStyle w:val="a4"/>
          <w:rFonts w:cs="Times New Roman"/>
          <w:sz w:val="28"/>
          <w:szCs w:val="28"/>
        </w:rPr>
        <w:t xml:space="preserve">Утвердить прилагаемые изменения, которые вносятся в постановление Правительства Российской Федерации </w:t>
      </w:r>
      <w:r w:rsidR="00F26BEE" w:rsidRPr="00F26BEE">
        <w:rPr>
          <w:rStyle w:val="a4"/>
          <w:rFonts w:cs="Times New Roman"/>
          <w:sz w:val="28"/>
          <w:szCs w:val="28"/>
        </w:rPr>
        <w:t>от 9 октября 2021 г. №</w:t>
      </w:r>
      <w:r w:rsidRPr="00F26BEE">
        <w:rPr>
          <w:rStyle w:val="a4"/>
          <w:rFonts w:cs="Times New Roman"/>
          <w:sz w:val="28"/>
          <w:szCs w:val="28"/>
        </w:rPr>
        <w:t xml:space="preserve"> 1720 </w:t>
      </w:r>
      <w:r w:rsidR="00247561">
        <w:rPr>
          <w:rStyle w:val="a4"/>
          <w:rFonts w:cs="Times New Roman"/>
          <w:sz w:val="28"/>
          <w:szCs w:val="28"/>
        </w:rPr>
        <w:br/>
      </w:r>
      <w:r w:rsidR="00F26BEE" w:rsidRPr="00F26BEE">
        <w:rPr>
          <w:rStyle w:val="a4"/>
          <w:rFonts w:cs="Times New Roman"/>
          <w:sz w:val="28"/>
          <w:szCs w:val="28"/>
        </w:rPr>
        <w:t>«</w:t>
      </w:r>
      <w:r w:rsidRPr="00F26BEE">
        <w:rPr>
          <w:rStyle w:val="a4"/>
          <w:rFonts w:cs="Times New Roman"/>
          <w:sz w:val="28"/>
          <w:szCs w:val="28"/>
        </w:rPr>
        <w:t>Об утверждении Правил оценки соответствия заявителя обязательным требованиям в рамках предоставления Федеральной службой по регулированию алкогольного рынка государственных услуг, предусмотренных пунктом 6</w:t>
      </w:r>
      <w:r w:rsidR="00427DC5">
        <w:rPr>
          <w:rStyle w:val="a4"/>
          <w:rFonts w:cs="Times New Roman"/>
          <w:sz w:val="28"/>
          <w:szCs w:val="28"/>
        </w:rPr>
        <w:t xml:space="preserve"> </w:t>
      </w:r>
      <w:r w:rsidR="00427DC5">
        <w:rPr>
          <w:rStyle w:val="a4"/>
          <w:rFonts w:cs="Times New Roman"/>
          <w:sz w:val="28"/>
          <w:szCs w:val="28"/>
          <w:vertAlign w:val="superscript"/>
        </w:rPr>
        <w:t xml:space="preserve">1 </w:t>
      </w:r>
      <w:r w:rsidRPr="00F26BEE">
        <w:rPr>
          <w:rStyle w:val="a4"/>
          <w:rFonts w:cs="Times New Roman"/>
          <w:sz w:val="28"/>
          <w:szCs w:val="28"/>
        </w:rPr>
        <w:t>статьи 8, пунктом 6 статьи 14, статьей 14</w:t>
      </w:r>
      <w:r w:rsidR="00FF44C7">
        <w:rPr>
          <w:rStyle w:val="a4"/>
          <w:rFonts w:cs="Times New Roman"/>
          <w:sz w:val="28"/>
          <w:szCs w:val="28"/>
        </w:rPr>
        <w:t xml:space="preserve"> </w:t>
      </w:r>
      <w:r w:rsidR="00FF44C7">
        <w:rPr>
          <w:rStyle w:val="a4"/>
          <w:rFonts w:cs="Times New Roman"/>
          <w:sz w:val="28"/>
          <w:szCs w:val="28"/>
          <w:vertAlign w:val="superscript"/>
        </w:rPr>
        <w:t>1</w:t>
      </w:r>
      <w:r w:rsidRPr="00F26BEE">
        <w:rPr>
          <w:rStyle w:val="a4"/>
          <w:rFonts w:cs="Times New Roman"/>
          <w:sz w:val="28"/>
          <w:szCs w:val="28"/>
        </w:rPr>
        <w:t>, статьей 19 (в части лицензирования), абзацем вторым пункта 5</w:t>
      </w:r>
      <w:r w:rsidR="00F26BEE">
        <w:rPr>
          <w:rStyle w:val="a4"/>
          <w:rFonts w:cs="Times New Roman"/>
          <w:sz w:val="28"/>
          <w:szCs w:val="28"/>
        </w:rPr>
        <w:t xml:space="preserve"> статьи 20 Федерального закона «</w:t>
      </w:r>
      <w:r w:rsidRPr="00F26BEE">
        <w:rPr>
          <w:rStyle w:val="a4"/>
          <w:rFonts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F26BEE">
        <w:rPr>
          <w:rStyle w:val="a4"/>
          <w:rFonts w:cs="Times New Roman"/>
          <w:sz w:val="28"/>
          <w:szCs w:val="28"/>
        </w:rPr>
        <w:t>»</w:t>
      </w:r>
      <w:r w:rsidR="00F26BEE" w:rsidRPr="00F26BEE">
        <w:rPr>
          <w:rStyle w:val="a4"/>
          <w:rFonts w:cs="Times New Roman"/>
          <w:sz w:val="28"/>
          <w:szCs w:val="28"/>
        </w:rPr>
        <w:t xml:space="preserve"> </w:t>
      </w:r>
      <w:r w:rsidR="00DB76E0">
        <w:rPr>
          <w:rStyle w:val="a4"/>
          <w:rFonts w:cs="Times New Roman"/>
          <w:sz w:val="28"/>
          <w:szCs w:val="28"/>
        </w:rPr>
        <w:t>(</w:t>
      </w:r>
      <w:r w:rsidR="00F26BEE" w:rsidRPr="00DB76E0">
        <w:rPr>
          <w:rStyle w:val="a4"/>
          <w:rFonts w:cs="Times New Roman"/>
          <w:sz w:val="28"/>
          <w:szCs w:val="28"/>
        </w:rPr>
        <w:t>Собрани</w:t>
      </w:r>
      <w:r w:rsidR="00DB76E0" w:rsidRPr="00DB76E0">
        <w:rPr>
          <w:rStyle w:val="a4"/>
          <w:rFonts w:cs="Times New Roman"/>
          <w:sz w:val="28"/>
          <w:szCs w:val="28"/>
        </w:rPr>
        <w:t>е</w:t>
      </w:r>
      <w:r w:rsidR="00F26BEE" w:rsidRPr="00DB76E0">
        <w:rPr>
          <w:rStyle w:val="a4"/>
          <w:rFonts w:cs="Times New Roman"/>
          <w:sz w:val="28"/>
          <w:szCs w:val="28"/>
        </w:rPr>
        <w:t xml:space="preserve"> законодательства Российской Федерации</w:t>
      </w:r>
      <w:r w:rsidR="00DB76E0" w:rsidRPr="00DB76E0">
        <w:rPr>
          <w:rStyle w:val="a4"/>
          <w:rFonts w:cs="Times New Roman"/>
          <w:sz w:val="28"/>
          <w:szCs w:val="28"/>
        </w:rPr>
        <w:t xml:space="preserve">, </w:t>
      </w:r>
      <w:r w:rsidR="00F26BEE" w:rsidRPr="00DB76E0">
        <w:rPr>
          <w:rStyle w:val="a4"/>
          <w:rFonts w:cs="Times New Roman"/>
          <w:sz w:val="28"/>
          <w:szCs w:val="28"/>
        </w:rPr>
        <w:t>2021</w:t>
      </w:r>
      <w:r w:rsidR="00DB76E0" w:rsidRPr="00DB76E0">
        <w:rPr>
          <w:rStyle w:val="a4"/>
          <w:rFonts w:cs="Times New Roman"/>
          <w:sz w:val="28"/>
          <w:szCs w:val="28"/>
        </w:rPr>
        <w:t>, №</w:t>
      </w:r>
      <w:r w:rsidR="00F26BEE" w:rsidRPr="00DB76E0">
        <w:rPr>
          <w:rStyle w:val="a4"/>
          <w:rFonts w:cs="Times New Roman"/>
          <w:sz w:val="28"/>
          <w:szCs w:val="28"/>
        </w:rPr>
        <w:t xml:space="preserve"> 42</w:t>
      </w:r>
      <w:r w:rsidR="00DB76E0" w:rsidRPr="00DB76E0">
        <w:rPr>
          <w:rStyle w:val="a4"/>
          <w:rFonts w:cs="Times New Roman"/>
          <w:sz w:val="28"/>
          <w:szCs w:val="28"/>
        </w:rPr>
        <w:t>,</w:t>
      </w:r>
      <w:r w:rsidR="00F26BEE" w:rsidRPr="00DB76E0">
        <w:rPr>
          <w:rStyle w:val="a4"/>
          <w:rFonts w:cs="Times New Roman"/>
          <w:sz w:val="28"/>
          <w:szCs w:val="28"/>
        </w:rPr>
        <w:t xml:space="preserve"> ст. 7132</w:t>
      </w:r>
      <w:r w:rsidR="00F26BEE">
        <w:rPr>
          <w:rStyle w:val="a4"/>
          <w:rFonts w:cs="Times New Roman"/>
          <w:sz w:val="28"/>
          <w:szCs w:val="28"/>
        </w:rPr>
        <w:t>).</w:t>
      </w:r>
    </w:p>
    <w:p w:rsidR="0013434B" w:rsidRPr="00247561" w:rsidRDefault="0013434B" w:rsidP="00247561">
      <w:pPr>
        <w:numPr>
          <w:ilvl w:val="0"/>
          <w:numId w:val="12"/>
        </w:numPr>
        <w:spacing w:line="360" w:lineRule="auto"/>
        <w:ind w:left="0" w:firstLine="709"/>
        <w:jc w:val="both"/>
        <w:rPr>
          <w:rStyle w:val="a4"/>
          <w:rFonts w:cs="Times New Roman"/>
          <w:sz w:val="28"/>
          <w:szCs w:val="28"/>
        </w:rPr>
      </w:pPr>
      <w:r w:rsidRPr="00247561">
        <w:rPr>
          <w:rStyle w:val="a4"/>
          <w:rFonts w:cs="Times New Roman"/>
          <w:sz w:val="28"/>
          <w:szCs w:val="28"/>
        </w:rPr>
        <w:t>Настоящее постановление вступает в силу</w:t>
      </w:r>
      <w:r w:rsidR="009270CD" w:rsidRPr="00247561">
        <w:rPr>
          <w:rStyle w:val="a4"/>
          <w:rFonts w:cs="Times New Roman"/>
          <w:sz w:val="28"/>
          <w:szCs w:val="28"/>
        </w:rPr>
        <w:t xml:space="preserve"> с 1 </w:t>
      </w:r>
      <w:r w:rsidR="00424970" w:rsidRPr="00247561">
        <w:rPr>
          <w:rStyle w:val="a4"/>
          <w:rFonts w:cs="Times New Roman"/>
          <w:sz w:val="28"/>
          <w:szCs w:val="28"/>
        </w:rPr>
        <w:t>сентября 2023</w:t>
      </w:r>
      <w:r w:rsidR="009270CD" w:rsidRPr="00247561">
        <w:rPr>
          <w:rStyle w:val="a4"/>
          <w:rFonts w:cs="Times New Roman"/>
          <w:sz w:val="28"/>
          <w:szCs w:val="28"/>
        </w:rPr>
        <w:t xml:space="preserve"> г</w:t>
      </w:r>
      <w:r w:rsidR="00B604F6">
        <w:rPr>
          <w:rStyle w:val="a4"/>
          <w:rFonts w:cs="Times New Roman"/>
          <w:sz w:val="28"/>
          <w:szCs w:val="28"/>
        </w:rPr>
        <w:t>ода</w:t>
      </w:r>
      <w:r w:rsidR="00247561">
        <w:rPr>
          <w:rStyle w:val="a4"/>
          <w:rFonts w:cs="Times New Roman"/>
          <w:sz w:val="28"/>
          <w:szCs w:val="28"/>
        </w:rPr>
        <w:t>.</w:t>
      </w:r>
      <w:r w:rsidR="00247561" w:rsidRPr="00247561">
        <w:rPr>
          <w:rStyle w:val="a4"/>
          <w:rFonts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29"/>
        <w:gridCol w:w="6227"/>
      </w:tblGrid>
      <w:tr w:rsidR="00645417" w:rsidRPr="00C546CB" w:rsidTr="00AF716E">
        <w:tc>
          <w:tcPr>
            <w:tcW w:w="3794" w:type="dxa"/>
            <w:shd w:val="clear" w:color="auto" w:fill="auto"/>
          </w:tcPr>
          <w:p w:rsidR="009270CD" w:rsidRPr="00C546CB" w:rsidRDefault="009270CD" w:rsidP="009270CD">
            <w:pPr>
              <w:jc w:val="center"/>
              <w:rPr>
                <w:rStyle w:val="a4"/>
                <w:rFonts w:cs="Times New Roman"/>
                <w:sz w:val="28"/>
                <w:szCs w:val="28"/>
              </w:rPr>
            </w:pPr>
          </w:p>
          <w:p w:rsidR="00645417" w:rsidRPr="00C546CB" w:rsidRDefault="00645417" w:rsidP="009270CD">
            <w:pPr>
              <w:jc w:val="center"/>
              <w:rPr>
                <w:rStyle w:val="a4"/>
                <w:rFonts w:cs="Times New Roman"/>
                <w:sz w:val="28"/>
                <w:szCs w:val="28"/>
              </w:rPr>
            </w:pPr>
            <w:r w:rsidRPr="00C546CB">
              <w:rPr>
                <w:rStyle w:val="a4"/>
                <w:rFonts w:cs="Times New Roman"/>
                <w:sz w:val="28"/>
                <w:szCs w:val="28"/>
              </w:rPr>
              <w:t>Председатель Правительства</w:t>
            </w:r>
          </w:p>
          <w:p w:rsidR="00645417" w:rsidRPr="00C546CB" w:rsidRDefault="00645417" w:rsidP="009270CD">
            <w:pPr>
              <w:jc w:val="center"/>
              <w:rPr>
                <w:rStyle w:val="a4"/>
                <w:rFonts w:cs="Times New Roman"/>
                <w:sz w:val="28"/>
                <w:szCs w:val="28"/>
              </w:rPr>
            </w:pPr>
            <w:r w:rsidRPr="00C546CB">
              <w:rPr>
                <w:rStyle w:val="a4"/>
                <w:rFonts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6388" w:type="dxa"/>
            <w:shd w:val="clear" w:color="auto" w:fill="auto"/>
          </w:tcPr>
          <w:p w:rsidR="00645417" w:rsidRPr="00C546CB" w:rsidRDefault="00645417" w:rsidP="009270CD">
            <w:pPr>
              <w:spacing w:before="75"/>
              <w:rPr>
                <w:rStyle w:val="a4"/>
                <w:rFonts w:cs="Times New Roman"/>
                <w:sz w:val="28"/>
                <w:szCs w:val="28"/>
              </w:rPr>
            </w:pPr>
          </w:p>
          <w:p w:rsidR="00645417" w:rsidRPr="00C546CB" w:rsidRDefault="0013434B" w:rsidP="009270CD">
            <w:pPr>
              <w:spacing w:before="75"/>
              <w:jc w:val="right"/>
              <w:rPr>
                <w:rStyle w:val="a4"/>
                <w:rFonts w:cs="Times New Roman"/>
                <w:sz w:val="28"/>
                <w:szCs w:val="28"/>
              </w:rPr>
            </w:pPr>
            <w:r>
              <w:rPr>
                <w:rStyle w:val="a4"/>
                <w:rFonts w:cs="Times New Roman"/>
                <w:sz w:val="28"/>
                <w:szCs w:val="28"/>
              </w:rPr>
              <w:t>М.</w:t>
            </w:r>
            <w:r w:rsidR="00FF44C7">
              <w:rPr>
                <w:rStyle w:val="a4"/>
                <w:rFonts w:cs="Times New Roman"/>
                <w:sz w:val="28"/>
                <w:szCs w:val="28"/>
              </w:rPr>
              <w:t> </w:t>
            </w:r>
            <w:r>
              <w:rPr>
                <w:rStyle w:val="a4"/>
                <w:rFonts w:cs="Times New Roman"/>
                <w:sz w:val="28"/>
                <w:szCs w:val="28"/>
              </w:rPr>
              <w:t>Мишустин</w:t>
            </w:r>
          </w:p>
        </w:tc>
      </w:tr>
    </w:tbl>
    <w:p w:rsidR="00A65B8D" w:rsidRDefault="00A65B8D" w:rsidP="00A65B8D">
      <w:pPr>
        <w:rPr>
          <w:rFonts w:cs="Times New Roman"/>
          <w:b/>
          <w:sz w:val="28"/>
        </w:rPr>
        <w:sectPr w:rsidR="00A65B8D" w:rsidSect="009270CD">
          <w:headerReference w:type="default" r:id="rId8"/>
          <w:pgSz w:w="11900" w:h="16840"/>
          <w:pgMar w:top="567" w:right="800" w:bottom="426" w:left="1134" w:header="709" w:footer="709" w:gutter="0"/>
          <w:pgNumType w:start="1"/>
          <w:cols w:space="720"/>
          <w:titlePg/>
        </w:sectPr>
      </w:pPr>
      <w:bookmarkStart w:id="1" w:name="start_1"/>
      <w:bookmarkEnd w:id="1"/>
    </w:p>
    <w:p w:rsidR="00C24CB9" w:rsidRDefault="008C20B1" w:rsidP="00424970">
      <w:pPr>
        <w:tabs>
          <w:tab w:val="left" w:pos="8614"/>
          <w:tab w:val="right" w:pos="9966"/>
        </w:tabs>
        <w:rPr>
          <w:rFonts w:cs="Times New Roman"/>
          <w:sz w:val="28"/>
        </w:rPr>
      </w:pPr>
      <w:r>
        <w:rPr>
          <w:rFonts w:cs="Times New Roman"/>
          <w:b/>
          <w:sz w:val="28"/>
        </w:rPr>
        <w:lastRenderedPageBreak/>
        <w:tab/>
      </w:r>
      <w:r>
        <w:rPr>
          <w:rFonts w:cs="Times New Roman"/>
          <w:b/>
          <w:sz w:val="28"/>
        </w:rPr>
        <w:tab/>
      </w:r>
    </w:p>
    <w:p w:rsidR="00C24CB9" w:rsidRDefault="00C24CB9" w:rsidP="00EE0214">
      <w:pPr>
        <w:ind w:firstLine="709"/>
        <w:jc w:val="right"/>
        <w:rPr>
          <w:rFonts w:cs="Times New Roman"/>
          <w:sz w:val="28"/>
        </w:rPr>
      </w:pPr>
      <w:r w:rsidRPr="00B55F15">
        <w:rPr>
          <w:rFonts w:cs="Times New Roman"/>
          <w:sz w:val="28"/>
        </w:rPr>
        <w:t>У</w:t>
      </w:r>
      <w:r>
        <w:rPr>
          <w:rFonts w:cs="Times New Roman"/>
          <w:sz w:val="28"/>
        </w:rPr>
        <w:t>ТВЕРЖДЕН</w:t>
      </w:r>
      <w:r w:rsidR="00424970">
        <w:rPr>
          <w:rFonts w:cs="Times New Roman"/>
          <w:sz w:val="28"/>
        </w:rPr>
        <w:t>Ы</w:t>
      </w:r>
      <w:r>
        <w:rPr>
          <w:rFonts w:cs="Times New Roman"/>
          <w:sz w:val="28"/>
        </w:rPr>
        <w:t xml:space="preserve"> </w:t>
      </w:r>
    </w:p>
    <w:p w:rsidR="00C24CB9" w:rsidRDefault="00C24CB9" w:rsidP="00EE0214">
      <w:pPr>
        <w:ind w:firstLine="709"/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>постановлением Правительства</w:t>
      </w:r>
    </w:p>
    <w:p w:rsidR="00C24CB9" w:rsidRDefault="00C24CB9" w:rsidP="00EE0214">
      <w:pPr>
        <w:ind w:firstLine="709"/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Российской Федерации</w:t>
      </w:r>
    </w:p>
    <w:p w:rsidR="00C24CB9" w:rsidRPr="00B55F15" w:rsidRDefault="00C24CB9" w:rsidP="00EE0214">
      <w:pPr>
        <w:ind w:firstLine="709"/>
        <w:jc w:val="right"/>
        <w:rPr>
          <w:rFonts w:cs="Times New Roman"/>
          <w:sz w:val="28"/>
        </w:rPr>
      </w:pPr>
      <w:r>
        <w:rPr>
          <w:rFonts w:cs="Times New Roman"/>
          <w:sz w:val="28"/>
        </w:rPr>
        <w:t>от____________№</w:t>
      </w:r>
    </w:p>
    <w:p w:rsidR="00C24CB9" w:rsidRDefault="00C24CB9" w:rsidP="00EE0214">
      <w:pPr>
        <w:ind w:firstLine="709"/>
        <w:jc w:val="center"/>
        <w:rPr>
          <w:rFonts w:cs="Times New Roman"/>
          <w:b/>
          <w:sz w:val="28"/>
        </w:rPr>
      </w:pPr>
    </w:p>
    <w:p w:rsidR="00424970" w:rsidRPr="00424970" w:rsidRDefault="00424970" w:rsidP="00424970">
      <w:pPr>
        <w:spacing w:line="264" w:lineRule="auto"/>
        <w:ind w:firstLine="709"/>
        <w:jc w:val="center"/>
        <w:rPr>
          <w:rFonts w:cs="Times New Roman"/>
          <w:b/>
          <w:sz w:val="28"/>
        </w:rPr>
      </w:pPr>
      <w:r w:rsidRPr="00424970">
        <w:rPr>
          <w:rFonts w:cs="Times New Roman"/>
          <w:b/>
          <w:sz w:val="28"/>
        </w:rPr>
        <w:t>Изменения,</w:t>
      </w:r>
    </w:p>
    <w:p w:rsidR="00424970" w:rsidRDefault="00424970" w:rsidP="00424970">
      <w:pPr>
        <w:jc w:val="center"/>
        <w:rPr>
          <w:rFonts w:cs="Times New Roman"/>
          <w:b/>
          <w:sz w:val="28"/>
        </w:rPr>
      </w:pPr>
      <w:r w:rsidRPr="00424970">
        <w:rPr>
          <w:rFonts w:cs="Times New Roman"/>
          <w:b/>
          <w:sz w:val="28"/>
        </w:rPr>
        <w:t>которые вносятся в</w:t>
      </w:r>
      <w:r>
        <w:rPr>
          <w:rFonts w:cs="Times New Roman"/>
          <w:b/>
          <w:sz w:val="28"/>
        </w:rPr>
        <w:t xml:space="preserve"> </w:t>
      </w:r>
      <w:r w:rsidR="00F26BEE">
        <w:rPr>
          <w:rFonts w:cs="Times New Roman"/>
          <w:b/>
          <w:sz w:val="28"/>
        </w:rPr>
        <w:t>п</w:t>
      </w:r>
      <w:r w:rsidRPr="00424970">
        <w:rPr>
          <w:rFonts w:cs="Times New Roman"/>
          <w:b/>
          <w:sz w:val="28"/>
        </w:rPr>
        <w:t>остановление Правительства Р</w:t>
      </w:r>
      <w:r>
        <w:rPr>
          <w:rFonts w:cs="Times New Roman"/>
          <w:b/>
          <w:sz w:val="28"/>
        </w:rPr>
        <w:t xml:space="preserve">оссийской </w:t>
      </w:r>
      <w:r w:rsidRPr="00424970">
        <w:rPr>
          <w:rFonts w:cs="Times New Roman"/>
          <w:b/>
          <w:sz w:val="28"/>
        </w:rPr>
        <w:t>Ф</w:t>
      </w:r>
      <w:r>
        <w:rPr>
          <w:rFonts w:cs="Times New Roman"/>
          <w:b/>
          <w:sz w:val="28"/>
        </w:rPr>
        <w:t>едерации</w:t>
      </w:r>
    </w:p>
    <w:p w:rsidR="00424970" w:rsidRPr="00424970" w:rsidRDefault="00424970" w:rsidP="00424970">
      <w:pPr>
        <w:jc w:val="center"/>
        <w:rPr>
          <w:rFonts w:cs="Times New Roman"/>
          <w:b/>
          <w:sz w:val="28"/>
        </w:rPr>
      </w:pPr>
      <w:r w:rsidRPr="00424970">
        <w:rPr>
          <w:rFonts w:cs="Times New Roman"/>
          <w:b/>
          <w:sz w:val="28"/>
        </w:rPr>
        <w:t xml:space="preserve"> от 9 октября 2021 г. № 1720</w:t>
      </w:r>
    </w:p>
    <w:p w:rsidR="00C24CB9" w:rsidRDefault="00C24CB9" w:rsidP="00424970">
      <w:pPr>
        <w:spacing w:line="264" w:lineRule="auto"/>
        <w:ind w:firstLine="709"/>
        <w:jc w:val="center"/>
        <w:rPr>
          <w:rFonts w:cs="Times New Roman"/>
          <w:b/>
          <w:sz w:val="28"/>
        </w:rPr>
      </w:pPr>
    </w:p>
    <w:p w:rsidR="00FF44C7" w:rsidRDefault="00FF44C7" w:rsidP="00247561">
      <w:pPr>
        <w:numPr>
          <w:ilvl w:val="0"/>
          <w:numId w:val="13"/>
        </w:numPr>
        <w:spacing w:line="480" w:lineRule="auto"/>
        <w:ind w:left="0"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Наименование постановления изложить в следующей редакции:</w:t>
      </w:r>
    </w:p>
    <w:p w:rsidR="00427DC5" w:rsidRDefault="00427DC5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«</w:t>
      </w:r>
      <w:r w:rsidRPr="00427DC5">
        <w:rPr>
          <w:rFonts w:cs="Times New Roman"/>
          <w:sz w:val="28"/>
        </w:rPr>
        <w:t>Об утверждении Правил оценки соответствия заявителя обязательным требованиям в рамках предоставления Федеральной службой по регулированию алкогольного рынка государственных услуг, предусмотренных пунктом 6</w:t>
      </w:r>
      <w:r>
        <w:rPr>
          <w:rFonts w:cs="Times New Roman"/>
          <w:sz w:val="28"/>
        </w:rPr>
        <w:t xml:space="preserve"> </w:t>
      </w:r>
      <w:r w:rsidRPr="00427DC5">
        <w:rPr>
          <w:rFonts w:cs="Times New Roman"/>
          <w:sz w:val="28"/>
          <w:vertAlign w:val="superscript"/>
        </w:rPr>
        <w:t>1</w:t>
      </w:r>
      <w:r w:rsidRPr="00427DC5">
        <w:rPr>
          <w:rFonts w:cs="Times New Roman"/>
          <w:sz w:val="28"/>
        </w:rPr>
        <w:t xml:space="preserve"> статьи 8, </w:t>
      </w:r>
      <w:r>
        <w:rPr>
          <w:rFonts w:cs="Times New Roman"/>
          <w:sz w:val="28"/>
        </w:rPr>
        <w:t xml:space="preserve">статьями 14 </w:t>
      </w:r>
      <w:r>
        <w:rPr>
          <w:rFonts w:cs="Times New Roman"/>
          <w:sz w:val="28"/>
          <w:vertAlign w:val="superscript"/>
        </w:rPr>
        <w:t>1</w:t>
      </w:r>
      <w:r>
        <w:rPr>
          <w:rFonts w:cs="Times New Roman"/>
          <w:sz w:val="28"/>
        </w:rPr>
        <w:t xml:space="preserve"> и 17 </w:t>
      </w:r>
      <w:r>
        <w:rPr>
          <w:rFonts w:cs="Times New Roman"/>
          <w:sz w:val="28"/>
          <w:vertAlign w:val="superscript"/>
        </w:rPr>
        <w:t>1</w:t>
      </w:r>
      <w:r w:rsidRPr="00427DC5">
        <w:rPr>
          <w:rFonts w:cs="Times New Roman"/>
          <w:sz w:val="28"/>
        </w:rPr>
        <w:t>, статьей 19 (в части лицензирования), абзацем вторым пункта 5</w:t>
      </w:r>
      <w:r>
        <w:rPr>
          <w:rFonts w:cs="Times New Roman"/>
          <w:sz w:val="28"/>
        </w:rPr>
        <w:t xml:space="preserve"> статьи 20 Федерального закона «</w:t>
      </w:r>
      <w:r w:rsidRPr="00427DC5">
        <w:rPr>
          <w:rFonts w:cs="Times New Roman"/>
          <w:sz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cs="Times New Roman"/>
          <w:sz w:val="28"/>
        </w:rPr>
        <w:t>».</w:t>
      </w:r>
    </w:p>
    <w:p w:rsidR="00FF44C7" w:rsidRDefault="00FF44C7" w:rsidP="00247561">
      <w:pPr>
        <w:numPr>
          <w:ilvl w:val="0"/>
          <w:numId w:val="13"/>
        </w:numPr>
        <w:spacing w:line="480" w:lineRule="auto"/>
        <w:ind w:left="0"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Пункт 1 изложить в следующей редакции:</w:t>
      </w:r>
    </w:p>
    <w:p w:rsidR="00FF44C7" w:rsidRDefault="00FF44C7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«</w:t>
      </w:r>
      <w:r w:rsidRPr="00FF44C7">
        <w:rPr>
          <w:rFonts w:cs="Times New Roman"/>
          <w:sz w:val="28"/>
        </w:rPr>
        <w:t>Утвердить прилагаемые Правила оценки соответствия заявителя обязательным требованиям в рамках предоставления Федеральной службой по регулированию алкогольного рынка государственных услуг, предусмотренных пунктом 6</w:t>
      </w:r>
      <w:r w:rsidR="00802CDE">
        <w:rPr>
          <w:rFonts w:cs="Times New Roman"/>
          <w:sz w:val="28"/>
        </w:rPr>
        <w:t xml:space="preserve"> </w:t>
      </w:r>
      <w:r w:rsidR="00802CDE">
        <w:rPr>
          <w:rFonts w:cs="Times New Roman"/>
          <w:sz w:val="28"/>
          <w:vertAlign w:val="superscript"/>
        </w:rPr>
        <w:t xml:space="preserve">1 </w:t>
      </w:r>
      <w:r w:rsidRPr="00FF44C7">
        <w:rPr>
          <w:rFonts w:cs="Times New Roman"/>
          <w:sz w:val="28"/>
        </w:rPr>
        <w:t>статьи 8, статьями 14</w:t>
      </w:r>
      <w:r>
        <w:rPr>
          <w:rFonts w:cs="Times New Roman"/>
          <w:sz w:val="28"/>
        </w:rPr>
        <w:t xml:space="preserve"> </w:t>
      </w:r>
      <w:r>
        <w:rPr>
          <w:rFonts w:cs="Times New Roman"/>
          <w:sz w:val="28"/>
          <w:vertAlign w:val="superscript"/>
        </w:rPr>
        <w:t xml:space="preserve">1 </w:t>
      </w:r>
      <w:r w:rsidRPr="00FF44C7">
        <w:rPr>
          <w:rFonts w:cs="Times New Roman"/>
          <w:sz w:val="28"/>
        </w:rPr>
        <w:t>и 17</w:t>
      </w:r>
      <w:r>
        <w:rPr>
          <w:rFonts w:cs="Times New Roman"/>
          <w:sz w:val="28"/>
        </w:rPr>
        <w:t xml:space="preserve"> </w:t>
      </w:r>
      <w:r w:rsidR="00716D75">
        <w:rPr>
          <w:rFonts w:cs="Times New Roman"/>
          <w:sz w:val="28"/>
          <w:vertAlign w:val="superscript"/>
        </w:rPr>
        <w:t>1</w:t>
      </w:r>
      <w:r w:rsidRPr="00FF44C7">
        <w:rPr>
          <w:rFonts w:cs="Times New Roman"/>
          <w:sz w:val="28"/>
        </w:rPr>
        <w:t>, статьей 19 (в части лицензирования), абзацем вторым пункта 5</w:t>
      </w:r>
      <w:r w:rsidR="00802CDE">
        <w:rPr>
          <w:rFonts w:cs="Times New Roman"/>
          <w:sz w:val="28"/>
        </w:rPr>
        <w:t xml:space="preserve"> статьи 20 Федерального закона «</w:t>
      </w:r>
      <w:r w:rsidRPr="00FF44C7">
        <w:rPr>
          <w:rFonts w:cs="Times New Roman"/>
          <w:sz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</w:t>
      </w:r>
      <w:r>
        <w:rPr>
          <w:rFonts w:cs="Times New Roman"/>
          <w:sz w:val="28"/>
        </w:rPr>
        <w:t>аспития) алкогольной продукции».».</w:t>
      </w:r>
    </w:p>
    <w:p w:rsidR="00FF44C7" w:rsidRDefault="00FF44C7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3. В </w:t>
      </w:r>
      <w:r w:rsidRPr="00FF44C7">
        <w:rPr>
          <w:rFonts w:cs="Times New Roman"/>
          <w:sz w:val="28"/>
        </w:rPr>
        <w:t xml:space="preserve">Правила оценки соответствия заявителя обязательным требованиям в рамках предоставления Федеральной службой по регулированию алкогольного </w:t>
      </w:r>
      <w:r w:rsidRPr="00FF44C7">
        <w:rPr>
          <w:rFonts w:cs="Times New Roman"/>
          <w:sz w:val="28"/>
        </w:rPr>
        <w:lastRenderedPageBreak/>
        <w:t>рынка государственных услуг, предусмотренных пунктом 6</w:t>
      </w:r>
      <w:r w:rsidR="00802CDE">
        <w:rPr>
          <w:rFonts w:cs="Times New Roman"/>
          <w:sz w:val="28"/>
        </w:rPr>
        <w:t xml:space="preserve"> </w:t>
      </w:r>
      <w:r w:rsidR="00802CDE">
        <w:rPr>
          <w:rFonts w:cs="Times New Roman"/>
          <w:sz w:val="28"/>
          <w:vertAlign w:val="superscript"/>
        </w:rPr>
        <w:t xml:space="preserve">1 </w:t>
      </w:r>
      <w:r w:rsidRPr="00FF44C7">
        <w:rPr>
          <w:rFonts w:cs="Times New Roman"/>
          <w:sz w:val="28"/>
        </w:rPr>
        <w:t xml:space="preserve">статьи 8, </w:t>
      </w:r>
      <w:r w:rsidRPr="00BA328E">
        <w:rPr>
          <w:rFonts w:cs="Times New Roman"/>
          <w:sz w:val="28"/>
        </w:rPr>
        <w:t>пунктом 6 статьи 14</w:t>
      </w:r>
      <w:r w:rsidRPr="00FF44C7">
        <w:rPr>
          <w:rFonts w:cs="Times New Roman"/>
          <w:sz w:val="28"/>
        </w:rPr>
        <w:t>, статьей 14</w:t>
      </w:r>
      <w:r w:rsidR="00802CDE">
        <w:rPr>
          <w:rFonts w:cs="Times New Roman"/>
          <w:sz w:val="28"/>
        </w:rPr>
        <w:t xml:space="preserve"> </w:t>
      </w:r>
      <w:r w:rsidR="005B76BB">
        <w:rPr>
          <w:rFonts w:cs="Times New Roman"/>
          <w:sz w:val="28"/>
          <w:vertAlign w:val="superscript"/>
        </w:rPr>
        <w:t>1</w:t>
      </w:r>
      <w:r w:rsidRPr="00FF44C7">
        <w:rPr>
          <w:rFonts w:cs="Times New Roman"/>
          <w:sz w:val="28"/>
        </w:rPr>
        <w:t>, статьей 19 (в части лицензирования), абзацем вторым пункта 5</w:t>
      </w:r>
      <w:r w:rsidR="00802CDE">
        <w:rPr>
          <w:rFonts w:cs="Times New Roman"/>
          <w:sz w:val="28"/>
        </w:rPr>
        <w:t xml:space="preserve"> статьи 20 Федерального закона «</w:t>
      </w:r>
      <w:r w:rsidRPr="00FF44C7">
        <w:rPr>
          <w:rFonts w:cs="Times New Roman"/>
          <w:sz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</w:t>
      </w:r>
      <w:r w:rsidR="00802CDE">
        <w:rPr>
          <w:rFonts w:cs="Times New Roman"/>
          <w:sz w:val="28"/>
        </w:rPr>
        <w:t xml:space="preserve">аспития) алкогольной продукции», </w:t>
      </w:r>
      <w:r w:rsidRPr="00FF44C7">
        <w:rPr>
          <w:rFonts w:cs="Times New Roman"/>
          <w:sz w:val="28"/>
        </w:rPr>
        <w:t>утвержденн</w:t>
      </w:r>
      <w:r w:rsidR="00802CDE">
        <w:rPr>
          <w:rFonts w:cs="Times New Roman"/>
          <w:sz w:val="28"/>
        </w:rPr>
        <w:t>ые</w:t>
      </w:r>
      <w:r w:rsidRPr="00FF44C7">
        <w:rPr>
          <w:rFonts w:cs="Times New Roman"/>
          <w:sz w:val="28"/>
        </w:rPr>
        <w:t xml:space="preserve"> указанным постановлением</w:t>
      </w:r>
      <w:r w:rsidR="0008609A">
        <w:rPr>
          <w:rFonts w:cs="Times New Roman"/>
          <w:sz w:val="28"/>
        </w:rPr>
        <w:t>, внести следующие изменения</w:t>
      </w:r>
      <w:r w:rsidRPr="00FF44C7">
        <w:rPr>
          <w:rFonts w:cs="Times New Roman"/>
          <w:sz w:val="28"/>
        </w:rPr>
        <w:t>:</w:t>
      </w:r>
      <w:r w:rsidR="00802CDE">
        <w:rPr>
          <w:rFonts w:cs="Times New Roman"/>
          <w:sz w:val="28"/>
        </w:rPr>
        <w:t xml:space="preserve"> </w:t>
      </w:r>
    </w:p>
    <w:p w:rsidR="00802CDE" w:rsidRDefault="00802CDE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а) в пункте 1:</w:t>
      </w:r>
    </w:p>
    <w:p w:rsidR="00802CDE" w:rsidRDefault="00802CDE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в абзаце первом </w:t>
      </w:r>
      <w:r w:rsidR="00ED5B5B">
        <w:rPr>
          <w:rFonts w:cs="Times New Roman"/>
          <w:sz w:val="28"/>
        </w:rPr>
        <w:t xml:space="preserve">слова </w:t>
      </w:r>
      <w:r w:rsidRPr="00247561">
        <w:rPr>
          <w:rFonts w:cs="Times New Roman"/>
          <w:sz w:val="28"/>
        </w:rPr>
        <w:t>«</w:t>
      </w:r>
      <w:r w:rsidR="00247561" w:rsidRPr="00247561">
        <w:rPr>
          <w:color w:val="auto"/>
          <w:sz w:val="28"/>
          <w:szCs w:val="28"/>
        </w:rPr>
        <w:t>пунктом 6 статьи 14, статьей 14</w:t>
      </w:r>
      <w:r w:rsidR="00247561" w:rsidRPr="00247561">
        <w:rPr>
          <w:color w:val="auto"/>
          <w:sz w:val="28"/>
          <w:szCs w:val="28"/>
          <w:vertAlign w:val="superscript"/>
        </w:rPr>
        <w:t>1</w:t>
      </w:r>
      <w:r w:rsidR="00247561" w:rsidRPr="00247561">
        <w:rPr>
          <w:color w:val="auto"/>
          <w:sz w:val="28"/>
          <w:szCs w:val="28"/>
        </w:rPr>
        <w:t xml:space="preserve">» заменить словами «статьями </w:t>
      </w:r>
      <w:r w:rsidR="00247561" w:rsidRPr="00D2181F">
        <w:rPr>
          <w:sz w:val="28"/>
          <w:szCs w:val="28"/>
        </w:rPr>
        <w:t>14</w:t>
      </w:r>
      <w:r w:rsidR="00247561" w:rsidRPr="00D2181F">
        <w:rPr>
          <w:sz w:val="28"/>
          <w:szCs w:val="28"/>
          <w:vertAlign w:val="superscript"/>
        </w:rPr>
        <w:t>1</w:t>
      </w:r>
      <w:r w:rsidR="00247561" w:rsidRPr="00D2181F">
        <w:rPr>
          <w:sz w:val="28"/>
          <w:szCs w:val="28"/>
        </w:rPr>
        <w:t>,</w:t>
      </w:r>
      <w:r w:rsidR="00247561" w:rsidRPr="00247561">
        <w:rPr>
          <w:color w:val="auto"/>
          <w:sz w:val="28"/>
          <w:szCs w:val="28"/>
        </w:rPr>
        <w:t xml:space="preserve"> 17</w:t>
      </w:r>
      <w:r w:rsidR="00247561" w:rsidRPr="00247561">
        <w:rPr>
          <w:color w:val="auto"/>
          <w:sz w:val="28"/>
          <w:szCs w:val="28"/>
          <w:vertAlign w:val="superscript"/>
        </w:rPr>
        <w:t>1</w:t>
      </w:r>
      <w:r w:rsidRPr="00247561">
        <w:rPr>
          <w:rFonts w:cs="Times New Roman"/>
          <w:sz w:val="28"/>
        </w:rPr>
        <w:t>»</w:t>
      </w:r>
      <w:r w:rsidRPr="00802CDE">
        <w:rPr>
          <w:rFonts w:cs="Times New Roman"/>
          <w:sz w:val="28"/>
        </w:rPr>
        <w:t>;</w:t>
      </w:r>
    </w:p>
    <w:p w:rsidR="000C38AD" w:rsidRDefault="00247561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подпункт «б»</w:t>
      </w:r>
      <w:r w:rsidR="00802CDE">
        <w:rPr>
          <w:rFonts w:cs="Times New Roman"/>
          <w:sz w:val="28"/>
        </w:rPr>
        <w:t xml:space="preserve"> </w:t>
      </w:r>
      <w:r w:rsidR="00320BE1">
        <w:rPr>
          <w:rFonts w:cs="Times New Roman"/>
          <w:sz w:val="28"/>
        </w:rPr>
        <w:t>признать</w:t>
      </w:r>
      <w:r w:rsidR="000C38AD">
        <w:rPr>
          <w:rFonts w:cs="Times New Roman"/>
          <w:sz w:val="28"/>
        </w:rPr>
        <w:t xml:space="preserve"> утратившим силу;</w:t>
      </w:r>
    </w:p>
    <w:p w:rsidR="000C38AD" w:rsidRDefault="000C38AD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дополнить подпунктом «е» следующего содержания:</w:t>
      </w:r>
    </w:p>
    <w:p w:rsidR="00802CDE" w:rsidRDefault="00802CDE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«</w:t>
      </w:r>
      <w:r w:rsidR="000C38AD">
        <w:rPr>
          <w:rFonts w:cs="Times New Roman"/>
          <w:sz w:val="28"/>
        </w:rPr>
        <w:t>е</w:t>
      </w:r>
      <w:r w:rsidRPr="00802CDE">
        <w:rPr>
          <w:rFonts w:cs="Times New Roman"/>
          <w:sz w:val="28"/>
        </w:rPr>
        <w:t>)</w:t>
      </w:r>
      <w:r w:rsidR="005B76BB">
        <w:rPr>
          <w:rFonts w:cs="Times New Roman"/>
          <w:sz w:val="28"/>
        </w:rPr>
        <w:t xml:space="preserve"> по включению в </w:t>
      </w:r>
      <w:r w:rsidR="005B76BB" w:rsidRPr="005B76BB">
        <w:rPr>
          <w:rFonts w:cs="Times New Roman"/>
          <w:sz w:val="28"/>
        </w:rPr>
        <w:t>реестр производителей пива и пивных напитков, сидра, пуаре, медовухи</w:t>
      </w:r>
      <w:r w:rsidR="00175113">
        <w:rPr>
          <w:rFonts w:cs="Times New Roman"/>
          <w:sz w:val="28"/>
        </w:rPr>
        <w:t xml:space="preserve"> (далее – реестр)</w:t>
      </w:r>
      <w:r w:rsidR="005B76BB">
        <w:rPr>
          <w:rFonts w:cs="Times New Roman"/>
          <w:sz w:val="28"/>
        </w:rPr>
        <w:t>;</w:t>
      </w:r>
      <w:r>
        <w:rPr>
          <w:rFonts w:cs="Times New Roman"/>
          <w:sz w:val="28"/>
        </w:rPr>
        <w:t>»</w:t>
      </w:r>
    </w:p>
    <w:p w:rsidR="000C38AD" w:rsidRDefault="00802CDE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б) </w:t>
      </w:r>
      <w:r w:rsidR="000C38AD">
        <w:rPr>
          <w:rFonts w:cs="Times New Roman"/>
          <w:sz w:val="28"/>
        </w:rPr>
        <w:t>в пункте 2:</w:t>
      </w:r>
    </w:p>
    <w:p w:rsidR="000C38AD" w:rsidRDefault="00247561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подпункт «б»</w:t>
      </w:r>
      <w:r w:rsidR="00802CDE">
        <w:rPr>
          <w:rFonts w:cs="Times New Roman"/>
          <w:sz w:val="28"/>
        </w:rPr>
        <w:t xml:space="preserve"> </w:t>
      </w:r>
      <w:r w:rsidR="000C38AD">
        <w:rPr>
          <w:rFonts w:cs="Times New Roman"/>
          <w:sz w:val="28"/>
        </w:rPr>
        <w:t>признать утратившим силу;</w:t>
      </w:r>
    </w:p>
    <w:p w:rsidR="000C38AD" w:rsidRDefault="000C38AD" w:rsidP="000C38AD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дополнить подпунктом «е» следующего содержания:</w:t>
      </w:r>
    </w:p>
    <w:p w:rsidR="00802CDE" w:rsidRDefault="000C38AD" w:rsidP="000C38AD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</w:t>
      </w:r>
      <w:r w:rsidR="00802CDE">
        <w:rPr>
          <w:rFonts w:cs="Times New Roman"/>
          <w:sz w:val="28"/>
        </w:rPr>
        <w:t>«</w:t>
      </w:r>
      <w:r>
        <w:rPr>
          <w:rFonts w:cs="Times New Roman"/>
          <w:sz w:val="28"/>
        </w:rPr>
        <w:t>е</w:t>
      </w:r>
      <w:r w:rsidR="00802CDE" w:rsidRPr="00802CDE">
        <w:rPr>
          <w:rFonts w:cs="Times New Roman"/>
          <w:sz w:val="28"/>
        </w:rPr>
        <w:t xml:space="preserve">) </w:t>
      </w:r>
      <w:r w:rsidR="00175113">
        <w:rPr>
          <w:rFonts w:cs="Times New Roman"/>
          <w:sz w:val="28"/>
        </w:rPr>
        <w:t>заявление о включении, или внесении изменений, или</w:t>
      </w:r>
      <w:r w:rsidR="00175113" w:rsidRPr="00175113">
        <w:rPr>
          <w:rFonts w:cs="Times New Roman"/>
          <w:sz w:val="28"/>
        </w:rPr>
        <w:t xml:space="preserve"> об исключении из реестра</w:t>
      </w:r>
      <w:r w:rsidR="00175113">
        <w:rPr>
          <w:rFonts w:cs="Times New Roman"/>
          <w:sz w:val="28"/>
        </w:rPr>
        <w:t xml:space="preserve"> </w:t>
      </w:r>
      <w:r w:rsidR="00175113" w:rsidRPr="00175113">
        <w:rPr>
          <w:rFonts w:cs="Times New Roman"/>
          <w:sz w:val="28"/>
        </w:rPr>
        <w:t xml:space="preserve">и документы, предусмотренные статьей </w:t>
      </w:r>
      <w:r w:rsidR="00175113">
        <w:rPr>
          <w:rFonts w:cs="Times New Roman"/>
          <w:sz w:val="28"/>
        </w:rPr>
        <w:t>17 </w:t>
      </w:r>
      <w:r w:rsidR="00175113">
        <w:rPr>
          <w:rFonts w:cs="Times New Roman"/>
          <w:sz w:val="28"/>
          <w:vertAlign w:val="superscript"/>
        </w:rPr>
        <w:t xml:space="preserve">1  </w:t>
      </w:r>
      <w:r w:rsidR="00175113" w:rsidRPr="00175113">
        <w:rPr>
          <w:rFonts w:cs="Times New Roman"/>
          <w:sz w:val="28"/>
        </w:rPr>
        <w:t>Федерального закона</w:t>
      </w:r>
      <w:r w:rsidR="00802CDE" w:rsidRPr="00802CDE">
        <w:rPr>
          <w:rFonts w:cs="Times New Roman"/>
          <w:sz w:val="28"/>
        </w:rPr>
        <w:t>;</w:t>
      </w:r>
      <w:r w:rsidR="00802CDE">
        <w:rPr>
          <w:rFonts w:cs="Times New Roman"/>
          <w:sz w:val="28"/>
        </w:rPr>
        <w:t>»</w:t>
      </w:r>
      <w:r w:rsidR="0089160B">
        <w:rPr>
          <w:rFonts w:cs="Times New Roman"/>
          <w:sz w:val="28"/>
        </w:rPr>
        <w:t>;</w:t>
      </w:r>
    </w:p>
    <w:p w:rsidR="009F494F" w:rsidRDefault="00ED5B5B" w:rsidP="009F494F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в) </w:t>
      </w:r>
      <w:r w:rsidR="009F494F">
        <w:rPr>
          <w:rFonts w:cs="Times New Roman"/>
          <w:sz w:val="28"/>
        </w:rPr>
        <w:t>в пункте 4:</w:t>
      </w:r>
    </w:p>
    <w:p w:rsidR="000C38AD" w:rsidRPr="00535ED0" w:rsidRDefault="009F494F" w:rsidP="009F494F">
      <w:pPr>
        <w:spacing w:line="48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35ED0">
        <w:rPr>
          <w:rFonts w:cs="Times New Roman"/>
          <w:sz w:val="28"/>
        </w:rPr>
        <w:t xml:space="preserve">в абзаце первом </w:t>
      </w:r>
      <w:r w:rsidR="000C38AD" w:rsidRPr="00535ED0">
        <w:rPr>
          <w:rFonts w:cs="Times New Roman"/>
          <w:sz w:val="28"/>
        </w:rPr>
        <w:t xml:space="preserve">слова </w:t>
      </w:r>
      <w:r w:rsidRPr="00535ED0">
        <w:rPr>
          <w:rFonts w:cs="Times New Roman"/>
          <w:sz w:val="28"/>
        </w:rPr>
        <w:t>«</w:t>
      </w:r>
      <w:r w:rsidRPr="00535ED0">
        <w:rPr>
          <w:rFonts w:eastAsia="Times New Roman" w:cs="Times New Roman"/>
          <w:sz w:val="28"/>
          <w:szCs w:val="28"/>
          <w:lang w:eastAsia="ru-RU"/>
        </w:rPr>
        <w:t xml:space="preserve">указанных в </w:t>
      </w:r>
      <w:hyperlink r:id="rId9" w:history="1">
        <w:r w:rsidRPr="00535ED0">
          <w:rPr>
            <w:rFonts w:eastAsia="Times New Roman" w:cs="Times New Roman"/>
            <w:sz w:val="28"/>
            <w:szCs w:val="28"/>
            <w:lang w:eastAsia="ru-RU"/>
          </w:rPr>
          <w:t>подпунктах «а»</w:t>
        </w:r>
      </w:hyperlink>
      <w:r w:rsidRPr="00535ED0">
        <w:rPr>
          <w:rFonts w:eastAsia="Times New Roman" w:cs="Times New Roman"/>
          <w:sz w:val="28"/>
          <w:szCs w:val="28"/>
          <w:lang w:eastAsia="ru-RU"/>
        </w:rPr>
        <w:t xml:space="preserve"> - </w:t>
      </w:r>
      <w:hyperlink r:id="rId10" w:history="1">
        <w:r w:rsidRPr="00535ED0">
          <w:rPr>
            <w:rFonts w:eastAsia="Times New Roman" w:cs="Times New Roman"/>
            <w:sz w:val="28"/>
            <w:szCs w:val="28"/>
            <w:lang w:eastAsia="ru-RU"/>
          </w:rPr>
          <w:t>«в» пункта 1</w:t>
        </w:r>
      </w:hyperlink>
      <w:r w:rsidRPr="00535ED0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0C38AD" w:rsidRPr="00535ED0">
        <w:rPr>
          <w:rFonts w:cs="Times New Roman"/>
          <w:sz w:val="28"/>
        </w:rPr>
        <w:t xml:space="preserve">заменить словами </w:t>
      </w:r>
      <w:r w:rsidRPr="00535ED0">
        <w:rPr>
          <w:rFonts w:cs="Times New Roman"/>
          <w:sz w:val="28"/>
        </w:rPr>
        <w:t>«</w:t>
      </w:r>
      <w:r w:rsidRPr="00535ED0">
        <w:rPr>
          <w:rFonts w:eastAsia="Times New Roman" w:cs="Times New Roman"/>
          <w:sz w:val="28"/>
          <w:szCs w:val="28"/>
          <w:lang w:eastAsia="ru-RU"/>
        </w:rPr>
        <w:t xml:space="preserve">указанных в </w:t>
      </w:r>
      <w:hyperlink r:id="rId11" w:history="1">
        <w:r w:rsidRPr="00535ED0">
          <w:rPr>
            <w:rFonts w:eastAsia="Times New Roman" w:cs="Times New Roman"/>
            <w:sz w:val="28"/>
            <w:szCs w:val="28"/>
            <w:lang w:eastAsia="ru-RU"/>
          </w:rPr>
          <w:t>подпунктах «а»</w:t>
        </w:r>
      </w:hyperlink>
      <w:r w:rsidRPr="00535ED0">
        <w:rPr>
          <w:rFonts w:eastAsia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535ED0">
          <w:rPr>
            <w:rFonts w:eastAsia="Times New Roman" w:cs="Times New Roman"/>
            <w:sz w:val="28"/>
            <w:szCs w:val="28"/>
            <w:lang w:eastAsia="ru-RU"/>
          </w:rPr>
          <w:t>«в», «е» пункта 1</w:t>
        </w:r>
      </w:hyperlink>
      <w:r w:rsidRPr="00535ED0">
        <w:rPr>
          <w:rFonts w:eastAsia="Times New Roman" w:cs="Times New Roman"/>
          <w:sz w:val="28"/>
          <w:szCs w:val="28"/>
          <w:lang w:eastAsia="ru-RU"/>
        </w:rPr>
        <w:t>»;</w:t>
      </w:r>
    </w:p>
    <w:p w:rsidR="00ED5B5B" w:rsidRDefault="009F494F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 w:rsidRPr="009F494F">
        <w:rPr>
          <w:rFonts w:cs="Times New Roman"/>
          <w:sz w:val="28"/>
        </w:rPr>
        <w:lastRenderedPageBreak/>
        <w:t xml:space="preserve">в абзаце </w:t>
      </w:r>
      <w:r>
        <w:rPr>
          <w:rFonts w:cs="Times New Roman"/>
          <w:sz w:val="28"/>
        </w:rPr>
        <w:t>втором</w:t>
      </w:r>
      <w:r w:rsidRPr="009F494F">
        <w:rPr>
          <w:rFonts w:cs="Times New Roman"/>
          <w:sz w:val="28"/>
        </w:rPr>
        <w:t xml:space="preserve"> слова «</w:t>
      </w:r>
      <w:r w:rsidRPr="009F494F">
        <w:rPr>
          <w:rFonts w:eastAsia="Times New Roman" w:cs="Times New Roman"/>
          <w:sz w:val="28"/>
          <w:szCs w:val="28"/>
          <w:lang w:eastAsia="ru-RU"/>
        </w:rPr>
        <w:t xml:space="preserve">указанных в </w:t>
      </w:r>
      <w:hyperlink r:id="rId13" w:history="1">
        <w:r w:rsidRPr="009F494F">
          <w:rPr>
            <w:rFonts w:eastAsia="Times New Roman" w:cs="Times New Roman"/>
            <w:sz w:val="28"/>
            <w:szCs w:val="28"/>
            <w:lang w:eastAsia="ru-RU"/>
          </w:rPr>
          <w:t>подпунктах «а»</w:t>
        </w:r>
      </w:hyperlink>
      <w:r w:rsidRPr="009F494F">
        <w:rPr>
          <w:rFonts w:eastAsia="Times New Roman" w:cs="Times New Roman"/>
          <w:sz w:val="28"/>
          <w:szCs w:val="28"/>
          <w:lang w:eastAsia="ru-RU"/>
        </w:rPr>
        <w:t xml:space="preserve"> - </w:t>
      </w:r>
      <w:hyperlink r:id="rId14" w:history="1">
        <w:r w:rsidRPr="009F494F">
          <w:rPr>
            <w:rFonts w:eastAsia="Times New Roman" w:cs="Times New Roman"/>
            <w:sz w:val="28"/>
            <w:szCs w:val="28"/>
            <w:lang w:eastAsia="ru-RU"/>
          </w:rPr>
          <w:t>«в» пункта 1</w:t>
        </w:r>
      </w:hyperlink>
      <w:r w:rsidRPr="009F494F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Pr="009F494F">
        <w:rPr>
          <w:rFonts w:cs="Times New Roman"/>
          <w:sz w:val="28"/>
        </w:rPr>
        <w:t>заменить словами «</w:t>
      </w:r>
      <w:r w:rsidRPr="009F494F">
        <w:rPr>
          <w:rFonts w:eastAsia="Times New Roman" w:cs="Times New Roman"/>
          <w:sz w:val="28"/>
          <w:szCs w:val="28"/>
          <w:lang w:eastAsia="ru-RU"/>
        </w:rPr>
        <w:t xml:space="preserve">указанных в </w:t>
      </w:r>
      <w:hyperlink r:id="rId15" w:history="1">
        <w:r w:rsidRPr="009F494F">
          <w:rPr>
            <w:rFonts w:eastAsia="Times New Roman" w:cs="Times New Roman"/>
            <w:sz w:val="28"/>
            <w:szCs w:val="28"/>
            <w:lang w:eastAsia="ru-RU"/>
          </w:rPr>
          <w:t>подпунктах «а»</w:t>
        </w:r>
      </w:hyperlink>
      <w:r w:rsidRPr="009F494F">
        <w:rPr>
          <w:rFonts w:eastAsia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9F494F">
          <w:rPr>
            <w:rFonts w:eastAsia="Times New Roman" w:cs="Times New Roman"/>
            <w:sz w:val="28"/>
            <w:szCs w:val="28"/>
            <w:lang w:eastAsia="ru-RU"/>
          </w:rPr>
          <w:t>«в», «е» пункта 1</w:t>
        </w:r>
      </w:hyperlink>
      <w:r w:rsidRPr="009F494F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="00ED5B5B">
        <w:rPr>
          <w:rFonts w:cs="Times New Roman"/>
          <w:sz w:val="28"/>
        </w:rPr>
        <w:t xml:space="preserve"> </w:t>
      </w:r>
      <w:r w:rsidR="00ED5B5B" w:rsidRPr="00ED5B5B">
        <w:rPr>
          <w:rFonts w:cs="Times New Roman"/>
          <w:sz w:val="28"/>
        </w:rPr>
        <w:t>слова «300 тыс</w:t>
      </w:r>
      <w:r w:rsidR="00ED5B5B">
        <w:rPr>
          <w:rFonts w:cs="Times New Roman"/>
          <w:sz w:val="28"/>
        </w:rPr>
        <w:t>.</w:t>
      </w:r>
      <w:r w:rsidR="00ED5B5B" w:rsidRPr="00ED5B5B">
        <w:rPr>
          <w:rFonts w:cs="Times New Roman"/>
          <w:sz w:val="28"/>
        </w:rPr>
        <w:t>» заменить словами «100 тысяч»</w:t>
      </w:r>
      <w:r w:rsidR="00ED5B5B">
        <w:rPr>
          <w:rFonts w:cs="Times New Roman"/>
          <w:sz w:val="28"/>
        </w:rPr>
        <w:t>;</w:t>
      </w:r>
    </w:p>
    <w:p w:rsidR="00ED5B5B" w:rsidRDefault="00ED5B5B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г) в абзаце первом пункта 10 слова </w:t>
      </w:r>
      <w:r w:rsidR="00247561" w:rsidRPr="00247561">
        <w:rPr>
          <w:rFonts w:cs="Times New Roman"/>
          <w:sz w:val="28"/>
        </w:rPr>
        <w:t>«</w:t>
      </w:r>
      <w:r w:rsidR="00247561" w:rsidRPr="00247561">
        <w:rPr>
          <w:color w:val="auto"/>
          <w:sz w:val="28"/>
          <w:szCs w:val="28"/>
        </w:rPr>
        <w:t>пунктом 6 статьи 14, статьей 14</w:t>
      </w:r>
      <w:r w:rsidR="00247561" w:rsidRPr="00247561">
        <w:rPr>
          <w:color w:val="auto"/>
          <w:sz w:val="28"/>
          <w:szCs w:val="28"/>
          <w:vertAlign w:val="superscript"/>
        </w:rPr>
        <w:t>1</w:t>
      </w:r>
      <w:r w:rsidR="00247561" w:rsidRPr="00247561">
        <w:rPr>
          <w:color w:val="auto"/>
          <w:sz w:val="28"/>
          <w:szCs w:val="28"/>
        </w:rPr>
        <w:t xml:space="preserve">» заменить словами «статьями </w:t>
      </w:r>
      <w:r w:rsidR="00247561" w:rsidRPr="00247561">
        <w:rPr>
          <w:sz w:val="28"/>
          <w:szCs w:val="28"/>
        </w:rPr>
        <w:t>14</w:t>
      </w:r>
      <w:r w:rsidR="00247561" w:rsidRPr="00247561">
        <w:rPr>
          <w:sz w:val="28"/>
          <w:szCs w:val="28"/>
          <w:vertAlign w:val="superscript"/>
        </w:rPr>
        <w:t>1</w:t>
      </w:r>
      <w:r w:rsidR="00247561" w:rsidRPr="00247561">
        <w:rPr>
          <w:sz w:val="28"/>
          <w:szCs w:val="28"/>
        </w:rPr>
        <w:t>,</w:t>
      </w:r>
      <w:r w:rsidR="00247561" w:rsidRPr="00247561">
        <w:rPr>
          <w:color w:val="auto"/>
          <w:sz w:val="28"/>
          <w:szCs w:val="28"/>
        </w:rPr>
        <w:t xml:space="preserve"> 17</w:t>
      </w:r>
      <w:r w:rsidR="00247561" w:rsidRPr="00247561">
        <w:rPr>
          <w:color w:val="auto"/>
          <w:sz w:val="28"/>
          <w:szCs w:val="28"/>
          <w:vertAlign w:val="superscript"/>
        </w:rPr>
        <w:t>1</w:t>
      </w:r>
      <w:r w:rsidR="00247561" w:rsidRPr="00247561">
        <w:rPr>
          <w:rFonts w:cs="Times New Roman"/>
          <w:sz w:val="28"/>
        </w:rPr>
        <w:t>»</w:t>
      </w:r>
      <w:r w:rsidRPr="00802CDE">
        <w:rPr>
          <w:rFonts w:cs="Times New Roman"/>
          <w:sz w:val="28"/>
        </w:rPr>
        <w:t>;</w:t>
      </w:r>
    </w:p>
    <w:p w:rsidR="00C47708" w:rsidRDefault="00653A93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 w:rsidRPr="00F97EF3">
        <w:rPr>
          <w:rFonts w:cs="Times New Roman"/>
          <w:sz w:val="28"/>
        </w:rPr>
        <w:t>д</w:t>
      </w:r>
      <w:r w:rsidR="00ED5B5B" w:rsidRPr="00F97EF3">
        <w:rPr>
          <w:rFonts w:cs="Times New Roman"/>
          <w:sz w:val="28"/>
        </w:rPr>
        <w:t>) пункт</w:t>
      </w:r>
      <w:r w:rsidR="00F97EF3" w:rsidRPr="00F97EF3">
        <w:rPr>
          <w:rFonts w:cs="Times New Roman"/>
          <w:sz w:val="28"/>
        </w:rPr>
        <w:t>ы</w:t>
      </w:r>
      <w:r w:rsidR="00ED5B5B" w:rsidRPr="00F97EF3">
        <w:rPr>
          <w:rFonts w:cs="Times New Roman"/>
          <w:sz w:val="28"/>
        </w:rPr>
        <w:t xml:space="preserve"> 17-21</w:t>
      </w:r>
      <w:r w:rsidR="00F97EF3">
        <w:rPr>
          <w:rFonts w:cs="Times New Roman"/>
          <w:sz w:val="28"/>
        </w:rPr>
        <w:t xml:space="preserve"> </w:t>
      </w:r>
      <w:r w:rsidR="00C47708">
        <w:rPr>
          <w:rFonts w:cs="Times New Roman"/>
          <w:sz w:val="28"/>
        </w:rPr>
        <w:t>признать утратившими силу;</w:t>
      </w:r>
    </w:p>
    <w:p w:rsidR="00ED5B5B" w:rsidRDefault="000C38AD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е</w:t>
      </w:r>
      <w:r w:rsidR="00C47708">
        <w:rPr>
          <w:rFonts w:cs="Times New Roman"/>
          <w:sz w:val="28"/>
        </w:rPr>
        <w:t>) дополнить пунктами 39-</w:t>
      </w:r>
      <w:r w:rsidR="00FD2269">
        <w:rPr>
          <w:rFonts w:cs="Times New Roman"/>
          <w:sz w:val="28"/>
        </w:rPr>
        <w:t>46</w:t>
      </w:r>
      <w:r w:rsidR="00C47708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>следующего содержания</w:t>
      </w:r>
      <w:r w:rsidR="00F97EF3">
        <w:rPr>
          <w:rFonts w:cs="Times New Roman"/>
          <w:sz w:val="28"/>
        </w:rPr>
        <w:t>:</w:t>
      </w:r>
    </w:p>
    <w:p w:rsidR="00A86EB5" w:rsidRPr="00B94DB7" w:rsidRDefault="00F97EF3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«</w:t>
      </w:r>
      <w:r w:rsidR="00C47708">
        <w:rPr>
          <w:rFonts w:cs="Times New Roman"/>
          <w:sz w:val="28"/>
        </w:rPr>
        <w:t>39</w:t>
      </w:r>
      <w:r w:rsidR="00ED5B5B" w:rsidRPr="00ED5B5B">
        <w:rPr>
          <w:rFonts w:cs="Times New Roman"/>
          <w:sz w:val="28"/>
        </w:rPr>
        <w:t>. Предметом оценки соответствия заявителя обязательным требованиям в рамках оказания государственной</w:t>
      </w:r>
      <w:r w:rsidR="00C009B3">
        <w:rPr>
          <w:rFonts w:cs="Times New Roman"/>
          <w:sz w:val="28"/>
        </w:rPr>
        <w:t xml:space="preserve"> услуги, указанной в подпункте «</w:t>
      </w:r>
      <w:r w:rsidR="000C38AD">
        <w:rPr>
          <w:rFonts w:cs="Times New Roman"/>
          <w:sz w:val="28"/>
        </w:rPr>
        <w:t>е</w:t>
      </w:r>
      <w:r w:rsidR="00C009B3">
        <w:rPr>
          <w:rFonts w:cs="Times New Roman"/>
          <w:sz w:val="28"/>
        </w:rPr>
        <w:t>»</w:t>
      </w:r>
      <w:r w:rsidR="00ED5B5B" w:rsidRPr="00ED5B5B">
        <w:rPr>
          <w:rFonts w:cs="Times New Roman"/>
          <w:sz w:val="28"/>
        </w:rPr>
        <w:t xml:space="preserve"> пункта 1 настоящих Правил, является </w:t>
      </w:r>
      <w:r w:rsidR="004B1DBD" w:rsidRPr="004B1DBD">
        <w:rPr>
          <w:rFonts w:cs="Times New Roman"/>
          <w:sz w:val="28"/>
        </w:rPr>
        <w:t xml:space="preserve">установление </w:t>
      </w:r>
      <w:r w:rsidR="004B1DBD" w:rsidRPr="00ED5B5B">
        <w:rPr>
          <w:rFonts w:cs="Times New Roman"/>
          <w:sz w:val="28"/>
        </w:rPr>
        <w:t xml:space="preserve">достоверности сведений, содержащихся </w:t>
      </w:r>
      <w:r w:rsidR="004B1DBD" w:rsidRPr="004B1DBD">
        <w:rPr>
          <w:rFonts w:cs="Times New Roman"/>
          <w:sz w:val="28"/>
        </w:rPr>
        <w:t>в представленных заявителем</w:t>
      </w:r>
      <w:r w:rsidR="004B1DBD">
        <w:rPr>
          <w:rFonts w:cs="Times New Roman"/>
          <w:sz w:val="28"/>
        </w:rPr>
        <w:t xml:space="preserve"> заявлени</w:t>
      </w:r>
      <w:r w:rsidR="001147B2">
        <w:rPr>
          <w:rFonts w:cs="Times New Roman"/>
          <w:sz w:val="28"/>
        </w:rPr>
        <w:t>и</w:t>
      </w:r>
      <w:r w:rsidR="004B1DBD">
        <w:rPr>
          <w:rFonts w:cs="Times New Roman"/>
          <w:sz w:val="28"/>
        </w:rPr>
        <w:t xml:space="preserve"> о включении, или внесении изменений, или</w:t>
      </w:r>
      <w:r w:rsidR="004B1DBD" w:rsidRPr="00175113">
        <w:rPr>
          <w:rFonts w:cs="Times New Roman"/>
          <w:sz w:val="28"/>
        </w:rPr>
        <w:t xml:space="preserve"> об исключении из реестра</w:t>
      </w:r>
      <w:r w:rsidR="004B1DBD">
        <w:rPr>
          <w:rFonts w:cs="Times New Roman"/>
          <w:sz w:val="28"/>
        </w:rPr>
        <w:t xml:space="preserve"> </w:t>
      </w:r>
      <w:r w:rsidR="004B1DBD" w:rsidRPr="004B1DBD">
        <w:rPr>
          <w:rFonts w:cs="Times New Roman"/>
          <w:sz w:val="28"/>
        </w:rPr>
        <w:t xml:space="preserve">и документах, предусмотренных </w:t>
      </w:r>
      <w:r w:rsidR="00227F90" w:rsidRPr="003E7BD7">
        <w:rPr>
          <w:rFonts w:cs="Times New Roman"/>
          <w:sz w:val="28"/>
        </w:rPr>
        <w:t>пункт</w:t>
      </w:r>
      <w:r w:rsidR="001147B2" w:rsidRPr="003E7BD7">
        <w:rPr>
          <w:rFonts w:cs="Times New Roman"/>
          <w:sz w:val="28"/>
        </w:rPr>
        <w:t>ами</w:t>
      </w:r>
      <w:r w:rsidR="00227F90" w:rsidRPr="003E7BD7">
        <w:rPr>
          <w:rFonts w:cs="Times New Roman"/>
          <w:sz w:val="28"/>
        </w:rPr>
        <w:t xml:space="preserve"> 3</w:t>
      </w:r>
      <w:r w:rsidR="00227F90">
        <w:rPr>
          <w:rFonts w:cs="Times New Roman"/>
          <w:sz w:val="28"/>
        </w:rPr>
        <w:t>,</w:t>
      </w:r>
      <w:r w:rsidR="00247561">
        <w:rPr>
          <w:rFonts w:cs="Times New Roman"/>
          <w:sz w:val="28"/>
        </w:rPr>
        <w:t xml:space="preserve"> </w:t>
      </w:r>
      <w:r w:rsidR="00227F90">
        <w:rPr>
          <w:rFonts w:cs="Times New Roman"/>
          <w:sz w:val="28"/>
        </w:rPr>
        <w:t>12,</w:t>
      </w:r>
      <w:r w:rsidR="00247561">
        <w:rPr>
          <w:rFonts w:cs="Times New Roman"/>
          <w:sz w:val="28"/>
        </w:rPr>
        <w:t xml:space="preserve"> </w:t>
      </w:r>
      <w:r w:rsidR="00227F90">
        <w:rPr>
          <w:rFonts w:cs="Times New Roman"/>
          <w:sz w:val="28"/>
        </w:rPr>
        <w:t>13</w:t>
      </w:r>
      <w:r w:rsidR="00DB76E0">
        <w:rPr>
          <w:rFonts w:cs="Times New Roman"/>
          <w:sz w:val="28"/>
        </w:rPr>
        <w:t xml:space="preserve"> </w:t>
      </w:r>
      <w:r w:rsidR="004B1DBD" w:rsidRPr="004B1DBD">
        <w:rPr>
          <w:rFonts w:cs="Times New Roman"/>
          <w:sz w:val="28"/>
        </w:rPr>
        <w:t>стать</w:t>
      </w:r>
      <w:r w:rsidR="00227F90">
        <w:rPr>
          <w:rFonts w:cs="Times New Roman"/>
          <w:sz w:val="28"/>
        </w:rPr>
        <w:t>и</w:t>
      </w:r>
      <w:r w:rsidR="004B1DBD" w:rsidRPr="004B1DBD">
        <w:rPr>
          <w:rFonts w:cs="Times New Roman"/>
          <w:sz w:val="28"/>
        </w:rPr>
        <w:t xml:space="preserve"> </w:t>
      </w:r>
      <w:r w:rsidR="00247561">
        <w:rPr>
          <w:rFonts w:cs="Times New Roman"/>
          <w:sz w:val="28"/>
        </w:rPr>
        <w:t>17</w:t>
      </w:r>
      <w:r w:rsidR="004B1DBD">
        <w:rPr>
          <w:rFonts w:cs="Times New Roman"/>
          <w:sz w:val="28"/>
          <w:vertAlign w:val="superscript"/>
        </w:rPr>
        <w:t xml:space="preserve">1 </w:t>
      </w:r>
      <w:r w:rsidR="004B1DBD" w:rsidRPr="004B1DBD">
        <w:rPr>
          <w:rFonts w:cs="Times New Roman"/>
          <w:sz w:val="28"/>
        </w:rPr>
        <w:t>Федерального закона</w:t>
      </w:r>
      <w:r w:rsidR="00B94DB7">
        <w:rPr>
          <w:rFonts w:cs="Times New Roman"/>
          <w:sz w:val="28"/>
        </w:rPr>
        <w:t xml:space="preserve">, </w:t>
      </w:r>
      <w:r w:rsidR="00A86EB5" w:rsidRPr="00B94DB7">
        <w:rPr>
          <w:rFonts w:cs="Times New Roman"/>
          <w:sz w:val="28"/>
        </w:rPr>
        <w:t xml:space="preserve">а также соответствия обязательным требованиям помещений, зданий, сооружений, </w:t>
      </w:r>
      <w:r w:rsidR="00F55C2C" w:rsidRPr="00F55C2C">
        <w:rPr>
          <w:rFonts w:cs="Times New Roman"/>
          <w:sz w:val="28"/>
        </w:rPr>
        <w:t>автоматически</w:t>
      </w:r>
      <w:r w:rsidR="00F55C2C">
        <w:rPr>
          <w:rFonts w:cs="Times New Roman"/>
          <w:sz w:val="28"/>
        </w:rPr>
        <w:t>х</w:t>
      </w:r>
      <w:r w:rsidR="00F55C2C" w:rsidRPr="00F55C2C">
        <w:rPr>
          <w:rFonts w:cs="Times New Roman"/>
          <w:sz w:val="28"/>
        </w:rPr>
        <w:t xml:space="preserve"> средств измерения и учета объема готовой продукции</w:t>
      </w:r>
      <w:r w:rsidR="00F55C2C">
        <w:rPr>
          <w:rFonts w:cs="Times New Roman"/>
          <w:sz w:val="28"/>
        </w:rPr>
        <w:t>, т</w:t>
      </w:r>
      <w:r w:rsidR="00F55C2C" w:rsidRPr="00F55C2C">
        <w:rPr>
          <w:rFonts w:cs="Times New Roman"/>
          <w:sz w:val="28"/>
        </w:rPr>
        <w:t>ехнических средств фиксации и передачи информации об объеме производства и оборота алкогольной продукции</w:t>
      </w:r>
      <w:r w:rsidR="00A86EB5" w:rsidRPr="00B94DB7">
        <w:rPr>
          <w:rFonts w:cs="Times New Roman"/>
          <w:sz w:val="28"/>
        </w:rPr>
        <w:t>, основного технологического оборудования</w:t>
      </w:r>
      <w:r w:rsidR="00F55C2C">
        <w:rPr>
          <w:rFonts w:cs="Times New Roman"/>
          <w:sz w:val="28"/>
        </w:rPr>
        <w:t xml:space="preserve"> </w:t>
      </w:r>
      <w:r w:rsidR="00F55C2C" w:rsidRPr="00F55C2C">
        <w:rPr>
          <w:sz w:val="28"/>
          <w:szCs w:val="28"/>
        </w:rPr>
        <w:t>для производства пива и пивных напитков, сидра, пуаре, медовухи</w:t>
      </w:r>
      <w:r w:rsidR="00A86EB5" w:rsidRPr="00F55C2C">
        <w:rPr>
          <w:rFonts w:cs="Times New Roman"/>
          <w:sz w:val="28"/>
        </w:rPr>
        <w:t>, и</w:t>
      </w:r>
      <w:r w:rsidR="00A86EB5" w:rsidRPr="00B94DB7">
        <w:rPr>
          <w:rFonts w:cs="Times New Roman"/>
          <w:sz w:val="28"/>
        </w:rPr>
        <w:t>ных объектов, которые предполагается использовать при осуществлении заявителем производства пива и пивных напитков, сидра, пуаре, медовухи.</w:t>
      </w:r>
    </w:p>
    <w:p w:rsidR="002A37F7" w:rsidRDefault="00C47708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40</w:t>
      </w:r>
      <w:r w:rsidR="00ED5B5B" w:rsidRPr="00ED5B5B">
        <w:rPr>
          <w:rFonts w:cs="Times New Roman"/>
          <w:sz w:val="28"/>
        </w:rPr>
        <w:t>. Оценка соответствия обязательным требованиям в рамках оказания государственной</w:t>
      </w:r>
      <w:r w:rsidR="00C009B3">
        <w:rPr>
          <w:rFonts w:cs="Times New Roman"/>
          <w:sz w:val="28"/>
        </w:rPr>
        <w:t xml:space="preserve"> услуги, указанной в подпункте «</w:t>
      </w:r>
      <w:r w:rsidR="000C38AD">
        <w:rPr>
          <w:rFonts w:cs="Times New Roman"/>
          <w:sz w:val="28"/>
        </w:rPr>
        <w:t>е</w:t>
      </w:r>
      <w:r w:rsidR="00C009B3">
        <w:rPr>
          <w:rFonts w:cs="Times New Roman"/>
          <w:sz w:val="28"/>
        </w:rPr>
        <w:t>»</w:t>
      </w:r>
      <w:r w:rsidR="00ED5B5B" w:rsidRPr="00ED5B5B">
        <w:rPr>
          <w:rFonts w:cs="Times New Roman"/>
          <w:sz w:val="28"/>
        </w:rPr>
        <w:t xml:space="preserve"> пункта 1 настоящ</w:t>
      </w:r>
      <w:r w:rsidR="002A37F7">
        <w:rPr>
          <w:rFonts w:cs="Times New Roman"/>
          <w:sz w:val="28"/>
        </w:rPr>
        <w:t>их Правил, проводится в течение:</w:t>
      </w:r>
    </w:p>
    <w:p w:rsidR="002A37F7" w:rsidRDefault="00585158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lastRenderedPageBreak/>
        <w:t>а)</w:t>
      </w:r>
      <w:r w:rsidR="002A37F7">
        <w:rPr>
          <w:rFonts w:cs="Times New Roman"/>
          <w:sz w:val="28"/>
        </w:rPr>
        <w:t xml:space="preserve"> </w:t>
      </w:r>
      <w:r w:rsidR="002A37F7" w:rsidRPr="002A37F7">
        <w:rPr>
          <w:rFonts w:cs="Times New Roman"/>
          <w:sz w:val="28"/>
        </w:rPr>
        <w:t>десяти рабочих дней со дня регистрации заявления о включении в реест</w:t>
      </w:r>
      <w:r w:rsidR="00EF2181">
        <w:rPr>
          <w:rFonts w:cs="Times New Roman"/>
          <w:sz w:val="28"/>
        </w:rPr>
        <w:t>р</w:t>
      </w:r>
      <w:r w:rsidR="002A37F7">
        <w:rPr>
          <w:rFonts w:cs="Times New Roman"/>
          <w:sz w:val="28"/>
        </w:rPr>
        <w:t xml:space="preserve"> </w:t>
      </w:r>
      <w:r w:rsidR="00500C0C">
        <w:rPr>
          <w:rFonts w:cs="Times New Roman"/>
          <w:sz w:val="28"/>
        </w:rPr>
        <w:t>заявителя</w:t>
      </w:r>
      <w:r w:rsidR="00EB2C62">
        <w:rPr>
          <w:rFonts w:cs="Times New Roman"/>
          <w:sz w:val="28"/>
        </w:rPr>
        <w:t>, владеющего</w:t>
      </w:r>
      <w:r w:rsidR="002A37F7" w:rsidRPr="002A37F7">
        <w:rPr>
          <w:rFonts w:cs="Times New Roman"/>
          <w:sz w:val="28"/>
        </w:rPr>
        <w:t xml:space="preserve"> основным технологическим оборудованием для производства пива и пивных напитков, сидра, пуаре, медовухи с производственной мощностью </w:t>
      </w:r>
      <w:r w:rsidR="002A37F7" w:rsidRPr="003E7BD7">
        <w:rPr>
          <w:rFonts w:cs="Times New Roman"/>
          <w:sz w:val="28"/>
        </w:rPr>
        <w:t>более</w:t>
      </w:r>
      <w:r w:rsidR="002A37F7" w:rsidRPr="002A37F7">
        <w:rPr>
          <w:rFonts w:cs="Times New Roman"/>
          <w:sz w:val="28"/>
        </w:rPr>
        <w:t xml:space="preserve"> 100 тысяч декалитров в год</w:t>
      </w:r>
      <w:r w:rsidR="003E7BD7">
        <w:rPr>
          <w:rFonts w:cs="Times New Roman"/>
          <w:sz w:val="28"/>
        </w:rPr>
        <w:t>.</w:t>
      </w:r>
    </w:p>
    <w:p w:rsidR="00FD0B8F" w:rsidRPr="003E7BD7" w:rsidRDefault="003E7BD7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 w:rsidRPr="003E7BD7">
        <w:rPr>
          <w:sz w:val="28"/>
          <w:szCs w:val="28"/>
        </w:rPr>
        <w:t xml:space="preserve">Указанный срок </w:t>
      </w:r>
      <w:r w:rsidR="00FD0B8F" w:rsidRPr="003E7BD7">
        <w:rPr>
          <w:sz w:val="28"/>
          <w:szCs w:val="28"/>
        </w:rPr>
        <w:t>может быть продлен решением федерального органа по контролю и надзору, но не более чем на десять рабочих дней</w:t>
      </w:r>
      <w:r w:rsidR="00661D95">
        <w:rPr>
          <w:sz w:val="28"/>
          <w:szCs w:val="28"/>
        </w:rPr>
        <w:t>,</w:t>
      </w:r>
      <w:r w:rsidR="00661D95" w:rsidRPr="00661D95">
        <w:t xml:space="preserve"> </w:t>
      </w:r>
      <w:r w:rsidR="00661D95" w:rsidRPr="00661D95">
        <w:rPr>
          <w:sz w:val="28"/>
          <w:szCs w:val="28"/>
        </w:rPr>
        <w:t>если заявленное место осуществления деятельности по производству пива и пивных напитков, сидра, пуаре, медовухи находится за пределами населенного пункта, в котором располагается территориальный орган федерального органа по контролю и надзору и (или) заявленная мощность основного технологического оборудования для производства пива и пивных напитков, сидра, пуаре, медовухи превышает 300 тысяч декалитров в год</w:t>
      </w:r>
      <w:r>
        <w:rPr>
          <w:sz w:val="28"/>
          <w:szCs w:val="28"/>
        </w:rPr>
        <w:t>;</w:t>
      </w:r>
    </w:p>
    <w:p w:rsidR="00BC0FA1" w:rsidRDefault="00585158" w:rsidP="00247561">
      <w:pPr>
        <w:spacing w:line="480" w:lineRule="auto"/>
        <w:ind w:firstLine="709"/>
        <w:jc w:val="both"/>
        <w:rPr>
          <w:rFonts w:cs="Times New Roman"/>
          <w:color w:val="auto"/>
          <w:sz w:val="28"/>
        </w:rPr>
      </w:pPr>
      <w:r>
        <w:rPr>
          <w:rFonts w:cs="Times New Roman"/>
          <w:sz w:val="28"/>
        </w:rPr>
        <w:t>б)</w:t>
      </w:r>
      <w:r w:rsidR="002A37F7" w:rsidRPr="003E7BD7">
        <w:rPr>
          <w:rFonts w:cs="Times New Roman"/>
          <w:sz w:val="28"/>
        </w:rPr>
        <w:t xml:space="preserve"> </w:t>
      </w:r>
      <w:r w:rsidR="003E7BD7" w:rsidRPr="00095E5F">
        <w:rPr>
          <w:color w:val="auto"/>
          <w:sz w:val="28"/>
          <w:szCs w:val="28"/>
        </w:rPr>
        <w:t>трех рабочих дней со дня</w:t>
      </w:r>
      <w:r w:rsidR="003E7BD7" w:rsidRPr="00A56662">
        <w:rPr>
          <w:color w:val="auto"/>
          <w:sz w:val="28"/>
          <w:szCs w:val="28"/>
        </w:rPr>
        <w:t xml:space="preserve"> регистрации заявления</w:t>
      </w:r>
      <w:r w:rsidR="00A56662" w:rsidRPr="00A56662">
        <w:rPr>
          <w:color w:val="auto"/>
          <w:sz w:val="28"/>
          <w:szCs w:val="28"/>
        </w:rPr>
        <w:t xml:space="preserve"> </w:t>
      </w:r>
      <w:r w:rsidR="00A56662" w:rsidRPr="00A56662">
        <w:rPr>
          <w:rFonts w:cs="Times New Roman"/>
          <w:color w:val="auto"/>
          <w:sz w:val="28"/>
        </w:rPr>
        <w:t>о включении в реестр заявителя</w:t>
      </w:r>
      <w:r w:rsidR="00EB2C62">
        <w:rPr>
          <w:rFonts w:cs="Times New Roman"/>
          <w:color w:val="auto"/>
          <w:sz w:val="28"/>
        </w:rPr>
        <w:t xml:space="preserve">, владеющего </w:t>
      </w:r>
      <w:r w:rsidR="00A56662" w:rsidRPr="00A56662">
        <w:rPr>
          <w:rFonts w:cs="Times New Roman"/>
          <w:color w:val="auto"/>
          <w:sz w:val="28"/>
        </w:rPr>
        <w:t>основным технологическим оборудованием для производства пива и пивных напитков, сидра, пуаре, медовухи с производственной мощностью не более 100 тысяч декалитров в год</w:t>
      </w:r>
      <w:r w:rsidR="00BC0FA1">
        <w:rPr>
          <w:rFonts w:cs="Times New Roman"/>
          <w:color w:val="auto"/>
          <w:sz w:val="28"/>
        </w:rPr>
        <w:t>;</w:t>
      </w:r>
    </w:p>
    <w:p w:rsidR="002A37F7" w:rsidRPr="00A56662" w:rsidRDefault="003E7BD7" w:rsidP="00247561">
      <w:pPr>
        <w:spacing w:line="480" w:lineRule="auto"/>
        <w:ind w:firstLine="709"/>
        <w:jc w:val="both"/>
        <w:rPr>
          <w:rFonts w:cs="Times New Roman"/>
          <w:color w:val="auto"/>
          <w:sz w:val="28"/>
        </w:rPr>
      </w:pPr>
      <w:r w:rsidRPr="00095E5F">
        <w:rPr>
          <w:rFonts w:cs="Times New Roman"/>
          <w:color w:val="auto"/>
          <w:sz w:val="28"/>
        </w:rPr>
        <w:t>двух месяцев со дня включения в реестр</w:t>
      </w:r>
      <w:r w:rsidR="00095E5F" w:rsidRPr="00095E5F">
        <w:rPr>
          <w:rFonts w:cs="Times New Roman"/>
          <w:color w:val="auto"/>
          <w:sz w:val="28"/>
        </w:rPr>
        <w:t xml:space="preserve"> заявителя, владеющего осн</w:t>
      </w:r>
      <w:r w:rsidR="00095E5F" w:rsidRPr="00A56662">
        <w:rPr>
          <w:rFonts w:cs="Times New Roman"/>
          <w:color w:val="auto"/>
          <w:sz w:val="28"/>
        </w:rPr>
        <w:t xml:space="preserve">овным технологическим оборудованием для производства пива и пивных напитков, сидра, пуаре, медовухи с производственной мощностью не более 100 тысяч декалитров в </w:t>
      </w:r>
      <w:r w:rsidR="00095E5F" w:rsidRPr="00095E5F">
        <w:rPr>
          <w:rFonts w:cs="Times New Roman"/>
          <w:color w:val="auto"/>
          <w:sz w:val="28"/>
        </w:rPr>
        <w:t>год</w:t>
      </w:r>
      <w:r w:rsidR="00BC0FA1">
        <w:rPr>
          <w:rFonts w:cs="Times New Roman"/>
          <w:color w:val="auto"/>
          <w:sz w:val="28"/>
        </w:rPr>
        <w:t>;</w:t>
      </w:r>
      <w:r w:rsidR="002A37F7" w:rsidRPr="00A56662">
        <w:rPr>
          <w:rFonts w:cs="Times New Roman"/>
          <w:color w:val="auto"/>
          <w:sz w:val="28"/>
        </w:rPr>
        <w:t xml:space="preserve"> </w:t>
      </w:r>
    </w:p>
    <w:p w:rsidR="002A37F7" w:rsidRDefault="00585158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в) </w:t>
      </w:r>
      <w:r w:rsidR="002A37F7" w:rsidRPr="002A37F7">
        <w:rPr>
          <w:rFonts w:cs="Times New Roman"/>
          <w:sz w:val="28"/>
        </w:rPr>
        <w:t>десяти рабочих дней со дня регистрации заявления о внесении изменений в реестр</w:t>
      </w:r>
      <w:r w:rsidR="002A37F7">
        <w:rPr>
          <w:rFonts w:cs="Times New Roman"/>
          <w:sz w:val="28"/>
        </w:rPr>
        <w:t xml:space="preserve">; </w:t>
      </w:r>
      <w:r w:rsidR="0008609A">
        <w:rPr>
          <w:rFonts w:cs="Times New Roman"/>
          <w:sz w:val="28"/>
        </w:rPr>
        <w:t xml:space="preserve"> </w:t>
      </w:r>
    </w:p>
    <w:p w:rsidR="002A37F7" w:rsidRDefault="00585158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lastRenderedPageBreak/>
        <w:t xml:space="preserve">г) </w:t>
      </w:r>
      <w:r w:rsidR="002A37F7" w:rsidRPr="002A37F7">
        <w:rPr>
          <w:rFonts w:cs="Times New Roman"/>
          <w:sz w:val="28"/>
        </w:rPr>
        <w:t xml:space="preserve">трех рабочих дней со дня регистрации </w:t>
      </w:r>
      <w:r w:rsidR="002A37F7">
        <w:rPr>
          <w:rFonts w:cs="Times New Roman"/>
          <w:sz w:val="28"/>
        </w:rPr>
        <w:t xml:space="preserve">заявления </w:t>
      </w:r>
      <w:r w:rsidR="002A37F7" w:rsidRPr="002A37F7">
        <w:rPr>
          <w:rFonts w:cs="Times New Roman"/>
          <w:sz w:val="28"/>
        </w:rPr>
        <w:t xml:space="preserve">об исключении </w:t>
      </w:r>
      <w:r w:rsidR="00500C0C">
        <w:rPr>
          <w:rFonts w:cs="Times New Roman"/>
          <w:sz w:val="28"/>
        </w:rPr>
        <w:t>заявителя</w:t>
      </w:r>
      <w:r w:rsidR="002A37F7" w:rsidRPr="002A37F7">
        <w:rPr>
          <w:rFonts w:cs="Times New Roman"/>
          <w:sz w:val="28"/>
        </w:rPr>
        <w:t xml:space="preserve"> и (или) е</w:t>
      </w:r>
      <w:r w:rsidR="00500C0C">
        <w:rPr>
          <w:rFonts w:cs="Times New Roman"/>
          <w:sz w:val="28"/>
        </w:rPr>
        <w:t>го</w:t>
      </w:r>
      <w:r w:rsidR="002A37F7" w:rsidRPr="002A37F7">
        <w:rPr>
          <w:rFonts w:cs="Times New Roman"/>
          <w:sz w:val="28"/>
        </w:rPr>
        <w:t xml:space="preserve"> обособленного подразделения (места осуществления деятельности по производству пива и пивных напитков, сидра, пуаре, медовухи) из реестра</w:t>
      </w:r>
      <w:r w:rsidR="002A37F7">
        <w:rPr>
          <w:rFonts w:cs="Times New Roman"/>
          <w:sz w:val="28"/>
        </w:rPr>
        <w:t>.</w:t>
      </w:r>
    </w:p>
    <w:p w:rsidR="00ED5B5B" w:rsidRPr="00ED5B5B" w:rsidRDefault="00C47708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41</w:t>
      </w:r>
      <w:r w:rsidR="00ED5B5B" w:rsidRPr="00ED5B5B">
        <w:rPr>
          <w:rFonts w:cs="Times New Roman"/>
          <w:sz w:val="28"/>
        </w:rPr>
        <w:t xml:space="preserve">. Основанием для проведения оценки соответствия обязательным требованиям в рамках оказания государственной услуги, указанной в подпункте </w:t>
      </w:r>
      <w:r w:rsidR="00B921B8">
        <w:rPr>
          <w:rFonts w:cs="Times New Roman"/>
          <w:sz w:val="28"/>
        </w:rPr>
        <w:t>«</w:t>
      </w:r>
      <w:r w:rsidR="00095E5F">
        <w:rPr>
          <w:rFonts w:cs="Times New Roman"/>
          <w:sz w:val="28"/>
        </w:rPr>
        <w:t>е</w:t>
      </w:r>
      <w:r w:rsidR="00B921B8">
        <w:rPr>
          <w:rFonts w:cs="Times New Roman"/>
          <w:sz w:val="28"/>
        </w:rPr>
        <w:t>»</w:t>
      </w:r>
      <w:r w:rsidR="00ED5B5B" w:rsidRPr="00ED5B5B">
        <w:rPr>
          <w:rFonts w:cs="Times New Roman"/>
          <w:sz w:val="28"/>
        </w:rPr>
        <w:t xml:space="preserve"> пункта 1 настоящих Правил, является поступление в Федеральную службу по регулированию алкогольного рынка </w:t>
      </w:r>
      <w:r w:rsidR="00B921B8">
        <w:rPr>
          <w:rFonts w:cs="Times New Roman"/>
          <w:sz w:val="28"/>
        </w:rPr>
        <w:t>заявления о включении, или внесении изменений, или</w:t>
      </w:r>
      <w:r w:rsidR="00B921B8" w:rsidRPr="00175113">
        <w:rPr>
          <w:rFonts w:cs="Times New Roman"/>
          <w:sz w:val="28"/>
        </w:rPr>
        <w:t xml:space="preserve"> об исключении из реестра</w:t>
      </w:r>
      <w:r w:rsidR="00ED5B5B" w:rsidRPr="00ED5B5B">
        <w:rPr>
          <w:rFonts w:cs="Times New Roman"/>
          <w:sz w:val="28"/>
        </w:rPr>
        <w:t>.</w:t>
      </w:r>
    </w:p>
    <w:p w:rsidR="00A67A1B" w:rsidRDefault="00C47708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42</w:t>
      </w:r>
      <w:r w:rsidR="00ED5B5B" w:rsidRPr="00ED5B5B">
        <w:rPr>
          <w:rFonts w:cs="Times New Roman"/>
          <w:sz w:val="28"/>
        </w:rPr>
        <w:t xml:space="preserve">. </w:t>
      </w:r>
      <w:r w:rsidR="00A67A1B" w:rsidRPr="00A67A1B">
        <w:rPr>
          <w:rFonts w:cs="Times New Roman"/>
          <w:sz w:val="28"/>
        </w:rPr>
        <w:t xml:space="preserve">Оценка соответствия обязательным требованиям представленных заявителем заявления о </w:t>
      </w:r>
      <w:r w:rsidR="00A67A1B" w:rsidRPr="00580C2B">
        <w:rPr>
          <w:rFonts w:cs="Times New Roman"/>
          <w:sz w:val="28"/>
        </w:rPr>
        <w:t>включении, или внесении изменений, или об исключении из реестра</w:t>
      </w:r>
      <w:r w:rsidR="006340D1" w:rsidRPr="00580C2B">
        <w:rPr>
          <w:rFonts w:cs="Times New Roman"/>
          <w:sz w:val="28"/>
        </w:rPr>
        <w:t xml:space="preserve"> и </w:t>
      </w:r>
      <w:r w:rsidR="00A67A1B" w:rsidRPr="00580C2B">
        <w:rPr>
          <w:rFonts w:cs="Times New Roman"/>
          <w:sz w:val="28"/>
        </w:rPr>
        <w:t>прилагаемых</w:t>
      </w:r>
      <w:r w:rsidR="00A67A1B" w:rsidRPr="00A67A1B">
        <w:rPr>
          <w:rFonts w:cs="Times New Roman"/>
          <w:sz w:val="28"/>
        </w:rPr>
        <w:t xml:space="preserve"> к нему документов</w:t>
      </w:r>
      <w:r w:rsidR="00095E5F">
        <w:rPr>
          <w:rFonts w:cs="Times New Roman"/>
          <w:sz w:val="28"/>
        </w:rPr>
        <w:t xml:space="preserve">, </w:t>
      </w:r>
      <w:r w:rsidR="00095E5F" w:rsidRPr="004B1DBD">
        <w:rPr>
          <w:rFonts w:cs="Times New Roman"/>
          <w:sz w:val="28"/>
        </w:rPr>
        <w:t xml:space="preserve">предусмотренных </w:t>
      </w:r>
      <w:r w:rsidR="00095E5F" w:rsidRPr="003E7BD7">
        <w:rPr>
          <w:rFonts w:cs="Times New Roman"/>
          <w:sz w:val="28"/>
        </w:rPr>
        <w:t>пунктами 3</w:t>
      </w:r>
      <w:r w:rsidR="00095E5F">
        <w:rPr>
          <w:rFonts w:cs="Times New Roman"/>
          <w:sz w:val="28"/>
        </w:rPr>
        <w:t>, 12, 13</w:t>
      </w:r>
      <w:r w:rsidR="00A67A1B" w:rsidRPr="00A67A1B">
        <w:rPr>
          <w:rFonts w:cs="Times New Roman"/>
          <w:sz w:val="28"/>
        </w:rPr>
        <w:t xml:space="preserve"> </w:t>
      </w:r>
      <w:r w:rsidR="006340D1">
        <w:rPr>
          <w:rFonts w:cs="Times New Roman"/>
          <w:sz w:val="28"/>
        </w:rPr>
        <w:t>стать</w:t>
      </w:r>
      <w:r w:rsidR="00095E5F">
        <w:rPr>
          <w:rFonts w:cs="Times New Roman"/>
          <w:sz w:val="28"/>
        </w:rPr>
        <w:t>и</w:t>
      </w:r>
      <w:r w:rsidR="006340D1">
        <w:rPr>
          <w:rFonts w:cs="Times New Roman"/>
          <w:sz w:val="28"/>
        </w:rPr>
        <w:t xml:space="preserve"> 17</w:t>
      </w:r>
      <w:r w:rsidR="006340D1">
        <w:rPr>
          <w:rFonts w:cs="Times New Roman"/>
          <w:sz w:val="28"/>
          <w:vertAlign w:val="superscript"/>
        </w:rPr>
        <w:t xml:space="preserve">1 </w:t>
      </w:r>
      <w:r w:rsidR="006340D1">
        <w:rPr>
          <w:rFonts w:cs="Times New Roman"/>
          <w:sz w:val="28"/>
        </w:rPr>
        <w:t>Федерального закона</w:t>
      </w:r>
      <w:r w:rsidR="000117B0">
        <w:rPr>
          <w:rFonts w:cs="Times New Roman"/>
          <w:sz w:val="28"/>
        </w:rPr>
        <w:t>,</w:t>
      </w:r>
      <w:r w:rsidR="006340D1">
        <w:rPr>
          <w:rFonts w:cs="Times New Roman"/>
          <w:sz w:val="28"/>
        </w:rPr>
        <w:t xml:space="preserve"> </w:t>
      </w:r>
      <w:r w:rsidR="00A67A1B" w:rsidRPr="00A67A1B">
        <w:rPr>
          <w:rFonts w:cs="Times New Roman"/>
          <w:sz w:val="28"/>
        </w:rPr>
        <w:t>проводится должностными лицами центрального аппарата Федеральной службы по регулированию алкогольного рынка без выезда к заявителю</w:t>
      </w:r>
      <w:r w:rsidR="00A67A1B">
        <w:rPr>
          <w:rFonts w:cs="Times New Roman"/>
          <w:sz w:val="28"/>
        </w:rPr>
        <w:t xml:space="preserve">. </w:t>
      </w:r>
    </w:p>
    <w:p w:rsidR="000E01B7" w:rsidRDefault="00C47708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43</w:t>
      </w:r>
      <w:r w:rsidR="00585158">
        <w:rPr>
          <w:rFonts w:cs="Times New Roman"/>
          <w:sz w:val="28"/>
        </w:rPr>
        <w:t xml:space="preserve">. </w:t>
      </w:r>
      <w:r w:rsidR="000E01B7" w:rsidRPr="000E01B7">
        <w:rPr>
          <w:rFonts w:cs="Times New Roman"/>
          <w:sz w:val="28"/>
        </w:rPr>
        <w:t>Результатом оценки без выезда в рамках оказания государственной</w:t>
      </w:r>
      <w:r w:rsidR="00095E5F">
        <w:rPr>
          <w:rFonts w:cs="Times New Roman"/>
          <w:sz w:val="28"/>
        </w:rPr>
        <w:t xml:space="preserve"> услуги, указанной в подпункте «е»</w:t>
      </w:r>
      <w:r w:rsidR="000E01B7" w:rsidRPr="000E01B7">
        <w:rPr>
          <w:rFonts w:cs="Times New Roman"/>
          <w:sz w:val="28"/>
        </w:rPr>
        <w:t xml:space="preserve"> пункта 1 настоящих Правил, является:</w:t>
      </w:r>
    </w:p>
    <w:p w:rsidR="00EB2C62" w:rsidRDefault="00441838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а) при подаче заявления о включении в реестр</w:t>
      </w:r>
      <w:r w:rsidR="00DE3E0E">
        <w:rPr>
          <w:rFonts w:cs="Times New Roman"/>
          <w:sz w:val="28"/>
        </w:rPr>
        <w:t>:</w:t>
      </w:r>
    </w:p>
    <w:p w:rsidR="00661D95" w:rsidRDefault="00DE3E0E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принятие решения о включении в реестр либо об отказе во включении в реестр по основаниям, предусмотренным подпунктами </w:t>
      </w:r>
      <w:r w:rsidR="00A93325">
        <w:rPr>
          <w:rFonts w:cs="Times New Roman"/>
          <w:sz w:val="28"/>
        </w:rPr>
        <w:t>1,</w:t>
      </w:r>
      <w:r w:rsidR="00BC0FA1">
        <w:rPr>
          <w:rFonts w:cs="Times New Roman"/>
          <w:sz w:val="28"/>
        </w:rPr>
        <w:t xml:space="preserve"> </w:t>
      </w:r>
      <w:r w:rsidR="00A93325">
        <w:rPr>
          <w:rFonts w:cs="Times New Roman"/>
          <w:sz w:val="28"/>
        </w:rPr>
        <w:t>2,</w:t>
      </w:r>
      <w:r w:rsidR="00BC0FA1">
        <w:rPr>
          <w:rFonts w:cs="Times New Roman"/>
          <w:sz w:val="28"/>
        </w:rPr>
        <w:t xml:space="preserve"> </w:t>
      </w:r>
      <w:r w:rsidR="00A93325">
        <w:rPr>
          <w:rFonts w:cs="Times New Roman"/>
          <w:sz w:val="28"/>
        </w:rPr>
        <w:t>9,</w:t>
      </w:r>
      <w:r w:rsidR="00BC0FA1">
        <w:rPr>
          <w:rFonts w:cs="Times New Roman"/>
          <w:sz w:val="28"/>
        </w:rPr>
        <w:t xml:space="preserve"> </w:t>
      </w:r>
      <w:r w:rsidR="00A93325">
        <w:rPr>
          <w:rFonts w:cs="Times New Roman"/>
          <w:sz w:val="28"/>
        </w:rPr>
        <w:t>10</w:t>
      </w:r>
      <w:r>
        <w:rPr>
          <w:rFonts w:cs="Times New Roman"/>
          <w:sz w:val="28"/>
        </w:rPr>
        <w:t xml:space="preserve"> пункта 11 статьи 17</w:t>
      </w:r>
      <w:r>
        <w:rPr>
          <w:rFonts w:cs="Times New Roman"/>
          <w:sz w:val="28"/>
          <w:vertAlign w:val="superscript"/>
        </w:rPr>
        <w:t xml:space="preserve">1 </w:t>
      </w:r>
      <w:r>
        <w:rPr>
          <w:rFonts w:cs="Times New Roman"/>
          <w:sz w:val="28"/>
        </w:rPr>
        <w:t xml:space="preserve">Федерального закона, </w:t>
      </w:r>
      <w:r w:rsidR="00EB2C62">
        <w:rPr>
          <w:rFonts w:cs="Times New Roman"/>
          <w:sz w:val="28"/>
        </w:rPr>
        <w:t>в отношении заявителя,</w:t>
      </w:r>
      <w:r w:rsidR="00441838">
        <w:rPr>
          <w:rFonts w:cs="Times New Roman"/>
          <w:sz w:val="28"/>
        </w:rPr>
        <w:t xml:space="preserve"> </w:t>
      </w:r>
      <w:r w:rsidR="000135F5">
        <w:rPr>
          <w:rFonts w:cs="Times New Roman"/>
          <w:sz w:val="28"/>
        </w:rPr>
        <w:t>владеющего</w:t>
      </w:r>
      <w:r w:rsidR="000135F5" w:rsidRPr="008A51A0">
        <w:rPr>
          <w:color w:val="auto"/>
          <w:sz w:val="28"/>
          <w:szCs w:val="28"/>
        </w:rPr>
        <w:t xml:space="preserve"> основным технологическим оборудованием для производства пива и пивных напитков, </w:t>
      </w:r>
      <w:r w:rsidR="000135F5" w:rsidRPr="008A51A0">
        <w:rPr>
          <w:color w:val="auto"/>
          <w:sz w:val="28"/>
          <w:szCs w:val="28"/>
        </w:rPr>
        <w:lastRenderedPageBreak/>
        <w:t xml:space="preserve">сидра, пуаре, медовухи с производственной мощностью </w:t>
      </w:r>
      <w:r w:rsidR="000135F5" w:rsidRPr="00716D75">
        <w:rPr>
          <w:color w:val="auto"/>
          <w:sz w:val="28"/>
          <w:szCs w:val="28"/>
        </w:rPr>
        <w:t>не более</w:t>
      </w:r>
      <w:r w:rsidR="000135F5" w:rsidRPr="008A51A0">
        <w:rPr>
          <w:color w:val="auto"/>
          <w:sz w:val="28"/>
          <w:szCs w:val="28"/>
        </w:rPr>
        <w:t xml:space="preserve"> 100 тысяч декалитров в год</w:t>
      </w:r>
      <w:r w:rsidR="002A470A">
        <w:rPr>
          <w:rFonts w:cs="Times New Roman"/>
          <w:sz w:val="28"/>
        </w:rPr>
        <w:t>;</w:t>
      </w:r>
    </w:p>
    <w:p w:rsidR="000135F5" w:rsidRDefault="00DE3E0E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 w:rsidRPr="000E01B7">
        <w:rPr>
          <w:rFonts w:cs="Times New Roman"/>
          <w:sz w:val="28"/>
        </w:rPr>
        <w:t>поручение территориальному органу о проведении выездной оценки</w:t>
      </w:r>
      <w:r>
        <w:rPr>
          <w:rFonts w:cs="Times New Roman"/>
          <w:sz w:val="28"/>
        </w:rPr>
        <w:t xml:space="preserve"> либо принятие решения об отказе во включении в реестр по основаниям, предусмотренным подпунктами </w:t>
      </w:r>
      <w:r w:rsidR="00A93325">
        <w:rPr>
          <w:rFonts w:cs="Times New Roman"/>
          <w:sz w:val="28"/>
        </w:rPr>
        <w:t xml:space="preserve"> 1-5,7-10</w:t>
      </w:r>
      <w:r>
        <w:rPr>
          <w:rFonts w:cs="Times New Roman"/>
          <w:sz w:val="28"/>
        </w:rPr>
        <w:t xml:space="preserve"> пункта 11 статьи 17 </w:t>
      </w:r>
      <w:r>
        <w:rPr>
          <w:rFonts w:cs="Times New Roman"/>
          <w:sz w:val="28"/>
          <w:vertAlign w:val="superscript"/>
        </w:rPr>
        <w:t xml:space="preserve">1 </w:t>
      </w:r>
      <w:r>
        <w:rPr>
          <w:rFonts w:cs="Times New Roman"/>
          <w:sz w:val="28"/>
        </w:rPr>
        <w:t xml:space="preserve">Федерального закона </w:t>
      </w:r>
      <w:r w:rsidR="000135F5">
        <w:rPr>
          <w:rFonts w:cs="Times New Roman"/>
          <w:sz w:val="28"/>
        </w:rPr>
        <w:t>в отношении заявителя, владеющего</w:t>
      </w:r>
      <w:r w:rsidR="000135F5" w:rsidRPr="008A51A0">
        <w:rPr>
          <w:color w:val="auto"/>
          <w:sz w:val="28"/>
          <w:szCs w:val="28"/>
        </w:rPr>
        <w:t xml:space="preserve"> основным технологическим оборудованием для производства пива и пивных напитков, сидра, пуаре, медовухи с производственной мощностью </w:t>
      </w:r>
      <w:r w:rsidR="000135F5" w:rsidRPr="00716D75">
        <w:rPr>
          <w:color w:val="auto"/>
          <w:sz w:val="28"/>
          <w:szCs w:val="28"/>
        </w:rPr>
        <w:t>более</w:t>
      </w:r>
      <w:r w:rsidR="000135F5" w:rsidRPr="008A51A0">
        <w:rPr>
          <w:color w:val="auto"/>
          <w:sz w:val="28"/>
          <w:szCs w:val="28"/>
        </w:rPr>
        <w:t xml:space="preserve"> 100 тысяч декалитров в год</w:t>
      </w:r>
      <w:r w:rsidR="00DC7C13">
        <w:rPr>
          <w:rFonts w:cs="Times New Roman"/>
          <w:sz w:val="28"/>
        </w:rPr>
        <w:t>;</w:t>
      </w:r>
      <w:r w:rsidR="00DC7C13" w:rsidRPr="000E01B7">
        <w:rPr>
          <w:rFonts w:cs="Times New Roman"/>
          <w:sz w:val="28"/>
        </w:rPr>
        <w:t xml:space="preserve"> </w:t>
      </w:r>
    </w:p>
    <w:p w:rsidR="00441838" w:rsidRDefault="00441838" w:rsidP="00FC2C3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б) </w:t>
      </w:r>
      <w:r w:rsidR="002A470A">
        <w:rPr>
          <w:rFonts w:cs="Times New Roman"/>
          <w:sz w:val="28"/>
        </w:rPr>
        <w:t xml:space="preserve">при подаче заявления о внесении изменений в реестр – </w:t>
      </w:r>
      <w:r w:rsidR="002A470A" w:rsidRPr="000E01B7">
        <w:rPr>
          <w:rFonts w:cs="Times New Roman"/>
          <w:sz w:val="28"/>
        </w:rPr>
        <w:t>поручение территориальному органу о проведении выездной оценки при отсутствии оснований, указанных в</w:t>
      </w:r>
      <w:r w:rsidR="00FC2C31">
        <w:rPr>
          <w:rFonts w:cs="Times New Roman"/>
          <w:sz w:val="28"/>
        </w:rPr>
        <w:t xml:space="preserve"> подпункте</w:t>
      </w:r>
      <w:r w:rsidR="00FC2C31" w:rsidRPr="00FC2C31">
        <w:rPr>
          <w:rFonts w:cs="Times New Roman"/>
          <w:sz w:val="28"/>
        </w:rPr>
        <w:t xml:space="preserve"> 3 п</w:t>
      </w:r>
      <w:r w:rsidR="00FC2C31">
        <w:rPr>
          <w:rFonts w:cs="Times New Roman"/>
          <w:sz w:val="28"/>
        </w:rPr>
        <w:t>ункта</w:t>
      </w:r>
      <w:r w:rsidR="00FC2C31" w:rsidRPr="00FC2C31">
        <w:rPr>
          <w:rFonts w:cs="Times New Roman"/>
          <w:sz w:val="28"/>
        </w:rPr>
        <w:t xml:space="preserve"> 14 </w:t>
      </w:r>
      <w:r w:rsidR="00FC2C31" w:rsidRPr="000E01B7">
        <w:rPr>
          <w:rFonts w:cs="Times New Roman"/>
          <w:sz w:val="28"/>
        </w:rPr>
        <w:t xml:space="preserve">статьи </w:t>
      </w:r>
      <w:r w:rsidR="00FC2C31">
        <w:rPr>
          <w:rFonts w:cs="Times New Roman"/>
          <w:sz w:val="28"/>
        </w:rPr>
        <w:t>17</w:t>
      </w:r>
      <w:r w:rsidR="00FC2C31">
        <w:rPr>
          <w:rFonts w:cs="Times New Roman"/>
          <w:sz w:val="28"/>
          <w:vertAlign w:val="superscript"/>
        </w:rPr>
        <w:t xml:space="preserve">1 </w:t>
      </w:r>
      <w:r w:rsidR="00FC2C31" w:rsidRPr="000E01B7">
        <w:rPr>
          <w:rFonts w:cs="Times New Roman"/>
          <w:sz w:val="28"/>
        </w:rPr>
        <w:t>Федерального закона</w:t>
      </w:r>
      <w:r w:rsidR="002A470A" w:rsidRPr="000E01B7">
        <w:rPr>
          <w:rFonts w:cs="Times New Roman"/>
          <w:sz w:val="28"/>
        </w:rPr>
        <w:t xml:space="preserve">, или оснований для принятия решения в соответствии с пунктом </w:t>
      </w:r>
      <w:r w:rsidR="002A470A">
        <w:rPr>
          <w:rFonts w:cs="Times New Roman"/>
          <w:sz w:val="28"/>
        </w:rPr>
        <w:t>16</w:t>
      </w:r>
      <w:r w:rsidR="002A470A" w:rsidRPr="000E01B7">
        <w:rPr>
          <w:rFonts w:cs="Times New Roman"/>
          <w:sz w:val="28"/>
        </w:rPr>
        <w:t xml:space="preserve"> статьи </w:t>
      </w:r>
      <w:r w:rsidR="002A470A">
        <w:rPr>
          <w:rFonts w:cs="Times New Roman"/>
          <w:sz w:val="28"/>
        </w:rPr>
        <w:t>17</w:t>
      </w:r>
      <w:r w:rsidR="002A470A">
        <w:rPr>
          <w:rFonts w:cs="Times New Roman"/>
          <w:sz w:val="28"/>
          <w:vertAlign w:val="superscript"/>
        </w:rPr>
        <w:t xml:space="preserve">1 </w:t>
      </w:r>
      <w:r w:rsidR="002A470A" w:rsidRPr="000E01B7">
        <w:rPr>
          <w:rFonts w:cs="Times New Roman"/>
          <w:sz w:val="28"/>
        </w:rPr>
        <w:t>Федерального закона</w:t>
      </w:r>
      <w:r w:rsidR="00FC2C31">
        <w:rPr>
          <w:rFonts w:cs="Times New Roman"/>
          <w:sz w:val="28"/>
        </w:rPr>
        <w:t>;</w:t>
      </w:r>
    </w:p>
    <w:p w:rsidR="00580C2B" w:rsidRDefault="00614965" w:rsidP="00F806CA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в) при подаче заявления </w:t>
      </w:r>
      <w:r w:rsidR="00580C2B">
        <w:rPr>
          <w:rFonts w:cs="Times New Roman"/>
          <w:sz w:val="28"/>
        </w:rPr>
        <w:t xml:space="preserve">заявителем </w:t>
      </w:r>
      <w:r>
        <w:rPr>
          <w:rFonts w:cs="Times New Roman"/>
          <w:sz w:val="28"/>
        </w:rPr>
        <w:t>об исключении из реестра</w:t>
      </w:r>
      <w:r w:rsidR="00F806CA">
        <w:rPr>
          <w:rFonts w:cs="Times New Roman"/>
          <w:sz w:val="28"/>
        </w:rPr>
        <w:t xml:space="preserve"> – </w:t>
      </w:r>
      <w:r w:rsidR="00580C2B" w:rsidRPr="00614965">
        <w:rPr>
          <w:rFonts w:cs="Times New Roman"/>
          <w:sz w:val="28"/>
        </w:rPr>
        <w:t xml:space="preserve">решение об исключении </w:t>
      </w:r>
      <w:r w:rsidR="00580C2B" w:rsidRPr="00664411">
        <w:rPr>
          <w:rFonts w:cs="Times New Roman"/>
          <w:sz w:val="28"/>
        </w:rPr>
        <w:t>заявителя и (или) его обособленного подразделения (места осуществления деятельности по производству пива и пивных напитков, сидра, пуаре, медовухи) из реестра</w:t>
      </w:r>
      <w:r w:rsidR="00580C2B">
        <w:rPr>
          <w:rFonts w:cs="Times New Roman"/>
          <w:sz w:val="28"/>
        </w:rPr>
        <w:t xml:space="preserve"> </w:t>
      </w:r>
      <w:r w:rsidR="00F806CA">
        <w:rPr>
          <w:rFonts w:cs="Times New Roman"/>
          <w:sz w:val="28"/>
        </w:rPr>
        <w:t>либо</w:t>
      </w:r>
      <w:r w:rsidR="00580C2B" w:rsidRPr="00614965">
        <w:rPr>
          <w:rFonts w:cs="Times New Roman"/>
          <w:sz w:val="28"/>
        </w:rPr>
        <w:t xml:space="preserve"> решение об отказе в исключении </w:t>
      </w:r>
      <w:r w:rsidR="00580C2B">
        <w:rPr>
          <w:rFonts w:cs="Times New Roman"/>
          <w:sz w:val="28"/>
        </w:rPr>
        <w:t>заявителя</w:t>
      </w:r>
      <w:r w:rsidR="00580C2B" w:rsidRPr="00614965">
        <w:rPr>
          <w:rFonts w:cs="Times New Roman"/>
          <w:sz w:val="28"/>
        </w:rPr>
        <w:t xml:space="preserve"> из реестра</w:t>
      </w:r>
      <w:r w:rsidR="00F806CA">
        <w:rPr>
          <w:rFonts w:cs="Times New Roman"/>
          <w:sz w:val="28"/>
        </w:rPr>
        <w:t xml:space="preserve"> </w:t>
      </w:r>
      <w:r w:rsidR="00F806CA" w:rsidRPr="00D2181F">
        <w:rPr>
          <w:sz w:val="28"/>
          <w:szCs w:val="28"/>
        </w:rPr>
        <w:t>(в случае выявления в заявлении организации недостоверной или искаженной информации)</w:t>
      </w:r>
      <w:r w:rsidR="00F806CA">
        <w:rPr>
          <w:rFonts w:cs="Times New Roman"/>
          <w:sz w:val="28"/>
        </w:rPr>
        <w:t>.</w:t>
      </w:r>
    </w:p>
    <w:p w:rsidR="00580C2B" w:rsidRDefault="0089160B" w:rsidP="00247561">
      <w:pPr>
        <w:spacing w:line="480" w:lineRule="auto"/>
        <w:ind w:firstLine="709"/>
        <w:jc w:val="both"/>
      </w:pPr>
      <w:r>
        <w:rPr>
          <w:rFonts w:cs="Times New Roman"/>
          <w:sz w:val="28"/>
        </w:rPr>
        <w:t xml:space="preserve">44. </w:t>
      </w:r>
      <w:r w:rsidR="00580C2B" w:rsidRPr="000E01B7">
        <w:rPr>
          <w:rFonts w:cs="Times New Roman"/>
          <w:sz w:val="28"/>
        </w:rPr>
        <w:t xml:space="preserve">Результатом </w:t>
      </w:r>
      <w:r w:rsidR="00580C2B">
        <w:rPr>
          <w:rFonts w:cs="Times New Roman"/>
          <w:sz w:val="28"/>
        </w:rPr>
        <w:t xml:space="preserve">выездной </w:t>
      </w:r>
      <w:r w:rsidR="00580C2B" w:rsidRPr="000E01B7">
        <w:rPr>
          <w:rFonts w:cs="Times New Roman"/>
          <w:sz w:val="28"/>
        </w:rPr>
        <w:t>оценки в рамках оказания государственной</w:t>
      </w:r>
      <w:r w:rsidR="00FC2C31">
        <w:rPr>
          <w:rFonts w:cs="Times New Roman"/>
          <w:sz w:val="28"/>
        </w:rPr>
        <w:t xml:space="preserve"> услуги, указанной в подпункте «е»</w:t>
      </w:r>
      <w:r w:rsidR="00580C2B" w:rsidRPr="000E01B7">
        <w:rPr>
          <w:rFonts w:cs="Times New Roman"/>
          <w:sz w:val="28"/>
        </w:rPr>
        <w:t xml:space="preserve"> пункта 1 настоящих Правил, </w:t>
      </w:r>
      <w:r w:rsidR="00580C2B">
        <w:rPr>
          <w:rFonts w:cs="Times New Roman"/>
          <w:sz w:val="28"/>
        </w:rPr>
        <w:t>заявителя</w:t>
      </w:r>
      <w:r w:rsidR="00EB2C62">
        <w:rPr>
          <w:rFonts w:cs="Times New Roman"/>
          <w:sz w:val="28"/>
        </w:rPr>
        <w:t>,</w:t>
      </w:r>
      <w:r w:rsidR="00580C2B" w:rsidRPr="00614965">
        <w:rPr>
          <w:rFonts w:cs="Times New Roman"/>
          <w:sz w:val="28"/>
        </w:rPr>
        <w:t xml:space="preserve"> </w:t>
      </w:r>
      <w:r w:rsidR="00EB2C62">
        <w:rPr>
          <w:color w:val="auto"/>
          <w:sz w:val="28"/>
          <w:szCs w:val="28"/>
        </w:rPr>
        <w:t>владеющего</w:t>
      </w:r>
      <w:r w:rsidR="00580C2B" w:rsidRPr="008A51A0">
        <w:rPr>
          <w:color w:val="auto"/>
          <w:sz w:val="28"/>
          <w:szCs w:val="28"/>
        </w:rPr>
        <w:t xml:space="preserve"> основным технологическим оборудованием для производства пива и пивных напитков, сидра, пуаре, медовухи с производственной мощностью </w:t>
      </w:r>
      <w:r w:rsidR="00580C2B" w:rsidRPr="00716D75">
        <w:rPr>
          <w:color w:val="auto"/>
          <w:sz w:val="28"/>
          <w:szCs w:val="28"/>
        </w:rPr>
        <w:t xml:space="preserve">не </w:t>
      </w:r>
      <w:r w:rsidR="00580C2B" w:rsidRPr="00716D75">
        <w:rPr>
          <w:color w:val="auto"/>
          <w:sz w:val="28"/>
          <w:szCs w:val="28"/>
        </w:rPr>
        <w:lastRenderedPageBreak/>
        <w:t>более</w:t>
      </w:r>
      <w:r w:rsidR="00580C2B" w:rsidRPr="008A51A0">
        <w:rPr>
          <w:color w:val="auto"/>
          <w:sz w:val="28"/>
          <w:szCs w:val="28"/>
        </w:rPr>
        <w:t xml:space="preserve"> 100 тысяч декалитров в год</w:t>
      </w:r>
      <w:r w:rsidR="00EB2C62">
        <w:rPr>
          <w:color w:val="auto"/>
          <w:sz w:val="28"/>
          <w:szCs w:val="28"/>
        </w:rPr>
        <w:t>,</w:t>
      </w:r>
      <w:r w:rsidR="00580C2B" w:rsidRPr="000E01B7">
        <w:rPr>
          <w:rFonts w:cs="Times New Roman"/>
          <w:sz w:val="28"/>
        </w:rPr>
        <w:t xml:space="preserve"> </w:t>
      </w:r>
      <w:r w:rsidR="00E147B2">
        <w:rPr>
          <w:rFonts w:cs="Times New Roman"/>
          <w:sz w:val="28"/>
        </w:rPr>
        <w:t>в случае, определенном</w:t>
      </w:r>
      <w:r w:rsidR="000117B0">
        <w:rPr>
          <w:rFonts w:cs="Times New Roman"/>
          <w:sz w:val="28"/>
        </w:rPr>
        <w:t xml:space="preserve"> пунктом 4</w:t>
      </w:r>
      <w:r w:rsidR="00E147B2">
        <w:rPr>
          <w:rFonts w:cs="Times New Roman"/>
          <w:sz w:val="28"/>
        </w:rPr>
        <w:t xml:space="preserve"> </w:t>
      </w:r>
      <w:r w:rsidR="000117B0">
        <w:rPr>
          <w:rFonts w:cs="Times New Roman"/>
          <w:sz w:val="28"/>
        </w:rPr>
        <w:t>статьи 17</w:t>
      </w:r>
      <w:r w:rsidR="000117B0">
        <w:rPr>
          <w:rFonts w:cs="Times New Roman"/>
          <w:sz w:val="28"/>
          <w:vertAlign w:val="superscript"/>
        </w:rPr>
        <w:t xml:space="preserve">1  </w:t>
      </w:r>
      <w:r w:rsidR="000117B0">
        <w:rPr>
          <w:rFonts w:cs="Times New Roman"/>
          <w:sz w:val="28"/>
        </w:rPr>
        <w:t>Федерального закона</w:t>
      </w:r>
      <w:r w:rsidR="00E147B2">
        <w:rPr>
          <w:rFonts w:cs="Times New Roman"/>
          <w:sz w:val="28"/>
        </w:rPr>
        <w:t xml:space="preserve">, </w:t>
      </w:r>
      <w:r w:rsidR="00580C2B">
        <w:rPr>
          <w:rFonts w:cs="Times New Roman"/>
          <w:sz w:val="28"/>
        </w:rPr>
        <w:t xml:space="preserve">является </w:t>
      </w:r>
      <w:r w:rsidR="00E147B2">
        <w:rPr>
          <w:rFonts w:cs="Times New Roman"/>
          <w:sz w:val="28"/>
        </w:rPr>
        <w:t>установление соответствия заявителя обязательным требовани</w:t>
      </w:r>
      <w:r w:rsidR="00201DCD">
        <w:rPr>
          <w:rFonts w:cs="Times New Roman"/>
          <w:sz w:val="28"/>
        </w:rPr>
        <w:t>ям для включения в реестр</w:t>
      </w:r>
      <w:r w:rsidR="00E147B2">
        <w:rPr>
          <w:rFonts w:cs="Times New Roman"/>
          <w:sz w:val="28"/>
        </w:rPr>
        <w:t xml:space="preserve">, </w:t>
      </w:r>
      <w:r w:rsidR="00580C2B">
        <w:rPr>
          <w:rFonts w:cs="Times New Roman"/>
          <w:sz w:val="28"/>
        </w:rPr>
        <w:t xml:space="preserve">либо принятие  </w:t>
      </w:r>
      <w:r w:rsidR="00580C2B" w:rsidRPr="00614965">
        <w:rPr>
          <w:rFonts w:cs="Times New Roman"/>
          <w:sz w:val="28"/>
        </w:rPr>
        <w:t>решени</w:t>
      </w:r>
      <w:r w:rsidR="00580C2B">
        <w:rPr>
          <w:rFonts w:cs="Times New Roman"/>
          <w:sz w:val="28"/>
        </w:rPr>
        <w:t>я</w:t>
      </w:r>
      <w:r w:rsidR="00580C2B" w:rsidRPr="00614965">
        <w:rPr>
          <w:rFonts w:cs="Times New Roman"/>
          <w:sz w:val="28"/>
        </w:rPr>
        <w:t xml:space="preserve"> об исключении </w:t>
      </w:r>
      <w:r w:rsidR="00580C2B" w:rsidRPr="00664411">
        <w:rPr>
          <w:rFonts w:cs="Times New Roman"/>
          <w:sz w:val="28"/>
        </w:rPr>
        <w:t>заявителя из реестра</w:t>
      </w:r>
      <w:r w:rsidR="00580C2B">
        <w:rPr>
          <w:rFonts w:cs="Times New Roman"/>
          <w:sz w:val="28"/>
        </w:rPr>
        <w:t xml:space="preserve"> по </w:t>
      </w:r>
      <w:r w:rsidR="00580C2B" w:rsidRPr="00664411">
        <w:rPr>
          <w:rFonts w:cs="Times New Roman"/>
          <w:sz w:val="28"/>
        </w:rPr>
        <w:t>основания</w:t>
      </w:r>
      <w:r w:rsidR="00580C2B">
        <w:rPr>
          <w:rFonts w:cs="Times New Roman"/>
          <w:sz w:val="28"/>
        </w:rPr>
        <w:t>м, предусмотренным пунктом 27 статьи 17</w:t>
      </w:r>
      <w:r w:rsidR="00580C2B">
        <w:rPr>
          <w:rFonts w:cs="Times New Roman"/>
          <w:sz w:val="28"/>
          <w:vertAlign w:val="superscript"/>
        </w:rPr>
        <w:t xml:space="preserve">1  </w:t>
      </w:r>
      <w:r w:rsidR="00580C2B">
        <w:rPr>
          <w:rFonts w:cs="Times New Roman"/>
          <w:sz w:val="28"/>
        </w:rPr>
        <w:t xml:space="preserve">Федерального закона. </w:t>
      </w:r>
    </w:p>
    <w:p w:rsidR="00FD0B8F" w:rsidRPr="0085156D" w:rsidRDefault="00C47708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45</w:t>
      </w:r>
      <w:r w:rsidR="00ED5B5B" w:rsidRPr="00ED5B5B">
        <w:rPr>
          <w:rFonts w:cs="Times New Roman"/>
          <w:sz w:val="28"/>
        </w:rPr>
        <w:t xml:space="preserve">. </w:t>
      </w:r>
      <w:r w:rsidR="00FD0B8F" w:rsidRPr="0085156D">
        <w:rPr>
          <w:rFonts w:cs="Times New Roman"/>
          <w:sz w:val="28"/>
        </w:rPr>
        <w:t xml:space="preserve">Выездная оценка соответствия помещений, зданий, сооружений, </w:t>
      </w:r>
      <w:r w:rsidR="00B92898" w:rsidRPr="00F55C2C">
        <w:rPr>
          <w:rFonts w:cs="Times New Roman"/>
          <w:sz w:val="28"/>
        </w:rPr>
        <w:t>автоматически</w:t>
      </w:r>
      <w:r w:rsidR="00B92898">
        <w:rPr>
          <w:rFonts w:cs="Times New Roman"/>
          <w:sz w:val="28"/>
        </w:rPr>
        <w:t>х</w:t>
      </w:r>
      <w:r w:rsidR="00B92898" w:rsidRPr="00F55C2C">
        <w:rPr>
          <w:rFonts w:cs="Times New Roman"/>
          <w:sz w:val="28"/>
        </w:rPr>
        <w:t xml:space="preserve"> средств измерения и учета объема готовой продукции</w:t>
      </w:r>
      <w:r w:rsidR="00B92898">
        <w:rPr>
          <w:rFonts w:cs="Times New Roman"/>
          <w:sz w:val="28"/>
        </w:rPr>
        <w:t>, т</w:t>
      </w:r>
      <w:r w:rsidR="00B92898" w:rsidRPr="00F55C2C">
        <w:rPr>
          <w:rFonts w:cs="Times New Roman"/>
          <w:sz w:val="28"/>
        </w:rPr>
        <w:t>ехнических средств фиксации и передачи информации об объеме производства и оборота алкогольной продукции</w:t>
      </w:r>
      <w:r w:rsidR="00B92898" w:rsidRPr="00B94DB7">
        <w:rPr>
          <w:rFonts w:cs="Times New Roman"/>
          <w:sz w:val="28"/>
        </w:rPr>
        <w:t>, основного технологического оборудования</w:t>
      </w:r>
      <w:r w:rsidR="00B92898">
        <w:rPr>
          <w:rFonts w:cs="Times New Roman"/>
          <w:sz w:val="28"/>
        </w:rPr>
        <w:t xml:space="preserve"> </w:t>
      </w:r>
      <w:r w:rsidR="00B92898" w:rsidRPr="00F55C2C">
        <w:rPr>
          <w:sz w:val="28"/>
          <w:szCs w:val="28"/>
        </w:rPr>
        <w:t>для производства пива и пивных напитков, сидра, пуаре, медовухи</w:t>
      </w:r>
      <w:r w:rsidR="00FD0B8F" w:rsidRPr="0085156D">
        <w:rPr>
          <w:rFonts w:cs="Times New Roman"/>
          <w:sz w:val="28"/>
        </w:rPr>
        <w:t>, иных объектов, которые предполагает использовать</w:t>
      </w:r>
      <w:r w:rsidR="00FD0B8F">
        <w:rPr>
          <w:rFonts w:cs="Times New Roman"/>
          <w:sz w:val="28"/>
        </w:rPr>
        <w:t xml:space="preserve"> (использует)</w:t>
      </w:r>
      <w:r w:rsidR="00FD0B8F" w:rsidRPr="0085156D">
        <w:rPr>
          <w:rFonts w:cs="Times New Roman"/>
          <w:sz w:val="28"/>
        </w:rPr>
        <w:t xml:space="preserve"> заявитель при </w:t>
      </w:r>
      <w:r w:rsidR="00FD0B8F" w:rsidRPr="00B92898">
        <w:rPr>
          <w:sz w:val="28"/>
          <w:szCs w:val="28"/>
        </w:rPr>
        <w:t>производстве пива и пивных напитков, сидра, пуаре, медовухи</w:t>
      </w:r>
      <w:r w:rsidR="00FD0B8F" w:rsidRPr="0085156D">
        <w:rPr>
          <w:rFonts w:cs="Times New Roman"/>
          <w:sz w:val="28"/>
        </w:rPr>
        <w:t>, обязательным требованиям и сведениям, указанным в заявлении и документах, предусмотренных</w:t>
      </w:r>
      <w:r w:rsidR="00FC2C31">
        <w:rPr>
          <w:rFonts w:cs="Times New Roman"/>
          <w:sz w:val="28"/>
        </w:rPr>
        <w:t xml:space="preserve"> пунктами 3, 12, 13</w:t>
      </w:r>
      <w:r w:rsidR="00FD0B8F" w:rsidRPr="0085156D">
        <w:rPr>
          <w:rFonts w:cs="Times New Roman"/>
          <w:sz w:val="28"/>
        </w:rPr>
        <w:t xml:space="preserve"> </w:t>
      </w:r>
      <w:r w:rsidR="00B92898">
        <w:rPr>
          <w:rFonts w:cs="Times New Roman"/>
          <w:sz w:val="28"/>
        </w:rPr>
        <w:t>стать</w:t>
      </w:r>
      <w:r w:rsidR="00FC2C31">
        <w:rPr>
          <w:rFonts w:cs="Times New Roman"/>
          <w:sz w:val="28"/>
        </w:rPr>
        <w:t>и</w:t>
      </w:r>
      <w:r w:rsidR="00FD0B8F" w:rsidRPr="00FD0B8F">
        <w:rPr>
          <w:rFonts w:cs="Times New Roman"/>
          <w:sz w:val="28"/>
        </w:rPr>
        <w:t xml:space="preserve"> 17</w:t>
      </w:r>
      <w:r w:rsidR="00FD0B8F">
        <w:rPr>
          <w:rFonts w:cs="Times New Roman"/>
          <w:sz w:val="28"/>
          <w:vertAlign w:val="superscript"/>
        </w:rPr>
        <w:t xml:space="preserve">1 </w:t>
      </w:r>
      <w:r w:rsidR="00FD0B8F" w:rsidRPr="00FD0B8F">
        <w:rPr>
          <w:rFonts w:cs="Times New Roman"/>
          <w:sz w:val="28"/>
        </w:rPr>
        <w:t>Федерального закона</w:t>
      </w:r>
      <w:r w:rsidR="00FD0B8F" w:rsidRPr="0085156D">
        <w:rPr>
          <w:rFonts w:cs="Times New Roman"/>
          <w:sz w:val="28"/>
        </w:rPr>
        <w:t xml:space="preserve">, проводится территориальным органом по местам нахождения помещений, зданий, сооружений, </w:t>
      </w:r>
      <w:r w:rsidR="00B92898" w:rsidRPr="00F55C2C">
        <w:rPr>
          <w:rFonts w:cs="Times New Roman"/>
          <w:sz w:val="28"/>
        </w:rPr>
        <w:t>автоматически</w:t>
      </w:r>
      <w:r w:rsidR="00B92898">
        <w:rPr>
          <w:rFonts w:cs="Times New Roman"/>
          <w:sz w:val="28"/>
        </w:rPr>
        <w:t>х</w:t>
      </w:r>
      <w:r w:rsidR="00B92898" w:rsidRPr="00F55C2C">
        <w:rPr>
          <w:rFonts w:cs="Times New Roman"/>
          <w:sz w:val="28"/>
        </w:rPr>
        <w:t xml:space="preserve"> средств измерения и учета объема готовой продукции</w:t>
      </w:r>
      <w:r w:rsidR="00B92898">
        <w:rPr>
          <w:rFonts w:cs="Times New Roman"/>
          <w:sz w:val="28"/>
        </w:rPr>
        <w:t>, т</w:t>
      </w:r>
      <w:r w:rsidR="00B92898" w:rsidRPr="00F55C2C">
        <w:rPr>
          <w:rFonts w:cs="Times New Roman"/>
          <w:sz w:val="28"/>
        </w:rPr>
        <w:t>ехнических средств фиксации и передачи информации об объеме производства и оборота алкогольной продукции</w:t>
      </w:r>
      <w:r w:rsidR="00B92898" w:rsidRPr="00B94DB7">
        <w:rPr>
          <w:rFonts w:cs="Times New Roman"/>
          <w:sz w:val="28"/>
        </w:rPr>
        <w:t>, основного технологического оборудования</w:t>
      </w:r>
      <w:r w:rsidR="00B92898">
        <w:rPr>
          <w:rFonts w:cs="Times New Roman"/>
          <w:sz w:val="28"/>
        </w:rPr>
        <w:t xml:space="preserve"> </w:t>
      </w:r>
      <w:r w:rsidR="00B92898" w:rsidRPr="00F55C2C">
        <w:rPr>
          <w:sz w:val="28"/>
          <w:szCs w:val="28"/>
        </w:rPr>
        <w:t>для производства пива и пивных напитков, сидра, пуаре, медовухи</w:t>
      </w:r>
      <w:r w:rsidR="00FD0B8F" w:rsidRPr="0085156D">
        <w:rPr>
          <w:rFonts w:cs="Times New Roman"/>
          <w:sz w:val="28"/>
        </w:rPr>
        <w:t xml:space="preserve">, иных объектов, которые предполагает использовать </w:t>
      </w:r>
      <w:r w:rsidR="00B92898">
        <w:rPr>
          <w:rFonts w:cs="Times New Roman"/>
          <w:sz w:val="28"/>
        </w:rPr>
        <w:t xml:space="preserve">(использует) </w:t>
      </w:r>
      <w:r w:rsidR="00FD0B8F" w:rsidRPr="0085156D">
        <w:rPr>
          <w:rFonts w:cs="Times New Roman"/>
          <w:sz w:val="28"/>
        </w:rPr>
        <w:t>заявитель.</w:t>
      </w:r>
    </w:p>
    <w:p w:rsidR="00FD0B8F" w:rsidRPr="0085156D" w:rsidRDefault="00FD0B8F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 w:rsidRPr="0085156D">
        <w:rPr>
          <w:rFonts w:cs="Times New Roman"/>
          <w:sz w:val="28"/>
        </w:rPr>
        <w:t>В случае</w:t>
      </w:r>
      <w:r w:rsidR="00201DCD">
        <w:rPr>
          <w:rFonts w:cs="Times New Roman"/>
          <w:sz w:val="28"/>
        </w:rPr>
        <w:t>,</w:t>
      </w:r>
      <w:r w:rsidRPr="0085156D">
        <w:rPr>
          <w:rFonts w:cs="Times New Roman"/>
          <w:sz w:val="28"/>
        </w:rPr>
        <w:t xml:space="preserve"> если проведение выездной оценки оказалось невозможным в связи с отсутствием заявителя, уполномоченного представителя заявителя, иного должностного лица заявителя или в связи с иными действиями (бездействием) </w:t>
      </w:r>
      <w:r w:rsidRPr="0085156D">
        <w:rPr>
          <w:rFonts w:cs="Times New Roman"/>
          <w:sz w:val="28"/>
        </w:rPr>
        <w:lastRenderedPageBreak/>
        <w:t>заявителя, его уполномоченного представителя, иного должностного лица заявителя, повлекшими невозможность проведения выездной оценки, должностное лицо, уполномоченное на проведение выездной оценки, составляет акт о невозможности проведения выездной оценки с указанием причин невозможности ее проведения.</w:t>
      </w:r>
    </w:p>
    <w:p w:rsidR="008A51A0" w:rsidRPr="00D9053E" w:rsidRDefault="00FD0B8F" w:rsidP="00D9053E">
      <w:pPr>
        <w:spacing w:line="480" w:lineRule="auto"/>
        <w:ind w:firstLine="709"/>
        <w:jc w:val="both"/>
        <w:rPr>
          <w:color w:val="auto"/>
          <w:sz w:val="28"/>
          <w:szCs w:val="28"/>
        </w:rPr>
      </w:pPr>
      <w:r w:rsidRPr="0085156D">
        <w:rPr>
          <w:rFonts w:cs="Times New Roman"/>
          <w:sz w:val="28"/>
        </w:rPr>
        <w:t xml:space="preserve">Акт о невозможности проведения выездной оценки рассматривается центральным аппаратом Федеральной службы по регулированию алкогольного рынка </w:t>
      </w:r>
      <w:r>
        <w:rPr>
          <w:rFonts w:cs="Times New Roman"/>
          <w:sz w:val="28"/>
        </w:rPr>
        <w:t xml:space="preserve">и </w:t>
      </w:r>
      <w:r w:rsidR="00D9053E">
        <w:rPr>
          <w:rFonts w:cs="Times New Roman"/>
          <w:sz w:val="28"/>
        </w:rPr>
        <w:t xml:space="preserve">является </w:t>
      </w:r>
      <w:r w:rsidR="00D9053E" w:rsidRPr="008A51A0">
        <w:rPr>
          <w:rFonts w:cs="Times New Roman"/>
          <w:color w:val="auto"/>
          <w:sz w:val="28"/>
        </w:rPr>
        <w:t>о</w:t>
      </w:r>
      <w:r w:rsidR="00D9053E" w:rsidRPr="008A51A0">
        <w:rPr>
          <w:color w:val="auto"/>
          <w:sz w:val="28"/>
          <w:szCs w:val="28"/>
        </w:rPr>
        <w:t>снованием</w:t>
      </w:r>
      <w:r w:rsidR="00D9053E">
        <w:rPr>
          <w:color w:val="auto"/>
          <w:sz w:val="28"/>
          <w:szCs w:val="28"/>
        </w:rPr>
        <w:t xml:space="preserve"> </w:t>
      </w:r>
      <w:r w:rsidR="00441838" w:rsidRPr="008A51A0">
        <w:rPr>
          <w:color w:val="auto"/>
          <w:sz w:val="28"/>
          <w:szCs w:val="28"/>
        </w:rPr>
        <w:t>для исключения из реестра по решению федерального органа по контролю и надзору организации</w:t>
      </w:r>
      <w:r w:rsidR="00EB2C62">
        <w:rPr>
          <w:color w:val="auto"/>
          <w:sz w:val="28"/>
          <w:szCs w:val="28"/>
        </w:rPr>
        <w:t xml:space="preserve">, владеющей </w:t>
      </w:r>
      <w:r w:rsidR="00441838" w:rsidRPr="008A51A0">
        <w:rPr>
          <w:color w:val="auto"/>
          <w:sz w:val="28"/>
          <w:szCs w:val="28"/>
        </w:rPr>
        <w:t>основным технологическим оборудованием для производства пива и пивных напитков, сидра, пуаре, медовухи с производственной мощностью не более 100 тысяч декалитров в год</w:t>
      </w:r>
      <w:r w:rsidR="00EB2C62">
        <w:rPr>
          <w:color w:val="auto"/>
          <w:sz w:val="28"/>
          <w:szCs w:val="28"/>
        </w:rPr>
        <w:t>,</w:t>
      </w:r>
      <w:r w:rsidR="00441838" w:rsidRPr="008A51A0">
        <w:rPr>
          <w:color w:val="auto"/>
          <w:sz w:val="28"/>
          <w:szCs w:val="28"/>
        </w:rPr>
        <w:t xml:space="preserve"> и ее обособленных подразделений (мест осуществления деятельности по производству пива и пивных напитков, сидра, пуаре, медовухи)</w:t>
      </w:r>
      <w:r w:rsidR="00D9053E">
        <w:rPr>
          <w:color w:val="auto"/>
          <w:sz w:val="28"/>
          <w:szCs w:val="28"/>
        </w:rPr>
        <w:t>.</w:t>
      </w:r>
    </w:p>
    <w:p w:rsidR="00FD0B8F" w:rsidRPr="00441838" w:rsidRDefault="00D9053E" w:rsidP="00247561">
      <w:pPr>
        <w:spacing w:line="480" w:lineRule="auto"/>
        <w:ind w:firstLine="709"/>
        <w:jc w:val="both"/>
        <w:rPr>
          <w:rFonts w:cs="Times New Roman"/>
          <w:color w:val="auto"/>
          <w:sz w:val="28"/>
        </w:rPr>
      </w:pPr>
      <w:r w:rsidRPr="0085156D">
        <w:rPr>
          <w:rFonts w:cs="Times New Roman"/>
          <w:sz w:val="28"/>
        </w:rPr>
        <w:t xml:space="preserve">Акт о невозможности проведения выездной оценки рассматривается центральным аппаратом Федеральной службы по регулированию алкогольного рынка </w:t>
      </w:r>
      <w:r>
        <w:rPr>
          <w:rFonts w:cs="Times New Roman"/>
          <w:sz w:val="28"/>
        </w:rPr>
        <w:t xml:space="preserve">и является </w:t>
      </w:r>
      <w:r w:rsidRPr="008A51A0">
        <w:rPr>
          <w:rFonts w:cs="Times New Roman"/>
          <w:color w:val="auto"/>
          <w:sz w:val="28"/>
        </w:rPr>
        <w:t>о</w:t>
      </w:r>
      <w:r w:rsidRPr="008A51A0">
        <w:rPr>
          <w:color w:val="auto"/>
          <w:sz w:val="28"/>
          <w:szCs w:val="28"/>
        </w:rPr>
        <w:t xml:space="preserve">снованием </w:t>
      </w:r>
      <w:r w:rsidR="00441838" w:rsidRPr="008A51A0">
        <w:rPr>
          <w:color w:val="auto"/>
          <w:sz w:val="28"/>
          <w:szCs w:val="28"/>
        </w:rPr>
        <w:t>для отказа во включении в реестр заявителя</w:t>
      </w:r>
      <w:r w:rsidR="00EB2C62">
        <w:rPr>
          <w:color w:val="auto"/>
          <w:sz w:val="28"/>
          <w:szCs w:val="28"/>
        </w:rPr>
        <w:t xml:space="preserve">, владеющего </w:t>
      </w:r>
      <w:r w:rsidR="00441838" w:rsidRPr="008A51A0">
        <w:rPr>
          <w:color w:val="auto"/>
          <w:sz w:val="28"/>
          <w:szCs w:val="28"/>
        </w:rPr>
        <w:t>основным технологическим оборудованием для производства пива и пивных напитков, сидра, пуаре, медовухи с производственной мощностью более 100 тысяч декалитров в год</w:t>
      </w:r>
      <w:r>
        <w:rPr>
          <w:color w:val="auto"/>
          <w:sz w:val="28"/>
          <w:szCs w:val="28"/>
        </w:rPr>
        <w:t>.</w:t>
      </w:r>
    </w:p>
    <w:p w:rsidR="00FC2C31" w:rsidRDefault="00FD2269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46. </w:t>
      </w:r>
      <w:r w:rsidR="000E01B7" w:rsidRPr="004A34B7">
        <w:rPr>
          <w:rFonts w:cs="Times New Roman"/>
          <w:sz w:val="28"/>
        </w:rPr>
        <w:t>Выездная оценка в рамках оказания государственной</w:t>
      </w:r>
      <w:r w:rsidR="000E01B7">
        <w:rPr>
          <w:rFonts w:cs="Times New Roman"/>
          <w:sz w:val="28"/>
        </w:rPr>
        <w:t xml:space="preserve"> услуги, указанной в подпункте «</w:t>
      </w:r>
      <w:r>
        <w:rPr>
          <w:rFonts w:cs="Times New Roman"/>
          <w:sz w:val="28"/>
        </w:rPr>
        <w:t>е</w:t>
      </w:r>
      <w:r w:rsidR="000E01B7">
        <w:rPr>
          <w:rFonts w:cs="Times New Roman"/>
          <w:sz w:val="28"/>
        </w:rPr>
        <w:t>»</w:t>
      </w:r>
      <w:r w:rsidR="000E01B7" w:rsidRPr="004A34B7">
        <w:rPr>
          <w:rFonts w:cs="Times New Roman"/>
          <w:sz w:val="28"/>
        </w:rPr>
        <w:t xml:space="preserve"> пункта 1 настоящих Правил, не проводится </w:t>
      </w:r>
      <w:r w:rsidR="000E01B7">
        <w:rPr>
          <w:rFonts w:cs="Times New Roman"/>
          <w:sz w:val="28"/>
        </w:rPr>
        <w:t xml:space="preserve">при рассмотрении </w:t>
      </w:r>
      <w:r w:rsidR="000E01B7" w:rsidRPr="008A51A0">
        <w:rPr>
          <w:sz w:val="28"/>
          <w:szCs w:val="28"/>
        </w:rPr>
        <w:t>заявления о внесении изменений в реестр</w:t>
      </w:r>
      <w:r w:rsidR="000E01B7" w:rsidRPr="008A51A0">
        <w:rPr>
          <w:rFonts w:cs="Times New Roman"/>
          <w:sz w:val="28"/>
        </w:rPr>
        <w:t xml:space="preserve"> </w:t>
      </w:r>
      <w:r w:rsidR="00FC2C31">
        <w:rPr>
          <w:rFonts w:cs="Times New Roman"/>
          <w:sz w:val="28"/>
        </w:rPr>
        <w:t>в случаях, указанных в подпункте</w:t>
      </w:r>
      <w:r w:rsidR="00FC2C31" w:rsidRPr="00FC2C31">
        <w:rPr>
          <w:rFonts w:cs="Times New Roman"/>
          <w:sz w:val="28"/>
        </w:rPr>
        <w:t xml:space="preserve"> 3 п</w:t>
      </w:r>
      <w:r w:rsidR="00FC2C31">
        <w:rPr>
          <w:rFonts w:cs="Times New Roman"/>
          <w:sz w:val="28"/>
        </w:rPr>
        <w:t>ункта</w:t>
      </w:r>
      <w:r w:rsidR="00FC2C31" w:rsidRPr="00FC2C31">
        <w:rPr>
          <w:rFonts w:cs="Times New Roman"/>
          <w:sz w:val="28"/>
        </w:rPr>
        <w:t xml:space="preserve"> 14 </w:t>
      </w:r>
      <w:r w:rsidR="00FC2C31" w:rsidRPr="000E01B7">
        <w:rPr>
          <w:rFonts w:cs="Times New Roman"/>
          <w:sz w:val="28"/>
        </w:rPr>
        <w:t xml:space="preserve">статьи </w:t>
      </w:r>
      <w:r w:rsidR="00FC2C31">
        <w:rPr>
          <w:rFonts w:cs="Times New Roman"/>
          <w:sz w:val="28"/>
        </w:rPr>
        <w:t>17</w:t>
      </w:r>
      <w:r w:rsidR="00FC2C31">
        <w:rPr>
          <w:rFonts w:cs="Times New Roman"/>
          <w:sz w:val="28"/>
          <w:vertAlign w:val="superscript"/>
        </w:rPr>
        <w:t xml:space="preserve">1 </w:t>
      </w:r>
      <w:r w:rsidR="00FC2C31" w:rsidRPr="000E01B7">
        <w:rPr>
          <w:rFonts w:cs="Times New Roman"/>
          <w:sz w:val="28"/>
        </w:rPr>
        <w:t>Федерального закона</w:t>
      </w:r>
      <w:r w:rsidR="00FC2C31">
        <w:rPr>
          <w:rFonts w:cs="Times New Roman"/>
          <w:sz w:val="28"/>
        </w:rPr>
        <w:t xml:space="preserve">. </w:t>
      </w:r>
    </w:p>
    <w:p w:rsidR="00DE28C4" w:rsidRDefault="00F46B88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 w:rsidRPr="00F46B88">
        <w:rPr>
          <w:rFonts w:cs="Times New Roman"/>
          <w:color w:val="auto"/>
          <w:sz w:val="28"/>
        </w:rPr>
        <w:lastRenderedPageBreak/>
        <w:t>4. </w:t>
      </w:r>
      <w:r w:rsidR="00DE28C4">
        <w:rPr>
          <w:rFonts w:cs="Times New Roman"/>
          <w:color w:val="auto"/>
          <w:sz w:val="28"/>
        </w:rPr>
        <w:t>В П</w:t>
      </w:r>
      <w:r>
        <w:rPr>
          <w:rFonts w:cs="Times New Roman"/>
          <w:sz w:val="28"/>
        </w:rPr>
        <w:t>риложени</w:t>
      </w:r>
      <w:r w:rsidR="00DE28C4">
        <w:rPr>
          <w:rFonts w:cs="Times New Roman"/>
          <w:sz w:val="28"/>
        </w:rPr>
        <w:t>е</w:t>
      </w:r>
      <w:r>
        <w:rPr>
          <w:rFonts w:cs="Times New Roman"/>
          <w:sz w:val="28"/>
        </w:rPr>
        <w:t xml:space="preserve"> к Правилам </w:t>
      </w:r>
      <w:r w:rsidRPr="00FF44C7">
        <w:rPr>
          <w:rFonts w:cs="Times New Roman"/>
          <w:sz w:val="28"/>
        </w:rPr>
        <w:t>оценки соответствия заявителя обязательным требованиям в рамках предоставления Федеральной службой по регулированию алкогольного рынка государственных услуг, предусмотренных пунктом 6</w:t>
      </w:r>
      <w:r>
        <w:rPr>
          <w:rFonts w:cs="Times New Roman"/>
          <w:sz w:val="28"/>
        </w:rPr>
        <w:t xml:space="preserve"> </w:t>
      </w:r>
      <w:r>
        <w:rPr>
          <w:rFonts w:cs="Times New Roman"/>
          <w:sz w:val="28"/>
          <w:vertAlign w:val="superscript"/>
        </w:rPr>
        <w:t xml:space="preserve">1 </w:t>
      </w:r>
      <w:r w:rsidRPr="00FF44C7">
        <w:rPr>
          <w:rFonts w:cs="Times New Roman"/>
          <w:sz w:val="28"/>
        </w:rPr>
        <w:t xml:space="preserve">статьи 8, </w:t>
      </w:r>
      <w:r w:rsidRPr="00BA328E">
        <w:rPr>
          <w:rFonts w:cs="Times New Roman"/>
          <w:sz w:val="28"/>
        </w:rPr>
        <w:t>пунктом 6 статьи 14</w:t>
      </w:r>
      <w:r w:rsidRPr="00FF44C7">
        <w:rPr>
          <w:rFonts w:cs="Times New Roman"/>
          <w:sz w:val="28"/>
        </w:rPr>
        <w:t>, статьей 14</w:t>
      </w:r>
      <w:r>
        <w:rPr>
          <w:rFonts w:cs="Times New Roman"/>
          <w:sz w:val="28"/>
        </w:rPr>
        <w:t xml:space="preserve"> </w:t>
      </w:r>
      <w:r>
        <w:rPr>
          <w:rFonts w:cs="Times New Roman"/>
          <w:sz w:val="28"/>
          <w:vertAlign w:val="superscript"/>
        </w:rPr>
        <w:t>1</w:t>
      </w:r>
      <w:r w:rsidRPr="00FF44C7">
        <w:rPr>
          <w:rFonts w:cs="Times New Roman"/>
          <w:sz w:val="28"/>
        </w:rPr>
        <w:t>, статьей 19 (в части лицензирования), абзацем вторым пункта 5</w:t>
      </w:r>
      <w:r>
        <w:rPr>
          <w:rFonts w:cs="Times New Roman"/>
          <w:sz w:val="28"/>
        </w:rPr>
        <w:t xml:space="preserve"> статьи 20 Федерального закона «</w:t>
      </w:r>
      <w:r w:rsidRPr="00FF44C7">
        <w:rPr>
          <w:rFonts w:cs="Times New Roman"/>
          <w:sz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</w:t>
      </w:r>
      <w:r>
        <w:rPr>
          <w:rFonts w:cs="Times New Roman"/>
          <w:sz w:val="28"/>
        </w:rPr>
        <w:t xml:space="preserve">аспития) алкогольной продукции», </w:t>
      </w:r>
      <w:r w:rsidRPr="00F46B88">
        <w:rPr>
          <w:rFonts w:cs="Times New Roman"/>
          <w:sz w:val="28"/>
        </w:rPr>
        <w:t>утвержденн</w:t>
      </w:r>
      <w:r>
        <w:rPr>
          <w:rFonts w:cs="Times New Roman"/>
          <w:sz w:val="28"/>
        </w:rPr>
        <w:t>ому</w:t>
      </w:r>
      <w:r w:rsidRPr="00F46B88">
        <w:rPr>
          <w:rFonts w:cs="Times New Roman"/>
          <w:sz w:val="28"/>
        </w:rPr>
        <w:t xml:space="preserve"> указанным постановлением, </w:t>
      </w:r>
      <w:r w:rsidR="00DE28C4">
        <w:rPr>
          <w:rFonts w:cs="Times New Roman"/>
          <w:sz w:val="28"/>
        </w:rPr>
        <w:t>внести следующие изменения</w:t>
      </w:r>
      <w:r w:rsidR="00DE28C4" w:rsidRPr="00FF44C7">
        <w:rPr>
          <w:rFonts w:cs="Times New Roman"/>
          <w:sz w:val="28"/>
        </w:rPr>
        <w:t>:</w:t>
      </w:r>
      <w:r w:rsidR="00DE28C4">
        <w:rPr>
          <w:rFonts w:cs="Times New Roman"/>
          <w:sz w:val="28"/>
        </w:rPr>
        <w:t xml:space="preserve"> </w:t>
      </w:r>
    </w:p>
    <w:p w:rsidR="00DE28C4" w:rsidRDefault="00DE28C4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а) наименование изложить в следующей редакции:</w:t>
      </w:r>
    </w:p>
    <w:p w:rsidR="00DE28C4" w:rsidRDefault="00DE28C4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«Приложение к </w:t>
      </w:r>
      <w:r w:rsidRPr="00FF44C7">
        <w:rPr>
          <w:rFonts w:cs="Times New Roman"/>
          <w:sz w:val="28"/>
        </w:rPr>
        <w:t>Правила</w:t>
      </w:r>
      <w:r>
        <w:rPr>
          <w:rFonts w:cs="Times New Roman"/>
          <w:sz w:val="28"/>
        </w:rPr>
        <w:t>м</w:t>
      </w:r>
      <w:r w:rsidRPr="00FF44C7">
        <w:rPr>
          <w:rFonts w:cs="Times New Roman"/>
          <w:sz w:val="28"/>
        </w:rPr>
        <w:t xml:space="preserve"> оценки соответствия заявителя обязательным требованиям в рамках предоставления Федеральной службой по регулированию алкогольного рынка государственных услуг, предусмотренных пунктом 6</w:t>
      </w:r>
      <w:r>
        <w:rPr>
          <w:rFonts w:cs="Times New Roman"/>
          <w:sz w:val="28"/>
        </w:rPr>
        <w:t xml:space="preserve"> </w:t>
      </w:r>
      <w:r>
        <w:rPr>
          <w:rFonts w:cs="Times New Roman"/>
          <w:sz w:val="28"/>
          <w:vertAlign w:val="superscript"/>
        </w:rPr>
        <w:t xml:space="preserve">1 </w:t>
      </w:r>
      <w:r w:rsidRPr="00FF44C7">
        <w:rPr>
          <w:rFonts w:cs="Times New Roman"/>
          <w:sz w:val="28"/>
        </w:rPr>
        <w:t>статьи 8, статьями 14</w:t>
      </w:r>
      <w:r>
        <w:rPr>
          <w:rFonts w:cs="Times New Roman"/>
          <w:sz w:val="28"/>
          <w:vertAlign w:val="superscript"/>
        </w:rPr>
        <w:t xml:space="preserve">1 </w:t>
      </w:r>
      <w:r w:rsidR="009F6FC6">
        <w:rPr>
          <w:rFonts w:cs="Times New Roman"/>
          <w:sz w:val="28"/>
        </w:rPr>
        <w:t>,</w:t>
      </w:r>
      <w:r w:rsidRPr="00FF44C7">
        <w:rPr>
          <w:rFonts w:cs="Times New Roman"/>
          <w:sz w:val="28"/>
        </w:rPr>
        <w:t xml:space="preserve"> 17</w:t>
      </w:r>
      <w:r>
        <w:rPr>
          <w:rFonts w:cs="Times New Roman"/>
          <w:sz w:val="28"/>
        </w:rPr>
        <w:t xml:space="preserve"> </w:t>
      </w:r>
      <w:r w:rsidR="00716D75">
        <w:rPr>
          <w:rFonts w:cs="Times New Roman"/>
          <w:sz w:val="28"/>
          <w:vertAlign w:val="superscript"/>
        </w:rPr>
        <w:t>1</w:t>
      </w:r>
      <w:r w:rsidRPr="00FF44C7">
        <w:rPr>
          <w:rFonts w:cs="Times New Roman"/>
          <w:sz w:val="28"/>
        </w:rPr>
        <w:t>, статьей 19 (в части лицензирования), абзацем вторым пункта 5</w:t>
      </w:r>
      <w:r>
        <w:rPr>
          <w:rFonts w:cs="Times New Roman"/>
          <w:sz w:val="28"/>
        </w:rPr>
        <w:t xml:space="preserve"> статьи 20 Федерального закона «</w:t>
      </w:r>
      <w:r w:rsidRPr="00FF44C7">
        <w:rPr>
          <w:rFonts w:cs="Times New Roman"/>
          <w:sz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</w:t>
      </w:r>
      <w:r w:rsidR="00014CEA">
        <w:rPr>
          <w:rFonts w:cs="Times New Roman"/>
          <w:sz w:val="28"/>
        </w:rPr>
        <w:t>аспития) алкогольной продукции»;</w:t>
      </w:r>
    </w:p>
    <w:p w:rsidR="00014CEA" w:rsidRDefault="00014CEA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б) наименовани</w:t>
      </w:r>
      <w:r w:rsidR="00716D75">
        <w:rPr>
          <w:rFonts w:cs="Times New Roman"/>
          <w:sz w:val="28"/>
        </w:rPr>
        <w:t>е</w:t>
      </w:r>
      <w:r>
        <w:rPr>
          <w:rFonts w:cs="Times New Roman"/>
          <w:sz w:val="28"/>
        </w:rPr>
        <w:t xml:space="preserve"> формы акта изложить в следующей редакции:</w:t>
      </w:r>
    </w:p>
    <w:p w:rsidR="00014CEA" w:rsidRDefault="00014CEA" w:rsidP="00247561">
      <w:pPr>
        <w:spacing w:line="480" w:lineRule="auto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«Акт </w:t>
      </w:r>
      <w:r w:rsidRPr="00014CEA">
        <w:rPr>
          <w:rFonts w:cs="Times New Roman"/>
          <w:sz w:val="28"/>
        </w:rPr>
        <w:t>оценки соответствия заявителя обязательным требованиям в рамках</w:t>
      </w:r>
      <w:r>
        <w:rPr>
          <w:rFonts w:cs="Times New Roman"/>
          <w:sz w:val="28"/>
        </w:rPr>
        <w:t xml:space="preserve"> </w:t>
      </w:r>
      <w:r w:rsidRPr="00014CEA">
        <w:rPr>
          <w:rFonts w:cs="Times New Roman"/>
          <w:sz w:val="28"/>
        </w:rPr>
        <w:t>предоставления Федеральной службой по регулированию алкогольного рынка</w:t>
      </w:r>
      <w:r>
        <w:rPr>
          <w:rFonts w:cs="Times New Roman"/>
          <w:sz w:val="28"/>
        </w:rPr>
        <w:t xml:space="preserve"> </w:t>
      </w:r>
      <w:r w:rsidRPr="00014CEA">
        <w:rPr>
          <w:rFonts w:cs="Times New Roman"/>
          <w:sz w:val="28"/>
        </w:rPr>
        <w:t>государственных услуг, предусмотренных пунктом 6</w:t>
      </w:r>
      <w:r w:rsidR="00716D75">
        <w:rPr>
          <w:rFonts w:cs="Times New Roman"/>
          <w:sz w:val="28"/>
          <w:vertAlign w:val="superscript"/>
        </w:rPr>
        <w:t xml:space="preserve">1 </w:t>
      </w:r>
      <w:r w:rsidRPr="00014CEA">
        <w:rPr>
          <w:rFonts w:cs="Times New Roman"/>
          <w:sz w:val="28"/>
        </w:rPr>
        <w:t xml:space="preserve">статьи 8, </w:t>
      </w:r>
      <w:r w:rsidR="009F6FC6">
        <w:rPr>
          <w:rFonts w:cs="Times New Roman"/>
          <w:sz w:val="28"/>
        </w:rPr>
        <w:t>статьями</w:t>
      </w:r>
      <w:r w:rsidRPr="00014CEA">
        <w:rPr>
          <w:rFonts w:cs="Times New Roman"/>
          <w:sz w:val="28"/>
        </w:rPr>
        <w:t xml:space="preserve"> 14</w:t>
      </w:r>
      <w:r w:rsidR="00716D75">
        <w:rPr>
          <w:rFonts w:cs="Times New Roman"/>
          <w:sz w:val="28"/>
          <w:vertAlign w:val="superscript"/>
        </w:rPr>
        <w:t>1</w:t>
      </w:r>
      <w:r w:rsidR="009F6FC6">
        <w:rPr>
          <w:rFonts w:cs="Times New Roman"/>
          <w:sz w:val="28"/>
          <w:vertAlign w:val="superscript"/>
        </w:rPr>
        <w:t xml:space="preserve"> </w:t>
      </w:r>
      <w:r w:rsidR="009F6FC6">
        <w:rPr>
          <w:rFonts w:cs="Times New Roman"/>
          <w:sz w:val="28"/>
        </w:rPr>
        <w:t>, 17</w:t>
      </w:r>
      <w:r w:rsidR="009F6FC6" w:rsidRPr="009F6FC6">
        <w:rPr>
          <w:rFonts w:cs="Times New Roman"/>
          <w:sz w:val="28"/>
          <w:vertAlign w:val="superscript"/>
        </w:rPr>
        <w:t>1</w:t>
      </w:r>
      <w:r w:rsidRPr="00014CEA">
        <w:rPr>
          <w:rFonts w:cs="Times New Roman"/>
          <w:sz w:val="28"/>
        </w:rPr>
        <w:t>, статьей 19 (в части лицензирования), абзацем</w:t>
      </w:r>
      <w:r>
        <w:rPr>
          <w:rFonts w:cs="Times New Roman"/>
          <w:sz w:val="28"/>
        </w:rPr>
        <w:t xml:space="preserve"> </w:t>
      </w:r>
      <w:r w:rsidRPr="00014CEA">
        <w:rPr>
          <w:rFonts w:cs="Times New Roman"/>
          <w:sz w:val="28"/>
        </w:rPr>
        <w:t>вторым пункта 5</w:t>
      </w:r>
      <w:r>
        <w:rPr>
          <w:rFonts w:cs="Times New Roman"/>
          <w:sz w:val="28"/>
        </w:rPr>
        <w:t xml:space="preserve"> статьи 20 Федерального закона «</w:t>
      </w:r>
      <w:r w:rsidRPr="00014CEA">
        <w:rPr>
          <w:rFonts w:cs="Times New Roman"/>
          <w:sz w:val="28"/>
        </w:rPr>
        <w:t>О государственном</w:t>
      </w:r>
      <w:r>
        <w:rPr>
          <w:rFonts w:cs="Times New Roman"/>
          <w:sz w:val="28"/>
        </w:rPr>
        <w:t xml:space="preserve"> </w:t>
      </w:r>
      <w:r w:rsidRPr="00014CEA">
        <w:rPr>
          <w:rFonts w:cs="Times New Roman"/>
          <w:sz w:val="28"/>
        </w:rPr>
        <w:t xml:space="preserve">регулировании производства и оборота </w:t>
      </w:r>
      <w:r w:rsidRPr="00014CEA">
        <w:rPr>
          <w:rFonts w:cs="Times New Roman"/>
          <w:sz w:val="28"/>
        </w:rPr>
        <w:lastRenderedPageBreak/>
        <w:t>этилового спирта, алкогольной и</w:t>
      </w:r>
      <w:r>
        <w:rPr>
          <w:rFonts w:cs="Times New Roman"/>
          <w:sz w:val="28"/>
        </w:rPr>
        <w:t xml:space="preserve"> </w:t>
      </w:r>
      <w:r w:rsidRPr="00014CEA">
        <w:rPr>
          <w:rFonts w:cs="Times New Roman"/>
          <w:sz w:val="28"/>
        </w:rPr>
        <w:t>спиртосодержащей продукции и об ограничении потребления (распития)</w:t>
      </w:r>
      <w:r>
        <w:rPr>
          <w:rFonts w:cs="Times New Roman"/>
          <w:sz w:val="28"/>
        </w:rPr>
        <w:t xml:space="preserve"> алкогольной продукции» № ___________»</w:t>
      </w:r>
      <w:r w:rsidR="00716D75">
        <w:rPr>
          <w:rFonts w:cs="Times New Roman"/>
          <w:sz w:val="28"/>
        </w:rPr>
        <w:t>.</w:t>
      </w:r>
    </w:p>
    <w:sectPr w:rsidR="00014CEA" w:rsidSect="00A67A1B">
      <w:pgSz w:w="11900" w:h="16840"/>
      <w:pgMar w:top="567" w:right="800" w:bottom="709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907" w:rsidRDefault="001B2907">
      <w:r>
        <w:separator/>
      </w:r>
    </w:p>
  </w:endnote>
  <w:endnote w:type="continuationSeparator" w:id="0">
    <w:p w:rsidR="001B2907" w:rsidRDefault="001B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907" w:rsidRDefault="001B2907">
      <w:r>
        <w:separator/>
      </w:r>
    </w:p>
  </w:footnote>
  <w:footnote w:type="continuationSeparator" w:id="0">
    <w:p w:rsidR="001B2907" w:rsidRDefault="001B2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555" w:rsidRDefault="0064255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97B1C">
      <w:rPr>
        <w:noProof/>
      </w:rPr>
      <w:t>10</w:t>
    </w:r>
    <w:r>
      <w:fldChar w:fldCharType="end"/>
    </w:r>
  </w:p>
  <w:p w:rsidR="00642555" w:rsidRDefault="0064255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3D3F"/>
    <w:multiLevelType w:val="hybridMultilevel"/>
    <w:tmpl w:val="837464A0"/>
    <w:lvl w:ilvl="0" w:tplc="7826DC92">
      <w:start w:val="5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AF18C9"/>
    <w:multiLevelType w:val="multilevel"/>
    <w:tmpl w:val="0F5E0938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EA22C5"/>
    <w:multiLevelType w:val="multilevel"/>
    <w:tmpl w:val="26A83DD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F857A1"/>
    <w:multiLevelType w:val="multilevel"/>
    <w:tmpl w:val="1346C50C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9948BD"/>
    <w:multiLevelType w:val="hybridMultilevel"/>
    <w:tmpl w:val="D2DA7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E41F1"/>
    <w:multiLevelType w:val="hybridMultilevel"/>
    <w:tmpl w:val="9E4E9940"/>
    <w:lvl w:ilvl="0" w:tplc="EE92E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E14100"/>
    <w:multiLevelType w:val="hybridMultilevel"/>
    <w:tmpl w:val="F22C3CF4"/>
    <w:lvl w:ilvl="0" w:tplc="B4B4F7AA">
      <w:start w:val="2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1DD1AD3"/>
    <w:multiLevelType w:val="hybridMultilevel"/>
    <w:tmpl w:val="BF6656B4"/>
    <w:lvl w:ilvl="0" w:tplc="7422CE4C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D3B32B6"/>
    <w:multiLevelType w:val="hybridMultilevel"/>
    <w:tmpl w:val="C234E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6382E"/>
    <w:multiLevelType w:val="hybridMultilevel"/>
    <w:tmpl w:val="755245D8"/>
    <w:lvl w:ilvl="0" w:tplc="D57A5E34">
      <w:start w:val="1"/>
      <w:numFmt w:val="decimal"/>
      <w:lvlText w:val="%1."/>
      <w:lvlJc w:val="left"/>
      <w:pPr>
        <w:ind w:left="108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30524A"/>
    <w:multiLevelType w:val="hybridMultilevel"/>
    <w:tmpl w:val="F4BC62AA"/>
    <w:lvl w:ilvl="0" w:tplc="DB8E5CB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683FDE"/>
    <w:multiLevelType w:val="hybridMultilevel"/>
    <w:tmpl w:val="8A28C708"/>
    <w:lvl w:ilvl="0" w:tplc="793A1E8E">
      <w:start w:val="1"/>
      <w:numFmt w:val="decimal"/>
      <w:lvlText w:val="%1."/>
      <w:lvlJc w:val="left"/>
      <w:pPr>
        <w:ind w:left="140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2" w15:restartNumberingAfterBreak="0">
    <w:nsid w:val="6D35603F"/>
    <w:multiLevelType w:val="multilevel"/>
    <w:tmpl w:val="3B384980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66"/>
    <w:rsid w:val="000117B0"/>
    <w:rsid w:val="000135F5"/>
    <w:rsid w:val="00014CEA"/>
    <w:rsid w:val="00016C61"/>
    <w:rsid w:val="0002742A"/>
    <w:rsid w:val="00031A7A"/>
    <w:rsid w:val="00037066"/>
    <w:rsid w:val="0005274E"/>
    <w:rsid w:val="00055AFC"/>
    <w:rsid w:val="000664BC"/>
    <w:rsid w:val="00071ED9"/>
    <w:rsid w:val="000745FD"/>
    <w:rsid w:val="0008108C"/>
    <w:rsid w:val="00081D7C"/>
    <w:rsid w:val="0008609A"/>
    <w:rsid w:val="000918DB"/>
    <w:rsid w:val="000946A5"/>
    <w:rsid w:val="00095E5F"/>
    <w:rsid w:val="000A7C22"/>
    <w:rsid w:val="000B466B"/>
    <w:rsid w:val="000C38AD"/>
    <w:rsid w:val="000C6953"/>
    <w:rsid w:val="000D37B8"/>
    <w:rsid w:val="000E01B7"/>
    <w:rsid w:val="000E4267"/>
    <w:rsid w:val="000E707A"/>
    <w:rsid w:val="000F3E2C"/>
    <w:rsid w:val="000F7A1F"/>
    <w:rsid w:val="001114BC"/>
    <w:rsid w:val="001147B2"/>
    <w:rsid w:val="0013434B"/>
    <w:rsid w:val="00137BDB"/>
    <w:rsid w:val="001406E0"/>
    <w:rsid w:val="0014681D"/>
    <w:rsid w:val="00175113"/>
    <w:rsid w:val="001805E3"/>
    <w:rsid w:val="001878F4"/>
    <w:rsid w:val="00190C43"/>
    <w:rsid w:val="00197B1C"/>
    <w:rsid w:val="001B07EF"/>
    <w:rsid w:val="001B20FA"/>
    <w:rsid w:val="001B2907"/>
    <w:rsid w:val="001B364E"/>
    <w:rsid w:val="001B7A92"/>
    <w:rsid w:val="001E709E"/>
    <w:rsid w:val="001F0D88"/>
    <w:rsid w:val="001F21DE"/>
    <w:rsid w:val="00201DCD"/>
    <w:rsid w:val="00214DD2"/>
    <w:rsid w:val="00216C2C"/>
    <w:rsid w:val="00227F90"/>
    <w:rsid w:val="00247555"/>
    <w:rsid w:val="00247561"/>
    <w:rsid w:val="00253284"/>
    <w:rsid w:val="00253B18"/>
    <w:rsid w:val="002907F0"/>
    <w:rsid w:val="002A37F7"/>
    <w:rsid w:val="002A470A"/>
    <w:rsid w:val="002B6C12"/>
    <w:rsid w:val="0032099F"/>
    <w:rsid w:val="00320BE1"/>
    <w:rsid w:val="00342CBC"/>
    <w:rsid w:val="0036191B"/>
    <w:rsid w:val="00370CCD"/>
    <w:rsid w:val="003E7BD7"/>
    <w:rsid w:val="003F4915"/>
    <w:rsid w:val="00424970"/>
    <w:rsid w:val="00427DC5"/>
    <w:rsid w:val="00433971"/>
    <w:rsid w:val="00441838"/>
    <w:rsid w:val="00443070"/>
    <w:rsid w:val="00453733"/>
    <w:rsid w:val="00466984"/>
    <w:rsid w:val="00484AB1"/>
    <w:rsid w:val="004A1034"/>
    <w:rsid w:val="004A34B7"/>
    <w:rsid w:val="004B1DBD"/>
    <w:rsid w:val="004E3BED"/>
    <w:rsid w:val="004F5732"/>
    <w:rsid w:val="005008DA"/>
    <w:rsid w:val="00500C0C"/>
    <w:rsid w:val="005108A2"/>
    <w:rsid w:val="00512A17"/>
    <w:rsid w:val="0051732E"/>
    <w:rsid w:val="00535ED0"/>
    <w:rsid w:val="00537011"/>
    <w:rsid w:val="00546C5C"/>
    <w:rsid w:val="00554AEA"/>
    <w:rsid w:val="00566200"/>
    <w:rsid w:val="0057684E"/>
    <w:rsid w:val="00580C2B"/>
    <w:rsid w:val="00582FA9"/>
    <w:rsid w:val="00585158"/>
    <w:rsid w:val="005A015D"/>
    <w:rsid w:val="005B76BB"/>
    <w:rsid w:val="005C646D"/>
    <w:rsid w:val="005F4098"/>
    <w:rsid w:val="00602FA1"/>
    <w:rsid w:val="00614965"/>
    <w:rsid w:val="006340D1"/>
    <w:rsid w:val="00642555"/>
    <w:rsid w:val="00645417"/>
    <w:rsid w:val="00653A93"/>
    <w:rsid w:val="00661D95"/>
    <w:rsid w:val="00664411"/>
    <w:rsid w:val="0067186D"/>
    <w:rsid w:val="00684AA6"/>
    <w:rsid w:val="00691FCB"/>
    <w:rsid w:val="006A7C0E"/>
    <w:rsid w:val="006B329A"/>
    <w:rsid w:val="006B6BB6"/>
    <w:rsid w:val="006D4E2A"/>
    <w:rsid w:val="006D7C9F"/>
    <w:rsid w:val="007134EE"/>
    <w:rsid w:val="00716D75"/>
    <w:rsid w:val="007238CE"/>
    <w:rsid w:val="00747080"/>
    <w:rsid w:val="007869DD"/>
    <w:rsid w:val="007A7BAF"/>
    <w:rsid w:val="007E199C"/>
    <w:rsid w:val="00802CDE"/>
    <w:rsid w:val="00810E90"/>
    <w:rsid w:val="00813192"/>
    <w:rsid w:val="00813328"/>
    <w:rsid w:val="00814F6F"/>
    <w:rsid w:val="008448D3"/>
    <w:rsid w:val="0085156D"/>
    <w:rsid w:val="00860C6D"/>
    <w:rsid w:val="008623AB"/>
    <w:rsid w:val="00865859"/>
    <w:rsid w:val="00867445"/>
    <w:rsid w:val="0089160B"/>
    <w:rsid w:val="008A285F"/>
    <w:rsid w:val="008A4164"/>
    <w:rsid w:val="008A51A0"/>
    <w:rsid w:val="008C1D7B"/>
    <w:rsid w:val="008C20B1"/>
    <w:rsid w:val="008C22D9"/>
    <w:rsid w:val="008E05CF"/>
    <w:rsid w:val="008F163D"/>
    <w:rsid w:val="008F37E6"/>
    <w:rsid w:val="00917200"/>
    <w:rsid w:val="009270CD"/>
    <w:rsid w:val="00927F88"/>
    <w:rsid w:val="00932B7C"/>
    <w:rsid w:val="0093578C"/>
    <w:rsid w:val="00966BA0"/>
    <w:rsid w:val="00980F61"/>
    <w:rsid w:val="00982BCA"/>
    <w:rsid w:val="009A4B4C"/>
    <w:rsid w:val="009A766C"/>
    <w:rsid w:val="009A790C"/>
    <w:rsid w:val="009B40E1"/>
    <w:rsid w:val="009C03AC"/>
    <w:rsid w:val="009D4EE5"/>
    <w:rsid w:val="009F494F"/>
    <w:rsid w:val="009F6FC6"/>
    <w:rsid w:val="00A111EF"/>
    <w:rsid w:val="00A23FE2"/>
    <w:rsid w:val="00A3056B"/>
    <w:rsid w:val="00A35CC0"/>
    <w:rsid w:val="00A56662"/>
    <w:rsid w:val="00A62B80"/>
    <w:rsid w:val="00A65B8D"/>
    <w:rsid w:val="00A669CB"/>
    <w:rsid w:val="00A67A1B"/>
    <w:rsid w:val="00A80C81"/>
    <w:rsid w:val="00A85D91"/>
    <w:rsid w:val="00A86EB5"/>
    <w:rsid w:val="00A93325"/>
    <w:rsid w:val="00A934EA"/>
    <w:rsid w:val="00A97DC2"/>
    <w:rsid w:val="00AA26E2"/>
    <w:rsid w:val="00AD07C7"/>
    <w:rsid w:val="00AD7F30"/>
    <w:rsid w:val="00AE4A31"/>
    <w:rsid w:val="00AE6B2F"/>
    <w:rsid w:val="00AF049A"/>
    <w:rsid w:val="00AF1C95"/>
    <w:rsid w:val="00AF716E"/>
    <w:rsid w:val="00B000A5"/>
    <w:rsid w:val="00B06BDB"/>
    <w:rsid w:val="00B16E80"/>
    <w:rsid w:val="00B23F58"/>
    <w:rsid w:val="00B24099"/>
    <w:rsid w:val="00B45351"/>
    <w:rsid w:val="00B604F6"/>
    <w:rsid w:val="00B70812"/>
    <w:rsid w:val="00B71231"/>
    <w:rsid w:val="00B921B8"/>
    <w:rsid w:val="00B92898"/>
    <w:rsid w:val="00B94DB7"/>
    <w:rsid w:val="00B96ED5"/>
    <w:rsid w:val="00BA328E"/>
    <w:rsid w:val="00BB001A"/>
    <w:rsid w:val="00BC0FA1"/>
    <w:rsid w:val="00BC44CD"/>
    <w:rsid w:val="00BC6F68"/>
    <w:rsid w:val="00BC727B"/>
    <w:rsid w:val="00BD5B14"/>
    <w:rsid w:val="00BE26B7"/>
    <w:rsid w:val="00C009B3"/>
    <w:rsid w:val="00C03CE0"/>
    <w:rsid w:val="00C24CB9"/>
    <w:rsid w:val="00C42602"/>
    <w:rsid w:val="00C47708"/>
    <w:rsid w:val="00C503F8"/>
    <w:rsid w:val="00C546CB"/>
    <w:rsid w:val="00C71CE1"/>
    <w:rsid w:val="00C93276"/>
    <w:rsid w:val="00CF1EFE"/>
    <w:rsid w:val="00CF34C3"/>
    <w:rsid w:val="00D14772"/>
    <w:rsid w:val="00D2181F"/>
    <w:rsid w:val="00D27672"/>
    <w:rsid w:val="00D31673"/>
    <w:rsid w:val="00D35818"/>
    <w:rsid w:val="00D524B3"/>
    <w:rsid w:val="00D5439A"/>
    <w:rsid w:val="00D74AA8"/>
    <w:rsid w:val="00D9053E"/>
    <w:rsid w:val="00DB32C8"/>
    <w:rsid w:val="00DB76E0"/>
    <w:rsid w:val="00DC035F"/>
    <w:rsid w:val="00DC7C13"/>
    <w:rsid w:val="00DD5C48"/>
    <w:rsid w:val="00DE12A2"/>
    <w:rsid w:val="00DE28C4"/>
    <w:rsid w:val="00DE3E0E"/>
    <w:rsid w:val="00E07621"/>
    <w:rsid w:val="00E147B2"/>
    <w:rsid w:val="00E410F0"/>
    <w:rsid w:val="00E57A6A"/>
    <w:rsid w:val="00EB2C62"/>
    <w:rsid w:val="00ED5B5B"/>
    <w:rsid w:val="00EE0214"/>
    <w:rsid w:val="00EE3548"/>
    <w:rsid w:val="00EF2181"/>
    <w:rsid w:val="00F078B4"/>
    <w:rsid w:val="00F17FC0"/>
    <w:rsid w:val="00F2445C"/>
    <w:rsid w:val="00F26BEE"/>
    <w:rsid w:val="00F30FB5"/>
    <w:rsid w:val="00F46B88"/>
    <w:rsid w:val="00F55C2C"/>
    <w:rsid w:val="00F72C20"/>
    <w:rsid w:val="00F7738A"/>
    <w:rsid w:val="00F806CA"/>
    <w:rsid w:val="00F827C6"/>
    <w:rsid w:val="00F849C8"/>
    <w:rsid w:val="00F97EF3"/>
    <w:rsid w:val="00FC0CA4"/>
    <w:rsid w:val="00FC2C31"/>
    <w:rsid w:val="00FC690A"/>
    <w:rsid w:val="00FD0B8F"/>
    <w:rsid w:val="00FD2269"/>
    <w:rsid w:val="00FE1611"/>
    <w:rsid w:val="00FE499A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3.6pt,,3.6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95C8B7A-55B7-4B6C-AD6F-48F7E9B9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 w:uiPriority="99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3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99C"/>
    <w:rPr>
      <w:rFonts w:eastAsia="Arial Unicode MS" w:cs="Arial Unicode MS"/>
      <w:color w:val="000000"/>
      <w:sz w:val="24"/>
      <w:szCs w:val="24"/>
      <w:u w:color="000000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249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autoRedefine/>
    <w:semiHidden/>
  </w:style>
  <w:style w:type="character" w:styleId="a3">
    <w:name w:val="Hyperlink"/>
    <w:autoRedefine/>
    <w:rPr>
      <w:u w:val="single"/>
    </w:rPr>
  </w:style>
  <w:style w:type="paragraph" w:customStyle="1" w:styleId="header">
    <w:name w:val="header"/>
    <w:autoRedefine/>
    <w:pPr>
      <w:tabs>
        <w:tab w:val="center" w:pos="4153"/>
        <w:tab w:val="right" w:pos="8306"/>
      </w:tabs>
    </w:pPr>
    <w:rPr>
      <w:rFonts w:eastAsia="Arial Unicode MS" w:cs="Arial Unicode MS"/>
      <w:color w:val="000000"/>
      <w:sz w:val="24"/>
      <w:szCs w:val="24"/>
      <w:u w:color="000000"/>
    </w:rPr>
  </w:style>
  <w:style w:type="character" w:customStyle="1" w:styleId="a4">
    <w:name w:val="Нет"/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Style21">
    <w:name w:val="Style21"/>
    <w:pPr>
      <w:widowControl w:val="0"/>
      <w:spacing w:line="480" w:lineRule="exact"/>
      <w:ind w:firstLine="730"/>
      <w:jc w:val="both"/>
    </w:pPr>
    <w:rPr>
      <w:rFonts w:ascii="Franklin Gothic Demi" w:eastAsia="Franklin Gothic Demi" w:hAnsi="Franklin Gothic Demi" w:cs="Franklin Gothic Demi"/>
      <w:b/>
      <w:bCs/>
      <w:color w:val="000000"/>
      <w:sz w:val="24"/>
      <w:szCs w:val="24"/>
      <w:u w:color="000000"/>
    </w:rPr>
  </w:style>
  <w:style w:type="character" w:customStyle="1" w:styleId="Hyperlink0">
    <w:name w:val="Hyperlink.0"/>
    <w:rPr>
      <w:color w:val="000000"/>
      <w:sz w:val="28"/>
      <w:szCs w:val="28"/>
      <w:u w:color="000000"/>
    </w:rPr>
  </w:style>
  <w:style w:type="character" w:customStyle="1" w:styleId="Hyperlink1">
    <w:name w:val="Hyperlink.1"/>
    <w:rPr>
      <w:color w:val="000000"/>
      <w:sz w:val="28"/>
      <w:szCs w:val="28"/>
      <w:u w:color="000000"/>
      <w:lang w:val="ru-RU"/>
    </w:rPr>
  </w:style>
  <w:style w:type="paragraph" w:styleId="a6">
    <w:name w:val="Balloon Text"/>
    <w:basedOn w:val="a"/>
    <w:link w:val="a7"/>
    <w:locked/>
    <w:rsid w:val="000370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37066"/>
    <w:rPr>
      <w:rFonts w:ascii="Tahoma" w:eastAsia="Arial Unicode MS" w:hAnsi="Tahoma" w:cs="Tahoma"/>
      <w:color w:val="000000"/>
      <w:sz w:val="16"/>
      <w:szCs w:val="16"/>
      <w:u w:color="000000"/>
      <w:lang w:eastAsia="en-US"/>
    </w:rPr>
  </w:style>
  <w:style w:type="paragraph" w:styleId="a8">
    <w:name w:val="header"/>
    <w:basedOn w:val="a"/>
    <w:link w:val="a9"/>
    <w:uiPriority w:val="99"/>
    <w:locked/>
    <w:rsid w:val="000370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37066"/>
    <w:rPr>
      <w:rFonts w:eastAsia="Arial Unicode MS" w:cs="Arial Unicode MS"/>
      <w:color w:val="000000"/>
      <w:sz w:val="24"/>
      <w:szCs w:val="24"/>
      <w:u w:color="000000"/>
      <w:lang w:eastAsia="en-US"/>
    </w:rPr>
  </w:style>
  <w:style w:type="paragraph" w:styleId="aa">
    <w:name w:val="footer"/>
    <w:basedOn w:val="a"/>
    <w:link w:val="ab"/>
    <w:locked/>
    <w:rsid w:val="000370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037066"/>
    <w:rPr>
      <w:rFonts w:eastAsia="Arial Unicode MS" w:cs="Arial Unicode MS"/>
      <w:color w:val="000000"/>
      <w:sz w:val="24"/>
      <w:szCs w:val="24"/>
      <w:u w:color="000000"/>
      <w:lang w:eastAsia="en-US"/>
    </w:rPr>
  </w:style>
  <w:style w:type="table" w:styleId="ac">
    <w:name w:val="Table Grid"/>
    <w:basedOn w:val="a1"/>
    <w:uiPriority w:val="39"/>
    <w:locked/>
    <w:rsid w:val="00037066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locked/>
    <w:rsid w:val="0013434B"/>
    <w:rPr>
      <w:sz w:val="16"/>
      <w:szCs w:val="16"/>
    </w:rPr>
  </w:style>
  <w:style w:type="paragraph" w:styleId="ae">
    <w:name w:val="annotation text"/>
    <w:basedOn w:val="a"/>
    <w:link w:val="af"/>
    <w:locked/>
    <w:rsid w:val="0013434B"/>
    <w:rPr>
      <w:sz w:val="20"/>
      <w:szCs w:val="20"/>
    </w:rPr>
  </w:style>
  <w:style w:type="character" w:customStyle="1" w:styleId="af">
    <w:name w:val="Текст примечания Знак"/>
    <w:link w:val="ae"/>
    <w:rsid w:val="0013434B"/>
    <w:rPr>
      <w:rFonts w:eastAsia="Arial Unicode MS" w:cs="Arial Unicode MS"/>
      <w:color w:val="000000"/>
      <w:u w:color="000000"/>
      <w:lang w:eastAsia="en-US"/>
    </w:rPr>
  </w:style>
  <w:style w:type="paragraph" w:styleId="af0">
    <w:name w:val="annotation subject"/>
    <w:basedOn w:val="ae"/>
    <w:next w:val="ae"/>
    <w:link w:val="af1"/>
    <w:locked/>
    <w:rsid w:val="0013434B"/>
    <w:rPr>
      <w:b/>
      <w:bCs/>
    </w:rPr>
  </w:style>
  <w:style w:type="character" w:customStyle="1" w:styleId="af1">
    <w:name w:val="Тема примечания Знак"/>
    <w:link w:val="af0"/>
    <w:rsid w:val="0013434B"/>
    <w:rPr>
      <w:rFonts w:eastAsia="Arial Unicode MS" w:cs="Arial Unicode MS"/>
      <w:b/>
      <w:bCs/>
      <w:color w:val="000000"/>
      <w:u w:color="000000"/>
      <w:lang w:eastAsia="en-US"/>
    </w:rPr>
  </w:style>
  <w:style w:type="paragraph" w:styleId="af2">
    <w:name w:val="List Paragraph"/>
    <w:basedOn w:val="a"/>
    <w:uiPriority w:val="34"/>
    <w:qFormat/>
    <w:rsid w:val="00C24CB9"/>
    <w:pPr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paragraph" w:styleId="af3">
    <w:name w:val="Block Text"/>
    <w:basedOn w:val="a"/>
    <w:uiPriority w:val="99"/>
    <w:unhideWhenUsed/>
    <w:locked/>
    <w:rsid w:val="00C24CB9"/>
    <w:pPr>
      <w:spacing w:before="600" w:line="218" w:lineRule="auto"/>
      <w:ind w:left="1080" w:right="800"/>
      <w:jc w:val="center"/>
    </w:pPr>
    <w:rPr>
      <w:rFonts w:ascii="HelvDL" w:eastAsia="Times New Roman" w:hAnsi="HelvDL" w:cs="Times New Roman"/>
      <w:b/>
      <w:bCs/>
      <w:color w:val="auto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9"/>
    <w:rsid w:val="00424970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f4">
    <w:name w:val="Гипертекстовая ссылка"/>
    <w:uiPriority w:val="99"/>
    <w:rsid w:val="00424970"/>
    <w:rPr>
      <w:color w:val="106BBE"/>
    </w:rPr>
  </w:style>
  <w:style w:type="paragraph" w:customStyle="1" w:styleId="2">
    <w:name w:val="Основной текст2"/>
    <w:basedOn w:val="a"/>
    <w:rsid w:val="00EF2181"/>
    <w:pPr>
      <w:widowControl w:val="0"/>
      <w:shd w:val="clear" w:color="auto" w:fill="FFFFFF"/>
      <w:spacing w:line="322" w:lineRule="exact"/>
      <w:ind w:hanging="1560"/>
      <w:jc w:val="center"/>
    </w:pPr>
    <w:rPr>
      <w:rFonts w:eastAsia="Times New Roman" w:cs="Times New Roman"/>
      <w:sz w:val="26"/>
      <w:szCs w:val="26"/>
      <w:lang w:eastAsia="ru-RU" w:bidi="ru-RU"/>
    </w:rPr>
  </w:style>
  <w:style w:type="character" w:customStyle="1" w:styleId="af5">
    <w:name w:val="Цветовое выделение"/>
    <w:uiPriority w:val="99"/>
    <w:rsid w:val="00014CEA"/>
    <w:rPr>
      <w:b/>
      <w:color w:val="26282F"/>
    </w:rPr>
  </w:style>
  <w:style w:type="paragraph" w:customStyle="1" w:styleId="af6">
    <w:name w:val="Таблицы (моноширинный)"/>
    <w:basedOn w:val="a"/>
    <w:next w:val="a"/>
    <w:uiPriority w:val="99"/>
    <w:rsid w:val="00014C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001DC908689A3E1246F99E7DB9C760C5E48CD91B21AE69503286EC00EA5D9E017384254691B0D17C220EBD052DB0E5B4A25324C12E31283v4b2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01DC908689A3E1246F99E7DB9C760C5E48CD91B21AE69503286EC00EA5D9E017384254691B0D17C420EBD052DB0E5B4A25324C12E31283v4b2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01DC908689A3E1246F99E7DB9C760C5E48CD91B21AE69503286EC00EA5D9E017384254691B0D17C420EBD052DB0E5B4A25324C12E31283v4b2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01DC908689A3E1246F99E7DB9C760C5E48CD91B21AE69503286EC00EA5D9E017384254691B0D17C220EBD052DB0E5B4A25324C12E31283v4b2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01DC908689A3E1246F99E7DB9C760C5E48CD91B21AE69503286EC00EA5D9E017384254691B0D17C220EBD052DB0E5B4A25324C12E31283v4b2P" TargetMode="External"/><Relationship Id="rId10" Type="http://schemas.openxmlformats.org/officeDocument/2006/relationships/hyperlink" Target="consultantplus://offline/ref=9001DC908689A3E1246F99E7DB9C760C5E48CD91B21AE69503286EC00EA5D9E017384254691B0D17C420EBD052DB0E5B4A25324C12E31283v4b2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01DC908689A3E1246F99E7DB9C760C5E48CD91B21AE69503286EC00EA5D9E017384254691B0D17C220EBD052DB0E5B4A25324C12E31283v4b2P" TargetMode="External"/><Relationship Id="rId14" Type="http://schemas.openxmlformats.org/officeDocument/2006/relationships/hyperlink" Target="consultantplus://offline/ref=9001DC908689A3E1246F99E7DB9C760C5E48CD91B21AE69503286EC00EA5D9E017384254691B0D17C420EBD052DB0E5B4A25324C12E31283v4b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8B437-AB6D-4ACD-87E8-E93A5A35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15621</CharactersWithSpaces>
  <SharedDoc>false</SharedDoc>
  <HLinks>
    <vt:vector size="54" baseType="variant">
      <vt:variant>
        <vt:i4>8126570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consultantplus://offline/ref=9001DC908689A3E1246F99E7DB9C760C5E48CD91B21AE69503286EC00EA5D9E017384254691B0D17C420EBD052DB0E5B4A25324C12E31283v4b2P</vt:lpwstr>
      </vt:variant>
      <vt:variant>
        <vt:lpwstr/>
      </vt:variant>
      <vt:variant>
        <vt:i4>8126572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consultantplus://offline/ref=9001DC908689A3E1246F99E7DB9C760C5E48CD91B21AE69503286EC00EA5D9E017384254691B0D17C220EBD052DB0E5B4A25324C12E31283v4b2P</vt:lpwstr>
      </vt:variant>
      <vt:variant>
        <vt:lpwstr/>
      </vt:variant>
      <vt:variant>
        <vt:i4>8126570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consultantplus://offline/ref=9001DC908689A3E1246F99E7DB9C760C5E48CD91B21AE69503286EC00EA5D9E017384254691B0D17C420EBD052DB0E5B4A25324C12E31283v4b2P</vt:lpwstr>
      </vt:variant>
      <vt:variant>
        <vt:lpwstr/>
      </vt:variant>
      <vt:variant>
        <vt:i4>8126572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consultantplus://offline/ref=9001DC908689A3E1246F99E7DB9C760C5E48CD91B21AE69503286EC00EA5D9E017384254691B0D17C220EBD052DB0E5B4A25324C12E31283v4b2P</vt:lpwstr>
      </vt:variant>
      <vt:variant>
        <vt:lpwstr/>
      </vt:variant>
      <vt:variant>
        <vt:i4>8126570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consultantplus://offline/ref=9001DC908689A3E1246F99E7DB9C760C5E48CD91B21AE69503286EC00EA5D9E017384254691B0D17C420EBD052DB0E5B4A25324C12E31283v4b2P</vt:lpwstr>
      </vt:variant>
      <vt:variant>
        <vt:lpwstr/>
      </vt:variant>
      <vt:variant>
        <vt:i4>8126572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consultantplus://offline/ref=9001DC908689A3E1246F99E7DB9C760C5E48CD91B21AE69503286EC00EA5D9E017384254691B0D17C220EBD052DB0E5B4A25324C12E31283v4b2P</vt:lpwstr>
      </vt:variant>
      <vt:variant>
        <vt:lpwstr/>
      </vt:variant>
      <vt:variant>
        <vt:i4>8126570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consultantplus://offline/ref=9001DC908689A3E1246F99E7DB9C760C5E48CD91B21AE69503286EC00EA5D9E017384254691B0D17C420EBD052DB0E5B4A25324C12E31283v4b2P</vt:lpwstr>
      </vt:variant>
      <vt:variant>
        <vt:lpwstr/>
      </vt:variant>
      <vt:variant>
        <vt:i4>8126572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consultantplus://offline/ref=9001DC908689A3E1246F99E7DB9C760C5E48CD91B21AE69503286EC00EA5D9E017384254691B0D17C220EBD052DB0E5B4A25324C12E31283v4b2P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http://internet.garant.ru/document/redirect/402915483/0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Никитухин Максим Игоревич</dc:creator>
  <cp:keywords/>
  <cp:lastModifiedBy>admin</cp:lastModifiedBy>
  <cp:revision>2</cp:revision>
  <cp:lastPrinted>2019-02-06T06:57:00Z</cp:lastPrinted>
  <dcterms:created xsi:type="dcterms:W3CDTF">2023-03-16T11:48:00Z</dcterms:created>
  <dcterms:modified xsi:type="dcterms:W3CDTF">2023-03-16T11:48:00Z</dcterms:modified>
</cp:coreProperties>
</file>