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BE" w:rsidRPr="0015640B" w:rsidRDefault="00DF53E9" w:rsidP="00AE2CE6">
      <w:pPr>
        <w:pStyle w:val="a3"/>
        <w:tabs>
          <w:tab w:val="left" w:pos="426"/>
        </w:tabs>
        <w:spacing w:line="26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901F8E" w:rsidRDefault="00901F8E" w:rsidP="00AE2CE6">
      <w:pPr>
        <w:pStyle w:val="a3"/>
        <w:tabs>
          <w:tab w:val="left" w:pos="426"/>
          <w:tab w:val="left" w:pos="1276"/>
        </w:tabs>
        <w:spacing w:line="26" w:lineRule="atLeast"/>
        <w:ind w:left="0"/>
        <w:jc w:val="center"/>
        <w:rPr>
          <w:b/>
          <w:bCs/>
          <w:sz w:val="28"/>
          <w:szCs w:val="28"/>
        </w:rPr>
      </w:pPr>
    </w:p>
    <w:p w:rsidR="00DF53E9" w:rsidRPr="00A17D84" w:rsidRDefault="00DF53E9">
      <w:pPr>
        <w:pStyle w:val="a3"/>
        <w:tabs>
          <w:tab w:val="left" w:pos="426"/>
          <w:tab w:val="left" w:pos="1276"/>
        </w:tabs>
        <w:spacing w:line="26" w:lineRule="atLeast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</w:t>
      </w:r>
      <w:r w:rsidR="001A2853">
        <w:rPr>
          <w:b/>
          <w:bCs/>
          <w:sz w:val="28"/>
          <w:szCs w:val="28"/>
        </w:rPr>
        <w:t>постановления</w:t>
      </w:r>
      <w:r w:rsidR="00150D22">
        <w:rPr>
          <w:b/>
          <w:bCs/>
          <w:sz w:val="28"/>
          <w:szCs w:val="28"/>
        </w:rPr>
        <w:t xml:space="preserve"> Правительства Российской Федерации</w:t>
      </w:r>
      <w:r w:rsidR="0033785E">
        <w:rPr>
          <w:b/>
          <w:bCs/>
          <w:sz w:val="28"/>
          <w:szCs w:val="28"/>
        </w:rPr>
        <w:t xml:space="preserve"> </w:t>
      </w:r>
      <w:r w:rsidR="00FA4ED1">
        <w:rPr>
          <w:b/>
          <w:bCs/>
          <w:sz w:val="28"/>
          <w:szCs w:val="28"/>
        </w:rPr>
        <w:br/>
      </w:r>
      <w:r w:rsidR="008B5936" w:rsidRPr="00150D22">
        <w:rPr>
          <w:b/>
          <w:sz w:val="28"/>
          <w:szCs w:val="28"/>
        </w:rPr>
        <w:t>«</w:t>
      </w:r>
      <w:r w:rsidR="001B3DF4" w:rsidRPr="001B3DF4">
        <w:rPr>
          <w:b/>
          <w:sz w:val="28"/>
          <w:szCs w:val="28"/>
        </w:rPr>
        <w:t>Об утверждении Правил принятия решений о нераспространении положений пункта 15 статьи 241 Бюджетного кодекса Российской Федерации на субсидии и бюджетные инвестиции, предоставляемые российским юридическим лицам</w:t>
      </w:r>
      <w:r w:rsidR="001A2853" w:rsidRPr="00A17D84">
        <w:rPr>
          <w:b/>
          <w:bCs/>
          <w:sz w:val="28"/>
          <w:szCs w:val="28"/>
        </w:rPr>
        <w:t>»</w:t>
      </w:r>
    </w:p>
    <w:p w:rsidR="00AC13BE" w:rsidRDefault="00AC13BE" w:rsidP="006530EB">
      <w:pPr>
        <w:spacing w:line="360" w:lineRule="auto"/>
        <w:ind w:left="-993"/>
        <w:contextualSpacing/>
        <w:jc w:val="center"/>
        <w:rPr>
          <w:sz w:val="28"/>
        </w:rPr>
      </w:pPr>
    </w:p>
    <w:p w:rsidR="00FA4ED1" w:rsidRDefault="00882A7B" w:rsidP="001B3DF4">
      <w:pPr>
        <w:spacing w:line="360" w:lineRule="exact"/>
        <w:ind w:firstLine="709"/>
        <w:contextualSpacing/>
        <w:jc w:val="both"/>
        <w:rPr>
          <w:sz w:val="28"/>
        </w:rPr>
      </w:pPr>
      <w:r>
        <w:rPr>
          <w:sz w:val="28"/>
        </w:rPr>
        <w:t>П</w:t>
      </w:r>
      <w:r w:rsidR="002D7B3F">
        <w:rPr>
          <w:sz w:val="28"/>
        </w:rPr>
        <w:t xml:space="preserve">роект </w:t>
      </w:r>
      <w:r w:rsidR="001A2853">
        <w:rPr>
          <w:sz w:val="28"/>
        </w:rPr>
        <w:t>постановления</w:t>
      </w:r>
      <w:r w:rsidR="00150D22">
        <w:rPr>
          <w:sz w:val="28"/>
        </w:rPr>
        <w:t xml:space="preserve"> Правительства Российской Федерации</w:t>
      </w:r>
      <w:r w:rsidR="002D7B3F">
        <w:rPr>
          <w:sz w:val="28"/>
        </w:rPr>
        <w:t xml:space="preserve"> </w:t>
      </w:r>
      <w:r w:rsidR="00773190">
        <w:rPr>
          <w:sz w:val="28"/>
        </w:rPr>
        <w:t>«</w:t>
      </w:r>
      <w:r w:rsidR="001B3DF4" w:rsidRPr="001B3DF4">
        <w:rPr>
          <w:sz w:val="28"/>
        </w:rPr>
        <w:t>Об утверждении Правил принятия решений о нераспространении положений пункта 15 статьи 241 Бюджетного кодекса Российской Федерации на субсидии и бюджетные инвестиции, предоставляем</w:t>
      </w:r>
      <w:r w:rsidR="00956B8D">
        <w:rPr>
          <w:sz w:val="28"/>
        </w:rPr>
        <w:t>ые российским юридическим лицам</w:t>
      </w:r>
      <w:r w:rsidR="00773190">
        <w:rPr>
          <w:sz w:val="28"/>
        </w:rPr>
        <w:t>»</w:t>
      </w:r>
      <w:r w:rsidR="00773190" w:rsidRPr="00773190" w:rsidDel="00773190">
        <w:rPr>
          <w:sz w:val="28"/>
        </w:rPr>
        <w:t xml:space="preserve"> </w:t>
      </w:r>
      <w:r w:rsidR="00150D22" w:rsidRPr="00FA4ED1">
        <w:rPr>
          <w:sz w:val="28"/>
        </w:rPr>
        <w:t>(далее – проект постановления)</w:t>
      </w:r>
      <w:r w:rsidR="002D7B3F">
        <w:rPr>
          <w:sz w:val="28"/>
        </w:rPr>
        <w:t xml:space="preserve"> </w:t>
      </w:r>
      <w:r w:rsidR="00ED528A">
        <w:rPr>
          <w:sz w:val="28"/>
        </w:rPr>
        <w:t xml:space="preserve">подготовлен </w:t>
      </w:r>
      <w:r w:rsidR="00AE2CE6">
        <w:rPr>
          <w:sz w:val="28"/>
        </w:rPr>
        <w:t>в</w:t>
      </w:r>
      <w:r w:rsidR="00AE2CE6" w:rsidRPr="00AE2CE6">
        <w:rPr>
          <w:sz w:val="28"/>
        </w:rPr>
        <w:t xml:space="preserve"> соответствии с </w:t>
      </w:r>
      <w:r w:rsidR="00720A1D">
        <w:rPr>
          <w:sz w:val="28"/>
        </w:rPr>
        <w:t>частью</w:t>
      </w:r>
      <w:r w:rsidR="00AE2CE6" w:rsidRPr="00AE2CE6">
        <w:rPr>
          <w:sz w:val="28"/>
        </w:rPr>
        <w:t xml:space="preserve"> 24 статьи 9 Федерального закона </w:t>
      </w:r>
      <w:r w:rsidR="002E0A66">
        <w:rPr>
          <w:sz w:val="28"/>
        </w:rPr>
        <w:br/>
      </w:r>
      <w:r w:rsidR="00AE2CE6" w:rsidRPr="00AE2CE6">
        <w:rPr>
          <w:sz w:val="28"/>
        </w:rPr>
        <w:t xml:space="preserve">от </w:t>
      </w:r>
      <w:r w:rsidR="008503FF">
        <w:rPr>
          <w:sz w:val="28"/>
        </w:rPr>
        <w:t xml:space="preserve">21 </w:t>
      </w:r>
      <w:r w:rsidR="00AE2CE6" w:rsidRPr="00AE2CE6">
        <w:rPr>
          <w:sz w:val="28"/>
        </w:rPr>
        <w:t xml:space="preserve">ноября 2022 г. № </w:t>
      </w:r>
      <w:r w:rsidR="008503FF">
        <w:rPr>
          <w:sz w:val="28"/>
        </w:rPr>
        <w:t>448</w:t>
      </w:r>
      <w:r w:rsidR="00AE2CE6" w:rsidRPr="00AE2CE6">
        <w:rPr>
          <w:sz w:val="28"/>
        </w:rPr>
        <w:t>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FA4ED1">
        <w:rPr>
          <w:sz w:val="28"/>
        </w:rPr>
        <w:t>.</w:t>
      </w:r>
    </w:p>
    <w:p w:rsidR="00294660" w:rsidRDefault="00294660" w:rsidP="00294660">
      <w:pPr>
        <w:spacing w:line="360" w:lineRule="exact"/>
        <w:ind w:firstLine="709"/>
        <w:contextualSpacing/>
        <w:jc w:val="both"/>
        <w:rPr>
          <w:sz w:val="28"/>
        </w:rPr>
      </w:pPr>
      <w:r>
        <w:rPr>
          <w:sz w:val="28"/>
        </w:rPr>
        <w:t>Проектом постановления утверждаются</w:t>
      </w:r>
      <w:r w:rsidRPr="00294660">
        <w:rPr>
          <w:sz w:val="28"/>
        </w:rPr>
        <w:t xml:space="preserve"> Правила при</w:t>
      </w:r>
      <w:r w:rsidR="0020094A">
        <w:rPr>
          <w:sz w:val="28"/>
        </w:rPr>
        <w:t>н</w:t>
      </w:r>
      <w:r w:rsidRPr="00294660">
        <w:rPr>
          <w:sz w:val="28"/>
        </w:rPr>
        <w:t xml:space="preserve">ятия решений </w:t>
      </w:r>
      <w:r>
        <w:rPr>
          <w:sz w:val="28"/>
        </w:rPr>
        <w:br/>
      </w:r>
      <w:r w:rsidRPr="00294660">
        <w:rPr>
          <w:sz w:val="28"/>
        </w:rPr>
        <w:t>о нераспространении положени</w:t>
      </w:r>
      <w:r w:rsidR="001B3DF4">
        <w:rPr>
          <w:sz w:val="28"/>
        </w:rPr>
        <w:t>й</w:t>
      </w:r>
      <w:r w:rsidRPr="00294660">
        <w:rPr>
          <w:sz w:val="28"/>
        </w:rPr>
        <w:t xml:space="preserve"> пункта 15 статьи 241 Бюджетного кодекса Российской Федерации </w:t>
      </w:r>
      <w:r w:rsidR="001B3DF4">
        <w:rPr>
          <w:sz w:val="28"/>
        </w:rPr>
        <w:t xml:space="preserve">на </w:t>
      </w:r>
      <w:r w:rsidRPr="00294660">
        <w:rPr>
          <w:sz w:val="28"/>
        </w:rPr>
        <w:t>субсиди</w:t>
      </w:r>
      <w:r w:rsidR="001B3DF4">
        <w:rPr>
          <w:sz w:val="28"/>
        </w:rPr>
        <w:t>и</w:t>
      </w:r>
      <w:r w:rsidRPr="00294660">
        <w:rPr>
          <w:sz w:val="28"/>
        </w:rPr>
        <w:t xml:space="preserve"> и бюджетны</w:t>
      </w:r>
      <w:r w:rsidR="001B3DF4">
        <w:rPr>
          <w:sz w:val="28"/>
        </w:rPr>
        <w:t>е</w:t>
      </w:r>
      <w:r w:rsidRPr="00294660">
        <w:rPr>
          <w:sz w:val="28"/>
        </w:rPr>
        <w:t xml:space="preserve"> инвестици</w:t>
      </w:r>
      <w:r w:rsidR="001B3DF4">
        <w:rPr>
          <w:sz w:val="28"/>
        </w:rPr>
        <w:t>и</w:t>
      </w:r>
      <w:r w:rsidRPr="00294660">
        <w:rPr>
          <w:sz w:val="28"/>
        </w:rPr>
        <w:t>, представляемы</w:t>
      </w:r>
      <w:r w:rsidR="001B3DF4">
        <w:rPr>
          <w:sz w:val="28"/>
        </w:rPr>
        <w:t>е</w:t>
      </w:r>
      <w:r w:rsidRPr="00294660">
        <w:rPr>
          <w:sz w:val="28"/>
        </w:rPr>
        <w:t xml:space="preserve"> российским юридическим лицам</w:t>
      </w:r>
      <w:r>
        <w:rPr>
          <w:sz w:val="28"/>
        </w:rPr>
        <w:t xml:space="preserve"> (далее</w:t>
      </w:r>
      <w:r w:rsidR="00FA62D2">
        <w:rPr>
          <w:sz w:val="28"/>
        </w:rPr>
        <w:t xml:space="preserve"> соответственно</w:t>
      </w:r>
      <w:r>
        <w:rPr>
          <w:sz w:val="28"/>
        </w:rPr>
        <w:t xml:space="preserve"> – Правила</w:t>
      </w:r>
      <w:r w:rsidR="00FA62D2">
        <w:rPr>
          <w:sz w:val="28"/>
        </w:rPr>
        <w:t>, решения</w:t>
      </w:r>
      <w:r>
        <w:rPr>
          <w:sz w:val="28"/>
        </w:rPr>
        <w:t>)</w:t>
      </w:r>
      <w:r w:rsidRPr="00294660">
        <w:rPr>
          <w:sz w:val="28"/>
        </w:rPr>
        <w:t>.</w:t>
      </w:r>
    </w:p>
    <w:p w:rsidR="00294660" w:rsidRDefault="00294660" w:rsidP="003E0796">
      <w:pPr>
        <w:spacing w:line="360" w:lineRule="exact"/>
        <w:ind w:firstLine="709"/>
        <w:contextualSpacing/>
        <w:jc w:val="both"/>
        <w:rPr>
          <w:sz w:val="28"/>
        </w:rPr>
      </w:pPr>
      <w:r>
        <w:rPr>
          <w:sz w:val="28"/>
        </w:rPr>
        <w:t>П</w:t>
      </w:r>
      <w:r w:rsidR="001D6CE1">
        <w:rPr>
          <w:sz w:val="28"/>
        </w:rPr>
        <w:t>ра</w:t>
      </w:r>
      <w:r>
        <w:rPr>
          <w:sz w:val="28"/>
        </w:rPr>
        <w:t xml:space="preserve">вила применяются в отношении российских юридических лиц, </w:t>
      </w:r>
      <w:r w:rsidR="001D6CE1" w:rsidRPr="001D6CE1">
        <w:rPr>
          <w:sz w:val="28"/>
        </w:rPr>
        <w:t xml:space="preserve">в уставном (складочном) капитале которых доля прямого или косвенного (через третьих лиц) участия офшорных компаний в совокупности превышает 25 процентов, получающих и/или планирующих получение субсидий и/или бюджетных инвестиций, </w:t>
      </w:r>
      <w:r w:rsidR="001D6CE1">
        <w:rPr>
          <w:sz w:val="28"/>
        </w:rPr>
        <w:br/>
      </w:r>
      <w:r w:rsidR="001D6CE1" w:rsidRPr="001D6CE1">
        <w:rPr>
          <w:sz w:val="28"/>
        </w:rPr>
        <w:t>о нераспространении на них ограничений, предусмотренных пунктом 15 статьи 241 Бюджетного кодекса Российской Федерации</w:t>
      </w:r>
      <w:r w:rsidR="001B3D2E">
        <w:rPr>
          <w:sz w:val="28"/>
        </w:rPr>
        <w:t>.</w:t>
      </w:r>
    </w:p>
    <w:p w:rsidR="00335F95" w:rsidRDefault="001D6CE1" w:rsidP="001D6CE1">
      <w:pPr>
        <w:spacing w:line="360" w:lineRule="exac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Правила определяют состав пакета документов и требования </w:t>
      </w:r>
      <w:r>
        <w:rPr>
          <w:sz w:val="28"/>
        </w:rPr>
        <w:br/>
        <w:t>к его оформлению,</w:t>
      </w:r>
      <w:r w:rsidRPr="001D6CE1">
        <w:rPr>
          <w:sz w:val="28"/>
        </w:rPr>
        <w:t xml:space="preserve"> </w:t>
      </w:r>
      <w:r>
        <w:rPr>
          <w:sz w:val="28"/>
        </w:rPr>
        <w:t xml:space="preserve">порядок подачи пакета документов для получения решения, порядок и сроки взаимодействия главных распорядителей бюджетных средств </w:t>
      </w:r>
      <w:r>
        <w:rPr>
          <w:sz w:val="28"/>
        </w:rPr>
        <w:br/>
        <w:t xml:space="preserve">с </w:t>
      </w:r>
      <w:r w:rsidR="00C54A63" w:rsidRPr="00C54A63">
        <w:rPr>
          <w:sz w:val="28"/>
        </w:rPr>
        <w:t>Министерство</w:t>
      </w:r>
      <w:r w:rsidR="00C54A63">
        <w:rPr>
          <w:sz w:val="28"/>
        </w:rPr>
        <w:t>м</w:t>
      </w:r>
      <w:r w:rsidR="00C54A63" w:rsidRPr="00C54A63">
        <w:rPr>
          <w:sz w:val="28"/>
        </w:rPr>
        <w:t xml:space="preserve"> финансов Российской Федерации</w:t>
      </w:r>
      <w:r w:rsidR="00FA62D2">
        <w:rPr>
          <w:sz w:val="28"/>
        </w:rPr>
        <w:t xml:space="preserve"> </w:t>
      </w:r>
      <w:r w:rsidR="00FA62D2" w:rsidRPr="00705ECA">
        <w:rPr>
          <w:sz w:val="28"/>
          <w:szCs w:val="28"/>
        </w:rPr>
        <w:t>и Министерство</w:t>
      </w:r>
      <w:r w:rsidR="00FA62D2">
        <w:rPr>
          <w:sz w:val="28"/>
          <w:szCs w:val="28"/>
        </w:rPr>
        <w:t>м</w:t>
      </w:r>
      <w:r w:rsidR="00FA62D2" w:rsidRPr="00705ECA">
        <w:rPr>
          <w:sz w:val="28"/>
          <w:szCs w:val="28"/>
        </w:rPr>
        <w:t xml:space="preserve"> экономического развития Российской Федерации</w:t>
      </w:r>
      <w:r w:rsidR="00FA62D2">
        <w:rPr>
          <w:sz w:val="28"/>
          <w:szCs w:val="28"/>
        </w:rPr>
        <w:t xml:space="preserve">, а также порядок и сроки уведомления </w:t>
      </w:r>
      <w:r w:rsidR="001B3D2E">
        <w:rPr>
          <w:sz w:val="28"/>
        </w:rPr>
        <w:t>.</w:t>
      </w:r>
    </w:p>
    <w:p w:rsidR="00FA62D2" w:rsidRDefault="00F743A8" w:rsidP="00FA62D2">
      <w:pPr>
        <w:spacing w:line="360" w:lineRule="exact"/>
        <w:ind w:firstLine="709"/>
        <w:contextualSpacing/>
        <w:jc w:val="both"/>
        <w:rPr>
          <w:sz w:val="28"/>
        </w:rPr>
      </w:pPr>
      <w:r>
        <w:rPr>
          <w:sz w:val="28"/>
        </w:rPr>
        <w:t>В соответствии с Правилами</w:t>
      </w:r>
      <w:r w:rsidRPr="00705ECA">
        <w:rPr>
          <w:sz w:val="28"/>
        </w:rPr>
        <w:t xml:space="preserve"> </w:t>
      </w:r>
      <w:r w:rsidR="00FA62D2">
        <w:rPr>
          <w:sz w:val="28"/>
        </w:rPr>
        <w:t>р</w:t>
      </w:r>
      <w:r w:rsidR="00FA62D2" w:rsidRPr="00FA62D2">
        <w:rPr>
          <w:sz w:val="28"/>
        </w:rPr>
        <w:t xml:space="preserve">ешения принимаются </w:t>
      </w:r>
      <w:r w:rsidR="00CC4C32" w:rsidRPr="00CC4C32">
        <w:rPr>
          <w:sz w:val="28"/>
        </w:rPr>
        <w:t>Министр</w:t>
      </w:r>
      <w:r w:rsidR="00BA7BD7">
        <w:rPr>
          <w:sz w:val="28"/>
        </w:rPr>
        <w:t>ом</w:t>
      </w:r>
      <w:r w:rsidR="00CC4C32" w:rsidRPr="00CC4C32">
        <w:rPr>
          <w:sz w:val="28"/>
        </w:rPr>
        <w:t xml:space="preserve"> финансов Российской Федерации и представителем Министерства экономического развития Российской Федерации (не ниже заместителя Министра) и оформляются </w:t>
      </w:r>
      <w:r w:rsidR="00051B23" w:rsidRPr="00051B23">
        <w:rPr>
          <w:sz w:val="28"/>
        </w:rPr>
        <w:t>совместным</w:t>
      </w:r>
      <w:r w:rsidR="00051B23">
        <w:rPr>
          <w:sz w:val="28"/>
        </w:rPr>
        <w:t>и</w:t>
      </w:r>
      <w:r w:rsidR="00051B23" w:rsidRPr="00051B23">
        <w:rPr>
          <w:sz w:val="28"/>
        </w:rPr>
        <w:t xml:space="preserve"> приказ</w:t>
      </w:r>
      <w:r w:rsidR="00051B23">
        <w:rPr>
          <w:sz w:val="28"/>
        </w:rPr>
        <w:t>ами</w:t>
      </w:r>
      <w:r w:rsidR="00051B23" w:rsidRPr="00051B23">
        <w:rPr>
          <w:sz w:val="28"/>
        </w:rPr>
        <w:t xml:space="preserve"> ненормативного характера Министерства финансов Российской Федерации и</w:t>
      </w:r>
      <w:r w:rsidR="00051B23">
        <w:rPr>
          <w:sz w:val="28"/>
        </w:rPr>
        <w:t xml:space="preserve"> </w:t>
      </w:r>
      <w:r w:rsidR="00051B23" w:rsidRPr="00CC4C32">
        <w:rPr>
          <w:sz w:val="28"/>
        </w:rPr>
        <w:t>Министерства экономического развития Российской Федерации</w:t>
      </w:r>
      <w:bookmarkStart w:id="0" w:name="_GoBack"/>
      <w:bookmarkEnd w:id="0"/>
      <w:r w:rsidR="00CC4C32">
        <w:rPr>
          <w:sz w:val="28"/>
        </w:rPr>
        <w:t>.</w:t>
      </w:r>
    </w:p>
    <w:p w:rsidR="00DB03E1" w:rsidRDefault="00DB03E1" w:rsidP="00F30C59">
      <w:pPr>
        <w:spacing w:line="360" w:lineRule="exact"/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Проект постановления также устанавливает срок действия Правил </w:t>
      </w:r>
      <w:r w:rsidR="00FD2304">
        <w:rPr>
          <w:bCs/>
          <w:sz w:val="28"/>
        </w:rPr>
        <w:t>до</w:t>
      </w:r>
      <w:r>
        <w:rPr>
          <w:bCs/>
          <w:sz w:val="28"/>
        </w:rPr>
        <w:t xml:space="preserve"> 1 января 2024 г.</w:t>
      </w:r>
    </w:p>
    <w:p w:rsidR="00F30C59" w:rsidRPr="00F30C59" w:rsidRDefault="00F30C59" w:rsidP="00F30C59">
      <w:pPr>
        <w:spacing w:line="360" w:lineRule="exact"/>
        <w:ind w:firstLine="851"/>
        <w:contextualSpacing/>
        <w:jc w:val="both"/>
        <w:rPr>
          <w:bCs/>
          <w:sz w:val="28"/>
        </w:rPr>
      </w:pPr>
      <w:r w:rsidRPr="00F30C59">
        <w:rPr>
          <w:bCs/>
          <w:sz w:val="28"/>
        </w:rPr>
        <w:lastRenderedPageBreak/>
        <w:t xml:space="preserve">Принятие и реализация проекта постановления не повлечет дополнительных расходов из средств федерального бюджета, а также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деятельности. </w:t>
      </w:r>
    </w:p>
    <w:p w:rsidR="00F30C59" w:rsidRPr="00F30C59" w:rsidRDefault="00F30C59" w:rsidP="00F30C59">
      <w:pPr>
        <w:spacing w:line="360" w:lineRule="exact"/>
        <w:ind w:firstLine="851"/>
        <w:contextualSpacing/>
        <w:jc w:val="both"/>
        <w:rPr>
          <w:bCs/>
          <w:sz w:val="28"/>
        </w:rPr>
      </w:pPr>
      <w:r w:rsidRPr="00F30C59">
        <w:rPr>
          <w:bCs/>
          <w:sz w:val="28"/>
        </w:rPr>
        <w:t xml:space="preserve">Положения проекта постановления не противоречат положениям Договора </w:t>
      </w:r>
      <w:r w:rsidR="00294660">
        <w:rPr>
          <w:bCs/>
          <w:sz w:val="28"/>
        </w:rPr>
        <w:br/>
      </w:r>
      <w:r w:rsidRPr="00F30C59">
        <w:rPr>
          <w:bCs/>
          <w:sz w:val="28"/>
        </w:rPr>
        <w:t xml:space="preserve">о Евразийском экономическом союзе, а также положениям иных международных договоров Российской Федерации. </w:t>
      </w:r>
    </w:p>
    <w:p w:rsidR="00F30C59" w:rsidRPr="00F30C59" w:rsidRDefault="00F30C59" w:rsidP="00F30C59">
      <w:pPr>
        <w:spacing w:line="360" w:lineRule="exact"/>
        <w:ind w:firstLine="851"/>
        <w:contextualSpacing/>
        <w:jc w:val="both"/>
        <w:rPr>
          <w:bCs/>
          <w:sz w:val="28"/>
        </w:rPr>
      </w:pPr>
      <w:r w:rsidRPr="00F30C59">
        <w:rPr>
          <w:bCs/>
          <w:sz w:val="28"/>
        </w:rPr>
        <w:t>Реализация проекта постановления не окажет влияния на достижение целей государственных программ Российской Федерации.</w:t>
      </w:r>
    </w:p>
    <w:p w:rsidR="00BD2304" w:rsidRDefault="00F30C59" w:rsidP="00F30C59">
      <w:pPr>
        <w:spacing w:line="360" w:lineRule="exact"/>
        <w:ind w:firstLine="851"/>
        <w:contextualSpacing/>
        <w:jc w:val="both"/>
        <w:rPr>
          <w:bCs/>
          <w:sz w:val="28"/>
        </w:rPr>
      </w:pPr>
      <w:r w:rsidRPr="00F30C59">
        <w:rPr>
          <w:bCs/>
          <w:sz w:val="28"/>
        </w:rPr>
        <w:t xml:space="preserve">В проекте постановления отсутствуют требования, которые связаны </w:t>
      </w:r>
      <w:r w:rsidR="00294660">
        <w:rPr>
          <w:bCs/>
          <w:sz w:val="28"/>
        </w:rPr>
        <w:br/>
      </w:r>
      <w:r w:rsidRPr="00F30C59">
        <w:rPr>
          <w:bCs/>
          <w:sz w:val="28"/>
        </w:rPr>
        <w:t xml:space="preserve">с осуществлением предпринимательской и иной экономической деятельности </w:t>
      </w:r>
      <w:r w:rsidR="00294660">
        <w:rPr>
          <w:bCs/>
          <w:sz w:val="28"/>
        </w:rPr>
        <w:br/>
      </w:r>
      <w:r w:rsidRPr="00F30C59">
        <w:rPr>
          <w:bCs/>
          <w:sz w:val="28"/>
        </w:rPr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F30C59" w:rsidRDefault="00F30C59" w:rsidP="003E0796">
      <w:pPr>
        <w:spacing w:line="360" w:lineRule="exact"/>
        <w:ind w:firstLine="851"/>
        <w:contextualSpacing/>
        <w:jc w:val="both"/>
        <w:rPr>
          <w:bCs/>
          <w:sz w:val="28"/>
        </w:rPr>
      </w:pPr>
    </w:p>
    <w:p w:rsidR="00BD2304" w:rsidRDefault="00BD2304" w:rsidP="003E0796">
      <w:pPr>
        <w:spacing w:line="360" w:lineRule="exact"/>
        <w:ind w:firstLine="851"/>
        <w:contextualSpacing/>
        <w:jc w:val="both"/>
      </w:pPr>
    </w:p>
    <w:sectPr w:rsidR="00BD2304" w:rsidSect="00AE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6F" w:rsidRDefault="00E9746F" w:rsidP="00073A2F">
      <w:r>
        <w:separator/>
      </w:r>
    </w:p>
  </w:endnote>
  <w:endnote w:type="continuationSeparator" w:id="0">
    <w:p w:rsidR="00E9746F" w:rsidRDefault="00E9746F" w:rsidP="0007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E1" w:rsidRDefault="00DB03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E1" w:rsidRDefault="00DB03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E1" w:rsidRDefault="00DB03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6F" w:rsidRDefault="00E9746F" w:rsidP="00073A2F">
      <w:r>
        <w:separator/>
      </w:r>
    </w:p>
  </w:footnote>
  <w:footnote w:type="continuationSeparator" w:id="0">
    <w:p w:rsidR="00E9746F" w:rsidRDefault="00E9746F" w:rsidP="0007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E1" w:rsidRDefault="00DB03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8837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73A2F" w:rsidRPr="00DB03E1" w:rsidRDefault="00073A2F">
        <w:pPr>
          <w:pStyle w:val="a4"/>
          <w:jc w:val="center"/>
          <w:rPr>
            <w:sz w:val="28"/>
          </w:rPr>
        </w:pPr>
        <w:r w:rsidRPr="00DB03E1">
          <w:rPr>
            <w:sz w:val="28"/>
          </w:rPr>
          <w:fldChar w:fldCharType="begin"/>
        </w:r>
        <w:r w:rsidRPr="00DB03E1">
          <w:rPr>
            <w:sz w:val="28"/>
          </w:rPr>
          <w:instrText>PAGE   \* MERGEFORMAT</w:instrText>
        </w:r>
        <w:r w:rsidRPr="00DB03E1">
          <w:rPr>
            <w:sz w:val="28"/>
          </w:rPr>
          <w:fldChar w:fldCharType="separate"/>
        </w:r>
        <w:r w:rsidR="00051B23">
          <w:rPr>
            <w:noProof/>
            <w:sz w:val="28"/>
          </w:rPr>
          <w:t>2</w:t>
        </w:r>
        <w:r w:rsidRPr="00DB03E1">
          <w:rPr>
            <w:sz w:val="28"/>
          </w:rPr>
          <w:fldChar w:fldCharType="end"/>
        </w:r>
      </w:p>
    </w:sdtContent>
  </w:sdt>
  <w:p w:rsidR="00073A2F" w:rsidRDefault="00073A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E1" w:rsidRDefault="00DB03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6884"/>
    <w:multiLevelType w:val="hybridMultilevel"/>
    <w:tmpl w:val="5C28EE5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E9"/>
    <w:rsid w:val="00031377"/>
    <w:rsid w:val="00031AB1"/>
    <w:rsid w:val="00041CC1"/>
    <w:rsid w:val="00045DC2"/>
    <w:rsid w:val="00051B23"/>
    <w:rsid w:val="00056C3D"/>
    <w:rsid w:val="000634DF"/>
    <w:rsid w:val="00065CFB"/>
    <w:rsid w:val="000729C2"/>
    <w:rsid w:val="00073A2F"/>
    <w:rsid w:val="00073FFD"/>
    <w:rsid w:val="0007734B"/>
    <w:rsid w:val="000777E6"/>
    <w:rsid w:val="00087559"/>
    <w:rsid w:val="000A0384"/>
    <w:rsid w:val="000A230F"/>
    <w:rsid w:val="000B38F7"/>
    <w:rsid w:val="00115423"/>
    <w:rsid w:val="00122011"/>
    <w:rsid w:val="00150D22"/>
    <w:rsid w:val="0015640B"/>
    <w:rsid w:val="001866DB"/>
    <w:rsid w:val="0018711E"/>
    <w:rsid w:val="001A122D"/>
    <w:rsid w:val="001A2853"/>
    <w:rsid w:val="001B3D2E"/>
    <w:rsid w:val="001B3DF4"/>
    <w:rsid w:val="001C52D8"/>
    <w:rsid w:val="001D6CE1"/>
    <w:rsid w:val="001D7C4C"/>
    <w:rsid w:val="001E31B6"/>
    <w:rsid w:val="001F6934"/>
    <w:rsid w:val="00200603"/>
    <w:rsid w:val="0020094A"/>
    <w:rsid w:val="00207059"/>
    <w:rsid w:val="002361BB"/>
    <w:rsid w:val="00236FB2"/>
    <w:rsid w:val="002611BA"/>
    <w:rsid w:val="00270A6F"/>
    <w:rsid w:val="00294660"/>
    <w:rsid w:val="002C2B73"/>
    <w:rsid w:val="002C6031"/>
    <w:rsid w:val="002D7B3F"/>
    <w:rsid w:val="002E0A66"/>
    <w:rsid w:val="002E2F90"/>
    <w:rsid w:val="002F458D"/>
    <w:rsid w:val="00300118"/>
    <w:rsid w:val="0033177A"/>
    <w:rsid w:val="00335F95"/>
    <w:rsid w:val="0033785E"/>
    <w:rsid w:val="00342E29"/>
    <w:rsid w:val="003573FE"/>
    <w:rsid w:val="00375C8E"/>
    <w:rsid w:val="0037644F"/>
    <w:rsid w:val="00396921"/>
    <w:rsid w:val="003B55BB"/>
    <w:rsid w:val="003C06CE"/>
    <w:rsid w:val="003E0796"/>
    <w:rsid w:val="003E42EE"/>
    <w:rsid w:val="004017AF"/>
    <w:rsid w:val="00422299"/>
    <w:rsid w:val="00422A9D"/>
    <w:rsid w:val="0042457C"/>
    <w:rsid w:val="00453DCE"/>
    <w:rsid w:val="004723BB"/>
    <w:rsid w:val="004729B1"/>
    <w:rsid w:val="0047518F"/>
    <w:rsid w:val="0049322E"/>
    <w:rsid w:val="004C42D8"/>
    <w:rsid w:val="004F33B9"/>
    <w:rsid w:val="005166B3"/>
    <w:rsid w:val="00523258"/>
    <w:rsid w:val="00530888"/>
    <w:rsid w:val="0056301E"/>
    <w:rsid w:val="0057599E"/>
    <w:rsid w:val="005A026C"/>
    <w:rsid w:val="005A5322"/>
    <w:rsid w:val="005C5483"/>
    <w:rsid w:val="005F3834"/>
    <w:rsid w:val="00606DA3"/>
    <w:rsid w:val="00632916"/>
    <w:rsid w:val="00643557"/>
    <w:rsid w:val="006530EB"/>
    <w:rsid w:val="006561F0"/>
    <w:rsid w:val="00662AD6"/>
    <w:rsid w:val="0067460B"/>
    <w:rsid w:val="00677D4A"/>
    <w:rsid w:val="0068018E"/>
    <w:rsid w:val="00685C8C"/>
    <w:rsid w:val="006A6357"/>
    <w:rsid w:val="006C7436"/>
    <w:rsid w:val="00720A1D"/>
    <w:rsid w:val="00762AD0"/>
    <w:rsid w:val="00773190"/>
    <w:rsid w:val="00773ED9"/>
    <w:rsid w:val="00780842"/>
    <w:rsid w:val="007A0DFD"/>
    <w:rsid w:val="007C3828"/>
    <w:rsid w:val="007E0ECD"/>
    <w:rsid w:val="0080367F"/>
    <w:rsid w:val="0080437C"/>
    <w:rsid w:val="0083153F"/>
    <w:rsid w:val="00837B25"/>
    <w:rsid w:val="0084399E"/>
    <w:rsid w:val="008502FB"/>
    <w:rsid w:val="008503FF"/>
    <w:rsid w:val="00861F4E"/>
    <w:rsid w:val="008625AA"/>
    <w:rsid w:val="00865CDF"/>
    <w:rsid w:val="008775A9"/>
    <w:rsid w:val="00882A7B"/>
    <w:rsid w:val="008A33C0"/>
    <w:rsid w:val="008A548F"/>
    <w:rsid w:val="008B5936"/>
    <w:rsid w:val="008C0CC6"/>
    <w:rsid w:val="008D4CED"/>
    <w:rsid w:val="008E1860"/>
    <w:rsid w:val="008E6ED3"/>
    <w:rsid w:val="00900411"/>
    <w:rsid w:val="00901F8E"/>
    <w:rsid w:val="009149E4"/>
    <w:rsid w:val="00914C6F"/>
    <w:rsid w:val="00956B8D"/>
    <w:rsid w:val="009970CD"/>
    <w:rsid w:val="009B0662"/>
    <w:rsid w:val="009B3BCD"/>
    <w:rsid w:val="009B3EB8"/>
    <w:rsid w:val="009C3901"/>
    <w:rsid w:val="00A043CA"/>
    <w:rsid w:val="00A17D84"/>
    <w:rsid w:val="00A20298"/>
    <w:rsid w:val="00A21323"/>
    <w:rsid w:val="00A2291C"/>
    <w:rsid w:val="00A34CE5"/>
    <w:rsid w:val="00A34ED2"/>
    <w:rsid w:val="00A50953"/>
    <w:rsid w:val="00A54A9C"/>
    <w:rsid w:val="00A66DF6"/>
    <w:rsid w:val="00A71CE8"/>
    <w:rsid w:val="00AA579E"/>
    <w:rsid w:val="00AC13BE"/>
    <w:rsid w:val="00AC40AB"/>
    <w:rsid w:val="00AE2CE6"/>
    <w:rsid w:val="00AE46DA"/>
    <w:rsid w:val="00AE52AA"/>
    <w:rsid w:val="00AE7C1A"/>
    <w:rsid w:val="00AF5D0B"/>
    <w:rsid w:val="00B16DC8"/>
    <w:rsid w:val="00B37793"/>
    <w:rsid w:val="00B37DF8"/>
    <w:rsid w:val="00B46892"/>
    <w:rsid w:val="00B52350"/>
    <w:rsid w:val="00B732FA"/>
    <w:rsid w:val="00B75BBB"/>
    <w:rsid w:val="00BA35BA"/>
    <w:rsid w:val="00BA7BD7"/>
    <w:rsid w:val="00BB4765"/>
    <w:rsid w:val="00BB6A85"/>
    <w:rsid w:val="00BC05CF"/>
    <w:rsid w:val="00BD2304"/>
    <w:rsid w:val="00BE0C93"/>
    <w:rsid w:val="00BE205E"/>
    <w:rsid w:val="00BF2835"/>
    <w:rsid w:val="00BF68FF"/>
    <w:rsid w:val="00C1115B"/>
    <w:rsid w:val="00C54A63"/>
    <w:rsid w:val="00C750A3"/>
    <w:rsid w:val="00C84C68"/>
    <w:rsid w:val="00C931D5"/>
    <w:rsid w:val="00C94148"/>
    <w:rsid w:val="00C945F1"/>
    <w:rsid w:val="00C9605C"/>
    <w:rsid w:val="00CA2EB3"/>
    <w:rsid w:val="00CA4FAB"/>
    <w:rsid w:val="00CC4C32"/>
    <w:rsid w:val="00CC4F73"/>
    <w:rsid w:val="00CD29E3"/>
    <w:rsid w:val="00CE6181"/>
    <w:rsid w:val="00CE7B13"/>
    <w:rsid w:val="00D0146F"/>
    <w:rsid w:val="00D0503C"/>
    <w:rsid w:val="00D05178"/>
    <w:rsid w:val="00D14824"/>
    <w:rsid w:val="00D168C9"/>
    <w:rsid w:val="00D22AFC"/>
    <w:rsid w:val="00D25C7E"/>
    <w:rsid w:val="00D408F0"/>
    <w:rsid w:val="00D647B0"/>
    <w:rsid w:val="00D72FF1"/>
    <w:rsid w:val="00DA12E6"/>
    <w:rsid w:val="00DA230F"/>
    <w:rsid w:val="00DA6396"/>
    <w:rsid w:val="00DB03E1"/>
    <w:rsid w:val="00DB1858"/>
    <w:rsid w:val="00DC6F8E"/>
    <w:rsid w:val="00DD2DAD"/>
    <w:rsid w:val="00DF53E9"/>
    <w:rsid w:val="00E0238E"/>
    <w:rsid w:val="00E031F5"/>
    <w:rsid w:val="00E26DB4"/>
    <w:rsid w:val="00E70E8A"/>
    <w:rsid w:val="00E777D6"/>
    <w:rsid w:val="00E84EF2"/>
    <w:rsid w:val="00E9746F"/>
    <w:rsid w:val="00EA665B"/>
    <w:rsid w:val="00EA6F19"/>
    <w:rsid w:val="00EB34FF"/>
    <w:rsid w:val="00ED1727"/>
    <w:rsid w:val="00ED528A"/>
    <w:rsid w:val="00ED6AD0"/>
    <w:rsid w:val="00EE38EF"/>
    <w:rsid w:val="00EE5BD1"/>
    <w:rsid w:val="00EF6859"/>
    <w:rsid w:val="00F13825"/>
    <w:rsid w:val="00F147FD"/>
    <w:rsid w:val="00F17295"/>
    <w:rsid w:val="00F23D07"/>
    <w:rsid w:val="00F30C59"/>
    <w:rsid w:val="00F627A2"/>
    <w:rsid w:val="00F6646B"/>
    <w:rsid w:val="00F743A8"/>
    <w:rsid w:val="00F82F18"/>
    <w:rsid w:val="00FA4ED1"/>
    <w:rsid w:val="00FA62D2"/>
    <w:rsid w:val="00FC40FF"/>
    <w:rsid w:val="00FC5E2D"/>
    <w:rsid w:val="00FD2304"/>
    <w:rsid w:val="00FD648E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786"/>
  <w15:docId w15:val="{F862F7EF-83C8-4F68-BA0D-7B2E477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E9"/>
    <w:pPr>
      <w:widowControl w:val="0"/>
    </w:pPr>
    <w:rPr>
      <w:rFonts w:eastAsiaTheme="minorEastAsia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A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A2F"/>
    <w:rPr>
      <w:rFonts w:eastAsiaTheme="minorEastAsia" w:cs="Times New Roman"/>
      <w:color w:val="00000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3A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A2F"/>
    <w:rPr>
      <w:rFonts w:eastAsiaTheme="minorEastAsia" w:cs="Times New Roman"/>
      <w:color w:val="00000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C3D"/>
    <w:rPr>
      <w:rFonts w:ascii="Tahoma" w:eastAsiaTheme="minorEastAsia" w:hAnsi="Tahoma" w:cs="Tahoma"/>
      <w:color w:val="00000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EA6F19"/>
    <w:pPr>
      <w:widowControl/>
      <w:suppressAutoHyphens/>
    </w:pPr>
    <w:rPr>
      <w:rFonts w:eastAsia="Times New Roman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EA6F19"/>
    <w:rPr>
      <w:rFonts w:eastAsia="Times New Roman" w:cs="Times New Roman"/>
      <w:color w:val="00000A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qFormat/>
    <w:rsid w:val="00EA6F19"/>
    <w:rPr>
      <w:vertAlign w:val="superscript"/>
    </w:rPr>
  </w:style>
  <w:style w:type="character" w:styleId="ad">
    <w:name w:val="page number"/>
    <w:basedOn w:val="a0"/>
    <w:qFormat/>
    <w:rsid w:val="006530EB"/>
  </w:style>
  <w:style w:type="paragraph" w:customStyle="1" w:styleId="ConsPlusNormal">
    <w:name w:val="ConsPlusNormal"/>
    <w:rsid w:val="00BD230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 АННА ВЯЧЕСЛАВОВНА</dc:creator>
  <cp:lastModifiedBy>Сонина Ксения Сергеевна</cp:lastModifiedBy>
  <cp:revision>8</cp:revision>
  <cp:lastPrinted>2022-06-30T10:31:00Z</cp:lastPrinted>
  <dcterms:created xsi:type="dcterms:W3CDTF">2023-01-31T10:33:00Z</dcterms:created>
  <dcterms:modified xsi:type="dcterms:W3CDTF">2023-03-02T11:27:00Z</dcterms:modified>
</cp:coreProperties>
</file>