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18BB" w14:textId="77777777" w:rsidR="001D10E4" w:rsidRPr="001D10E4" w:rsidRDefault="001D10E4" w:rsidP="001D10E4">
      <w:pPr>
        <w:keepNext/>
        <w:keepLines/>
        <w:numPr>
          <w:ilvl w:val="1"/>
          <w:numId w:val="0"/>
        </w:numPr>
        <w:suppressAutoHyphens/>
        <w:spacing w:after="0" w:line="240" w:lineRule="auto"/>
        <w:ind w:left="6237" w:right="142"/>
        <w:jc w:val="right"/>
        <w:rPr>
          <w:rFonts w:ascii="Times New Roman CYR" w:eastAsia="Times New Roman" w:hAnsi="Times New Roman CYR" w:cs="Times New Roman"/>
          <w:iCs/>
          <w:sz w:val="28"/>
          <w:szCs w:val="24"/>
        </w:rPr>
      </w:pPr>
      <w:r w:rsidRPr="001D10E4">
        <w:rPr>
          <w:rFonts w:ascii="Times New Roman CYR" w:eastAsia="Times New Roman" w:hAnsi="Times New Roman CYR" w:cs="Times New Roman"/>
          <w:iCs/>
          <w:sz w:val="28"/>
          <w:szCs w:val="24"/>
        </w:rPr>
        <w:t>Проект</w:t>
      </w:r>
    </w:p>
    <w:p w14:paraId="1518A1DB" w14:textId="77777777" w:rsidR="001D10E4" w:rsidRDefault="001D10E4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73FE3" w14:textId="77777777" w:rsidR="001D10E4" w:rsidRDefault="001D10E4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1CA85" w14:textId="298041C1" w:rsidR="007C1BC9" w:rsidRPr="00D86544" w:rsidRDefault="000A1283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44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БУХГАЛТЕРСКОГО УЧЕТА</w:t>
      </w:r>
    </w:p>
    <w:p w14:paraId="365312B4" w14:textId="5460C25F" w:rsidR="007C1BC9" w:rsidRPr="00D86544" w:rsidRDefault="000A1283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1BC9" w:rsidRPr="00D86544">
        <w:rPr>
          <w:rFonts w:ascii="Times New Roman" w:hAnsi="Times New Roman" w:cs="Times New Roman"/>
          <w:b/>
          <w:bCs/>
          <w:sz w:val="28"/>
          <w:szCs w:val="28"/>
        </w:rPr>
        <w:t>ИНВЕНТАРИЗАЦИ</w:t>
      </w:r>
      <w:r w:rsidRPr="00D86544"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14:paraId="2C015AAF" w14:textId="77777777" w:rsidR="007C1BC9" w:rsidRPr="00D86544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0B681" w14:textId="77777777" w:rsidR="007C1BC9" w:rsidRPr="00D86544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63EEA" w14:textId="77777777" w:rsidR="007C1BC9" w:rsidRPr="00D86544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865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BC9" w:rsidRPr="00D865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E887EDB" w14:textId="77777777" w:rsidR="007C1BC9" w:rsidRPr="00B3127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78E79" w14:textId="0AFB6E01" w:rsidR="000A1283" w:rsidRPr="00B31273" w:rsidRDefault="0022197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</w:t>
      </w:r>
      <w:r w:rsidR="007C1BC9" w:rsidRPr="00B31273">
        <w:rPr>
          <w:rFonts w:ascii="Times New Roman" w:hAnsi="Times New Roman" w:cs="Times New Roman"/>
          <w:sz w:val="28"/>
          <w:szCs w:val="28"/>
        </w:rPr>
        <w:t>. Настоящи</w:t>
      </w:r>
      <w:r w:rsidR="000A1283" w:rsidRPr="00B31273">
        <w:rPr>
          <w:rFonts w:ascii="Times New Roman" w:hAnsi="Times New Roman" w:cs="Times New Roman"/>
          <w:sz w:val="28"/>
          <w:szCs w:val="28"/>
        </w:rPr>
        <w:t xml:space="preserve">й </w:t>
      </w:r>
      <w:r w:rsidR="00C76CE6" w:rsidRPr="00B31273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(далее – Стандарт)</w:t>
      </w:r>
      <w:r w:rsidR="000A1283" w:rsidRPr="00B31273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инвентаризации активов и обязательств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BF7A9F">
        <w:rPr>
          <w:rFonts w:ascii="Times New Roman" w:hAnsi="Times New Roman" w:cs="Times New Roman"/>
          <w:sz w:val="28"/>
          <w:szCs w:val="28"/>
        </w:rPr>
        <w:t xml:space="preserve">(далее – инвентаризация) </w:t>
      </w:r>
      <w:r w:rsidR="00EC0DDD" w:rsidRPr="00B31273">
        <w:rPr>
          <w:rFonts w:ascii="Times New Roman" w:hAnsi="Times New Roman" w:cs="Times New Roman"/>
          <w:sz w:val="28"/>
          <w:szCs w:val="28"/>
        </w:rPr>
        <w:t xml:space="preserve">экономических субъектов, за исключением </w:t>
      </w:r>
      <w:r w:rsidR="000A1283" w:rsidRPr="00B31273">
        <w:rPr>
          <w:rFonts w:ascii="Times New Roman" w:hAnsi="Times New Roman" w:cs="Times New Roman"/>
          <w:sz w:val="28"/>
          <w:szCs w:val="28"/>
        </w:rPr>
        <w:t>организаци</w:t>
      </w:r>
      <w:r w:rsidR="00EC0DDD" w:rsidRPr="00B31273">
        <w:rPr>
          <w:rFonts w:ascii="Times New Roman" w:hAnsi="Times New Roman" w:cs="Times New Roman"/>
          <w:sz w:val="28"/>
          <w:szCs w:val="28"/>
        </w:rPr>
        <w:t>й</w:t>
      </w:r>
      <w:r w:rsidR="000A1283" w:rsidRPr="00B31273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 w:rsidR="005433B2" w:rsidRPr="00B31273">
        <w:rPr>
          <w:rFonts w:ascii="Times New Roman" w:hAnsi="Times New Roman" w:cs="Times New Roman"/>
          <w:sz w:val="28"/>
          <w:szCs w:val="28"/>
        </w:rPr>
        <w:t>, а также случаи, сроки, порядок обязательного проведения инвентаризации и перечень объектов</w:t>
      </w:r>
      <w:r w:rsidR="00BF7A9F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, подлежащих инвентаризации при </w:t>
      </w:r>
      <w:r w:rsidR="00BF7A9F">
        <w:rPr>
          <w:rFonts w:ascii="Times New Roman" w:hAnsi="Times New Roman" w:cs="Times New Roman"/>
          <w:sz w:val="28"/>
          <w:szCs w:val="28"/>
        </w:rPr>
        <w:t>ее обязательном проведении</w:t>
      </w:r>
      <w:r w:rsidR="000A1283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56A1759F" w14:textId="1D5B547F" w:rsidR="009849B7" w:rsidRPr="00B31273" w:rsidRDefault="00334C1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9849B7" w:rsidRPr="00B31273">
        <w:rPr>
          <w:rFonts w:ascii="Times New Roman" w:hAnsi="Times New Roman" w:cs="Times New Roman"/>
          <w:sz w:val="28"/>
          <w:szCs w:val="28"/>
        </w:rPr>
        <w:t xml:space="preserve">. Инвентаризация драгоценных металлов и драгоценных камней проводится в соответствии с Инструкцией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</w:t>
      </w:r>
      <w:r w:rsidR="0028085A" w:rsidRPr="00B31273">
        <w:rPr>
          <w:rFonts w:ascii="Times New Roman" w:hAnsi="Times New Roman" w:cs="Times New Roman"/>
          <w:sz w:val="28"/>
          <w:szCs w:val="28"/>
        </w:rPr>
        <w:t>9 декабря 2016 г. № 231н (зарегистрирован Министерством юстиции Российской Федерации 9 января 2017 г., регистрационный № 45111)</w:t>
      </w:r>
      <w:r w:rsidR="0028085A" w:rsidRPr="00B31273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9849B7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51C0515" w14:textId="77777777" w:rsidR="005433B2" w:rsidRPr="00B31273" w:rsidRDefault="005433B2" w:rsidP="005433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14:paraId="1398E52E" w14:textId="3D818760" w:rsidR="005433B2" w:rsidRPr="00B31273" w:rsidRDefault="005433B2" w:rsidP="005433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273">
        <w:rPr>
          <w:rFonts w:ascii="Times New Roman" w:hAnsi="Times New Roman" w:cs="Times New Roman"/>
          <w:sz w:val="28"/>
          <w:szCs w:val="28"/>
        </w:rPr>
        <w:t>. Требования к инвентаризации</w:t>
      </w:r>
    </w:p>
    <w:p w14:paraId="6B9CDA91" w14:textId="77777777" w:rsidR="005433B2" w:rsidRPr="00B31273" w:rsidRDefault="005433B2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4E15B" w14:textId="77777777" w:rsidR="003726ED" w:rsidRPr="00B31273" w:rsidRDefault="003A1BC1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3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. При проведении инвентаризации фактическое наличие </w:t>
      </w:r>
      <w:r w:rsidR="00576209" w:rsidRPr="00B31273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433B2" w:rsidRPr="00B31273">
        <w:rPr>
          <w:rFonts w:ascii="Times New Roman" w:hAnsi="Times New Roman" w:cs="Times New Roman"/>
          <w:sz w:val="28"/>
          <w:szCs w:val="28"/>
        </w:rPr>
        <w:t>выявля</w:t>
      </w:r>
      <w:r w:rsidR="00576209" w:rsidRPr="00B31273">
        <w:rPr>
          <w:rFonts w:ascii="Times New Roman" w:hAnsi="Times New Roman" w:cs="Times New Roman"/>
          <w:sz w:val="28"/>
          <w:szCs w:val="28"/>
        </w:rPr>
        <w:t>ть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ся по всем </w:t>
      </w:r>
      <w:r w:rsidR="00DB6128" w:rsidRPr="00B31273">
        <w:rPr>
          <w:rFonts w:ascii="Times New Roman" w:hAnsi="Times New Roman" w:cs="Times New Roman"/>
          <w:sz w:val="28"/>
          <w:szCs w:val="28"/>
        </w:rPr>
        <w:t>активам и обязательствам</w:t>
      </w:r>
      <w:r w:rsidR="005433B2" w:rsidRPr="00B31273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DB6128" w:rsidRPr="00B31273">
        <w:rPr>
          <w:rFonts w:ascii="Times New Roman" w:hAnsi="Times New Roman" w:cs="Times New Roman"/>
          <w:sz w:val="28"/>
          <w:szCs w:val="28"/>
        </w:rPr>
        <w:t>объект</w:t>
      </w:r>
      <w:r w:rsidR="00926573" w:rsidRPr="00B31273">
        <w:rPr>
          <w:rFonts w:ascii="Times New Roman" w:hAnsi="Times New Roman" w:cs="Times New Roman"/>
          <w:sz w:val="28"/>
          <w:szCs w:val="28"/>
        </w:rPr>
        <w:t>ами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этой инвентаризации</w:t>
      </w:r>
      <w:r w:rsidR="005433B2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94D7DF7" w14:textId="77777777" w:rsidR="009C66FB" w:rsidRPr="009C66FB" w:rsidRDefault="009C66FB" w:rsidP="009C66FB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FB">
        <w:rPr>
          <w:rFonts w:ascii="Times New Roman" w:hAnsi="Times New Roman" w:cs="Times New Roman"/>
          <w:sz w:val="28"/>
          <w:szCs w:val="28"/>
        </w:rPr>
        <w:t>4. Фактическое наличие активов и обязательств должно выявляться путем установления действительного существования их, оценки их состояния и обоснованности нахождения у экономического субъекта. При этом в целях проведения инвентаризации активов и обязательств подлежит выявлению также фактическое наличие:</w:t>
      </w:r>
    </w:p>
    <w:p w14:paraId="4CE6224E" w14:textId="77777777" w:rsidR="009C66FB" w:rsidRPr="009C66FB" w:rsidRDefault="009C66FB" w:rsidP="009C66FB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FB">
        <w:rPr>
          <w:rFonts w:ascii="Times New Roman" w:hAnsi="Times New Roman" w:cs="Times New Roman"/>
          <w:sz w:val="28"/>
          <w:szCs w:val="28"/>
        </w:rPr>
        <w:t>а) объектов бухгалтерского учета экономического субъекта (в частности, имущества, имущественных прав, в том числе других лиц), которые согласно федеральным стандартам бухгалтерского учета не учитываются в составе активов или обязательств, но подлежат отражению в бухгалтерском учете на забалансовых счетах и (или) информация о которых подлежит раскрытию в бухгалтерской (финансовой) отчетности;</w:t>
      </w:r>
    </w:p>
    <w:p w14:paraId="33BEDF4E" w14:textId="77777777" w:rsidR="009C66FB" w:rsidRPr="009C66FB" w:rsidRDefault="009C66FB" w:rsidP="009C66FB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FB">
        <w:rPr>
          <w:rFonts w:ascii="Times New Roman" w:hAnsi="Times New Roman" w:cs="Times New Roman"/>
          <w:sz w:val="28"/>
          <w:szCs w:val="28"/>
        </w:rPr>
        <w:lastRenderedPageBreak/>
        <w:t>б) имущества, имущественных прав, обязательств, не учтенных экономическим субъектом;</w:t>
      </w:r>
    </w:p>
    <w:p w14:paraId="3C898C6D" w14:textId="77777777" w:rsidR="009C66FB" w:rsidRPr="009C66FB" w:rsidRDefault="009C66FB" w:rsidP="009C66FB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FB">
        <w:rPr>
          <w:rFonts w:ascii="Times New Roman" w:hAnsi="Times New Roman" w:cs="Times New Roman"/>
          <w:sz w:val="28"/>
          <w:szCs w:val="28"/>
        </w:rPr>
        <w:t>в) объектов бухгалтерского учета, являющихся источниками финансирования деятельности экономического субъекта и необходимых для оценки состояния активов, в том числе, их способности приносить экономические выгоды экономическому субъекту, а также оценки обоснованности нахождения активов и обязательств у экономического субъекта.</w:t>
      </w:r>
    </w:p>
    <w:p w14:paraId="03DD0A51" w14:textId="77777777" w:rsidR="009C66FB" w:rsidRPr="009C66FB" w:rsidRDefault="009C66FB" w:rsidP="009C66FB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FB">
        <w:rPr>
          <w:rFonts w:ascii="Times New Roman" w:hAnsi="Times New Roman" w:cs="Times New Roman"/>
          <w:sz w:val="28"/>
          <w:szCs w:val="28"/>
        </w:rPr>
        <w:t>Для целей Стандарта активы, обязательства, иные указанные в настоящем пункте объекты именуются объектами инвентаризации.</w:t>
      </w:r>
    </w:p>
    <w:p w14:paraId="3AC8E35F" w14:textId="47522BD5" w:rsidR="00F8386A" w:rsidRPr="00B31273" w:rsidRDefault="00AF0F8E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5. </w:t>
      </w:r>
      <w:r w:rsidR="003565D3" w:rsidRPr="00B31273">
        <w:rPr>
          <w:rFonts w:ascii="Times New Roman" w:hAnsi="Times New Roman" w:cs="Times New Roman"/>
          <w:sz w:val="28"/>
          <w:szCs w:val="28"/>
        </w:rPr>
        <w:t>В случаях обязательного проведения инвентаризации п</w:t>
      </w:r>
      <w:r w:rsidR="00F8386A" w:rsidRPr="00B3127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565D3" w:rsidRPr="00B31273">
        <w:rPr>
          <w:rFonts w:ascii="Times New Roman" w:hAnsi="Times New Roman" w:cs="Times New Roman"/>
          <w:sz w:val="28"/>
          <w:szCs w:val="28"/>
        </w:rPr>
        <w:t xml:space="preserve">ее </w:t>
      </w:r>
      <w:r w:rsidR="00F8386A" w:rsidRPr="00B31273">
        <w:rPr>
          <w:rFonts w:ascii="Times New Roman" w:hAnsi="Times New Roman" w:cs="Times New Roman"/>
          <w:sz w:val="28"/>
          <w:szCs w:val="28"/>
        </w:rPr>
        <w:t>объектов устанавливается законодательством Российской Федерации</w:t>
      </w:r>
      <w:r w:rsidR="00E87DF5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F8386A" w:rsidRPr="00B31273">
        <w:rPr>
          <w:rFonts w:ascii="Times New Roman" w:hAnsi="Times New Roman" w:cs="Times New Roman"/>
          <w:sz w:val="28"/>
          <w:szCs w:val="28"/>
        </w:rPr>
        <w:t>, настоящим и иными федеральными, а также отраслевыми стандартами бухгалтерского учета. В иных случаях перечень объектов инвентаризации определяется руководителем экономического субъекта.</w:t>
      </w:r>
    </w:p>
    <w:p w14:paraId="785897BD" w14:textId="07657AF4" w:rsidR="00576209" w:rsidRPr="00B31273" w:rsidRDefault="00AF0F8E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6</w:t>
      </w:r>
      <w:r w:rsidR="00576209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F8386A" w:rsidRPr="00B31273">
        <w:rPr>
          <w:rFonts w:ascii="Times New Roman" w:hAnsi="Times New Roman" w:cs="Times New Roman"/>
          <w:sz w:val="28"/>
          <w:szCs w:val="28"/>
        </w:rPr>
        <w:t>Ф</w:t>
      </w:r>
      <w:r w:rsidR="00576209" w:rsidRPr="00B31273">
        <w:rPr>
          <w:rFonts w:ascii="Times New Roman" w:hAnsi="Times New Roman" w:cs="Times New Roman"/>
          <w:sz w:val="28"/>
          <w:szCs w:val="28"/>
        </w:rPr>
        <w:t>актическое наличие</w:t>
      </w:r>
      <w:r w:rsidR="00EC55F8" w:rsidRPr="00B3127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F8386A" w:rsidRPr="00B31273">
        <w:rPr>
          <w:rFonts w:ascii="Times New Roman" w:hAnsi="Times New Roman" w:cs="Times New Roman"/>
          <w:sz w:val="28"/>
          <w:szCs w:val="28"/>
        </w:rPr>
        <w:t>инвентаризации</w:t>
      </w:r>
      <w:r w:rsidR="00EC55F8" w:rsidRPr="00B31273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14:paraId="2D0393F5" w14:textId="7A3492C4" w:rsidR="00EC55F8" w:rsidRPr="00B31273" w:rsidRDefault="00EC55F8" w:rsidP="00EC55F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</w:t>
      </w:r>
      <w:r w:rsidR="008A42C5" w:rsidRPr="00B31273">
        <w:rPr>
          <w:rFonts w:ascii="Times New Roman" w:hAnsi="Times New Roman" w:cs="Times New Roman"/>
          <w:sz w:val="28"/>
          <w:szCs w:val="28"/>
        </w:rPr>
        <w:t xml:space="preserve">путем подсчета, взвешивания, обмера, осмотра, если иное не установлено Стандартом </w:t>
      </w:r>
      <w:r w:rsidR="008A42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31273">
        <w:rPr>
          <w:rFonts w:ascii="Times New Roman" w:hAnsi="Times New Roman" w:cs="Times New Roman"/>
          <w:sz w:val="28"/>
          <w:szCs w:val="28"/>
        </w:rPr>
        <w:t>активов, объектов бухгалтерского учета, которые согласно федеральным стандартам бухгалтерского учета не учитываются в составе активов, но подлежат отражению в бухгалтерском учете на забалансовых счетах и (или) информация о которых подлежит раскрытию в бухгалтерской (финансовой) отчетности, имущества, не учтенного экономическим субъектом. В случае, когда применение способов выявления фактического наличия отдельных видов активов, предусмотренных Стандарт</w:t>
      </w:r>
      <w:r w:rsidR="00F8386A" w:rsidRPr="00B31273">
        <w:rPr>
          <w:rFonts w:ascii="Times New Roman" w:hAnsi="Times New Roman" w:cs="Times New Roman"/>
          <w:sz w:val="28"/>
          <w:szCs w:val="28"/>
        </w:rPr>
        <w:t>ом</w:t>
      </w:r>
      <w:r w:rsidRPr="00B31273">
        <w:rPr>
          <w:rFonts w:ascii="Times New Roman" w:hAnsi="Times New Roman" w:cs="Times New Roman"/>
          <w:sz w:val="28"/>
          <w:szCs w:val="28"/>
        </w:rPr>
        <w:t>, невозможно или излишне затратно, допускается применение альтернативных способов выявления фактического наличия объектов таких активов, обеспечивающих реализацию цели инвентаризации (например, видео-, фото-фиксация)</w:t>
      </w:r>
      <w:r w:rsidR="00D12C33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704D6C92" w14:textId="156EDA88" w:rsidR="00EC55F8" w:rsidRPr="00B31273" w:rsidRDefault="00EC55F8" w:rsidP="00EC55F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8A42C5" w:rsidRPr="00B31273">
        <w:rPr>
          <w:rFonts w:ascii="Times New Roman" w:hAnsi="Times New Roman" w:cs="Times New Roman"/>
          <w:sz w:val="28"/>
          <w:szCs w:val="28"/>
        </w:rPr>
        <w:t xml:space="preserve">путем проверки документов, выполнения расчетов </w:t>
      </w:r>
      <w:r w:rsidR="008A42C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активов, относящихся к нематериальным активам и капитальным вложениям в них, денежным средствам на счетах в кредитных и иных организациях, финансовым вложениям, дебиторской задолженности, и иных аналогичных активов, обязательств, отложенных налоговых активов и обязательств, </w:t>
      </w:r>
      <w:r w:rsidR="00D13BBE" w:rsidRPr="00B3127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деятельности экономического субъекта, </w:t>
      </w:r>
      <w:r w:rsidRPr="00B31273">
        <w:rPr>
          <w:rFonts w:ascii="Times New Roman" w:hAnsi="Times New Roman" w:cs="Times New Roman"/>
          <w:sz w:val="28"/>
          <w:szCs w:val="28"/>
        </w:rPr>
        <w:t>объектов бухгалтерского учета, которые согласно федеральным стандартам бухгалтерского учета не учитываются в составе обязательств, но подлежат отражению в бухгалтерском учете на забалансовых счетах и (или) информация о которых подлежит раскрытию в бухгалтерской (финансовой) отчетности, имущественных прав и обязательств, не учтенных экономическим субъектом.</w:t>
      </w:r>
    </w:p>
    <w:p w14:paraId="12E91CE6" w14:textId="182D1917" w:rsidR="00020E28" w:rsidRPr="00B31273" w:rsidRDefault="00631BF6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7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. При проведении инвентаризации должна быть обеспечена обоснованность квалификации выявленных при инвентаризации расхождений между фактическим </w:t>
      </w:r>
      <w:r w:rsidR="00020E28" w:rsidRPr="00B31273">
        <w:rPr>
          <w:rFonts w:ascii="Times New Roman" w:hAnsi="Times New Roman" w:cs="Times New Roman"/>
          <w:sz w:val="28"/>
          <w:szCs w:val="28"/>
        </w:rPr>
        <w:lastRenderedPageBreak/>
        <w:t>наличием объектов и данными регистров бухгалтерского учета (далее – результаты инвентаризации)</w:t>
      </w:r>
      <w:r w:rsidR="00020E28" w:rsidRPr="00B31273" w:rsidDel="00D926E2">
        <w:rPr>
          <w:rFonts w:ascii="Times New Roman" w:hAnsi="Times New Roman" w:cs="Times New Roman"/>
          <w:sz w:val="28"/>
          <w:szCs w:val="28"/>
        </w:rPr>
        <w:t>.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 Для целей Стандарта под квалификацией результатов инвентаризации понимается определение:</w:t>
      </w:r>
    </w:p>
    <w:p w14:paraId="140652D6" w14:textId="09FABAB3" w:rsidR="00020E28" w:rsidRPr="00B31273" w:rsidRDefault="00020E28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</w:t>
      </w:r>
      <w:r w:rsidR="007A3002" w:rsidRPr="00B31273">
        <w:rPr>
          <w:rFonts w:ascii="Times New Roman" w:hAnsi="Times New Roman" w:cs="Times New Roman"/>
          <w:sz w:val="28"/>
          <w:szCs w:val="28"/>
        </w:rPr>
        <w:t>объектов</w:t>
      </w:r>
      <w:r w:rsidR="004E0551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Pr="00B31273">
        <w:rPr>
          <w:rFonts w:ascii="Times New Roman" w:hAnsi="Times New Roman" w:cs="Times New Roman"/>
          <w:sz w:val="28"/>
          <w:szCs w:val="28"/>
        </w:rPr>
        <w:t>, оказавшихся в излишке;</w:t>
      </w:r>
    </w:p>
    <w:p w14:paraId="51A4A6D2" w14:textId="77777777" w:rsidR="00020E28" w:rsidRPr="00B31273" w:rsidRDefault="00020E28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б) утраченных активов и активов, оказавшихся испорченными (поврежденными) (далее вместе – недостача активов) в пределах, сверх или в отсутствие норм естественной убыли;</w:t>
      </w:r>
    </w:p>
    <w:p w14:paraId="34A0A047" w14:textId="77777777" w:rsidR="00020E28" w:rsidRPr="00B31273" w:rsidRDefault="00020E28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возможности использования активов, оказавшихся испорченными (поврежденными), либо их продажи;</w:t>
      </w:r>
    </w:p>
    <w:p w14:paraId="1131A368" w14:textId="77777777" w:rsidR="00020E28" w:rsidRPr="00B31273" w:rsidRDefault="00020E28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г) наличия пересортицы активов;</w:t>
      </w:r>
    </w:p>
    <w:p w14:paraId="6835C4A6" w14:textId="76F4DC69" w:rsidR="00020E28" w:rsidRPr="00B31273" w:rsidRDefault="007A3002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) наличия оснований </w:t>
      </w:r>
      <w:r w:rsidRPr="00B31273">
        <w:rPr>
          <w:rFonts w:ascii="Times New Roman" w:hAnsi="Times New Roman" w:cs="Times New Roman"/>
          <w:sz w:val="28"/>
          <w:szCs w:val="28"/>
        </w:rPr>
        <w:t>для возмещения недостачи активов</w:t>
      </w:r>
      <w:r w:rsidR="004E0551">
        <w:rPr>
          <w:rFonts w:ascii="Times New Roman" w:hAnsi="Times New Roman" w:cs="Times New Roman"/>
          <w:sz w:val="28"/>
          <w:szCs w:val="28"/>
        </w:rPr>
        <w:t xml:space="preserve"> виновными лицами экономическому субъекту</w:t>
      </w:r>
      <w:r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020E28" w:rsidRPr="00B31273">
        <w:rPr>
          <w:rFonts w:ascii="Times New Roman" w:hAnsi="Times New Roman" w:cs="Times New Roman"/>
          <w:sz w:val="28"/>
          <w:szCs w:val="28"/>
        </w:rPr>
        <w:t>для признания дебиторской задолженности сомнительной или безнадежной, для списания обязательств, для доначисления или досписания иных объектов бухгалтерского учета.</w:t>
      </w:r>
    </w:p>
    <w:p w14:paraId="6363B3D8" w14:textId="3C938934" w:rsidR="00DF04D0" w:rsidRPr="00B31273" w:rsidRDefault="00631BF6" w:rsidP="00DF04D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8</w:t>
      </w:r>
      <w:r w:rsidR="00DF04D0" w:rsidRPr="00B31273">
        <w:rPr>
          <w:rFonts w:ascii="Times New Roman" w:hAnsi="Times New Roman" w:cs="Times New Roman"/>
          <w:sz w:val="28"/>
          <w:szCs w:val="28"/>
        </w:rPr>
        <w:t>. Сведения о фактическом наличии объектов инвентаризации, сопоставление их с данными регистров бухгалтерского учета, результаты инвентаризации подлежат оформлению документами (в частности, инвентаризационные описи, акты инвентаризации, сличительные ведомости) (далее – документы инвентаризации). Допускается применение документов, в которых объединены показатели документов, содержащих сведения о фактическом наличии объектов инвентаризации, и документов, содержащих результаты инвентаризации.</w:t>
      </w:r>
    </w:p>
    <w:p w14:paraId="02F7557E" w14:textId="14177319" w:rsidR="00DF04D0" w:rsidRPr="00B31273" w:rsidRDefault="00631BF6" w:rsidP="008A217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9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. Документы инвентаризации составляются, хранятся и исправляются в соответствии с требованиями, установленными для первичных учетных документов и регистров бухгалтерского учета Федеральным законом </w:t>
      </w:r>
      <w:r w:rsidR="008A2170">
        <w:rPr>
          <w:rFonts w:ascii="Times New Roman" w:hAnsi="Times New Roman" w:cs="Times New Roman"/>
          <w:sz w:val="28"/>
          <w:szCs w:val="28"/>
        </w:rPr>
        <w:t xml:space="preserve">от </w:t>
      </w:r>
      <w:r w:rsidR="008A2170" w:rsidRPr="008A2170">
        <w:rPr>
          <w:rFonts w:ascii="Times New Roman" w:hAnsi="Times New Roman" w:cs="Times New Roman"/>
          <w:sz w:val="28"/>
          <w:szCs w:val="28"/>
        </w:rPr>
        <w:t>6</w:t>
      </w:r>
      <w:r w:rsidR="008A21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A2170" w:rsidRPr="008A2170">
        <w:rPr>
          <w:rFonts w:ascii="Times New Roman" w:hAnsi="Times New Roman" w:cs="Times New Roman"/>
          <w:sz w:val="28"/>
          <w:szCs w:val="28"/>
        </w:rPr>
        <w:t>2011</w:t>
      </w:r>
      <w:r w:rsidR="008A2170">
        <w:rPr>
          <w:rFonts w:ascii="Times New Roman" w:hAnsi="Times New Roman" w:cs="Times New Roman"/>
          <w:sz w:val="28"/>
          <w:szCs w:val="28"/>
        </w:rPr>
        <w:t xml:space="preserve"> г.</w:t>
      </w:r>
      <w:r w:rsidR="008A2170" w:rsidRPr="008A2170">
        <w:rPr>
          <w:rFonts w:ascii="Times New Roman" w:hAnsi="Times New Roman" w:cs="Times New Roman"/>
          <w:sz w:val="28"/>
          <w:szCs w:val="28"/>
        </w:rPr>
        <w:t xml:space="preserve"> </w:t>
      </w:r>
      <w:r w:rsidR="008A2170">
        <w:rPr>
          <w:rFonts w:ascii="Times New Roman" w:hAnsi="Times New Roman" w:cs="Times New Roman"/>
          <w:sz w:val="28"/>
          <w:szCs w:val="28"/>
        </w:rPr>
        <w:t>№ 402</w:t>
      </w:r>
      <w:r w:rsidR="008A2170">
        <w:rPr>
          <w:rFonts w:ascii="Times New Roman" w:hAnsi="Times New Roman" w:cs="Times New Roman"/>
          <w:sz w:val="28"/>
          <w:szCs w:val="28"/>
        </w:rPr>
        <w:noBreakHyphen/>
      </w:r>
      <w:r w:rsidR="008A2170" w:rsidRPr="008A2170">
        <w:rPr>
          <w:rFonts w:ascii="Times New Roman" w:hAnsi="Times New Roman" w:cs="Times New Roman"/>
          <w:sz w:val="28"/>
          <w:szCs w:val="28"/>
        </w:rPr>
        <w:t xml:space="preserve">ФЗ </w:t>
      </w:r>
      <w:r w:rsidR="00DF04D0" w:rsidRPr="00B31273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="00E87DF5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="008A2170">
        <w:rPr>
          <w:rFonts w:ascii="Times New Roman" w:hAnsi="Times New Roman" w:cs="Times New Roman"/>
          <w:sz w:val="28"/>
          <w:szCs w:val="28"/>
        </w:rPr>
        <w:t xml:space="preserve"> </w:t>
      </w:r>
      <w:r w:rsidR="00DF04D0" w:rsidRPr="00B31273">
        <w:rPr>
          <w:rFonts w:ascii="Times New Roman" w:hAnsi="Times New Roman" w:cs="Times New Roman"/>
          <w:sz w:val="28"/>
          <w:szCs w:val="28"/>
        </w:rPr>
        <w:t>и Федеральным стандартом бухгалтерского учета ФСБУ 27/2021 «Документы и документооборот в бухгалтерском учете», утвержденным приказом Минфина России от 16 апреля 2021 г. № 62н (зарегистрирован Министерством юстиции Российской Федерации 7 июня 2021 г., регистрационный № 63814)</w:t>
      </w:r>
      <w:r w:rsidR="00DF04D0" w:rsidRPr="00B31273"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с учетом положений Стандарта.</w:t>
      </w:r>
    </w:p>
    <w:p w14:paraId="0F3C0C04" w14:textId="529F265F" w:rsidR="00DF04D0" w:rsidRPr="00B31273" w:rsidRDefault="00631BF6" w:rsidP="00DF04D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10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. Руководитель экономического субъекта должен создать условия, обеспечивающие полное и точное выявление фактического наличия </w:t>
      </w:r>
      <w:r w:rsidR="002136F1" w:rsidRPr="00B31273">
        <w:rPr>
          <w:rFonts w:ascii="Times New Roman" w:hAnsi="Times New Roman" w:cs="Times New Roman"/>
          <w:sz w:val="28"/>
          <w:szCs w:val="28"/>
        </w:rPr>
        <w:t>объектов</w:t>
      </w:r>
      <w:r w:rsidR="00DF04D0" w:rsidRPr="00B31273">
        <w:rPr>
          <w:rFonts w:ascii="Times New Roman" w:hAnsi="Times New Roman" w:cs="Times New Roman"/>
          <w:sz w:val="28"/>
          <w:szCs w:val="28"/>
        </w:rPr>
        <w:t xml:space="preserve"> инвентаризации (в частности, обеспечение работниками, исправными техническими и транспортными средствами, средствами связи и коммуникаций, весовым хозяйством, измерительными и контрольными приборами, мерной тарой).</w:t>
      </w:r>
    </w:p>
    <w:p w14:paraId="6FABA3BA" w14:textId="3577C6D3" w:rsidR="003A1BC1" w:rsidRPr="00B31273" w:rsidRDefault="00631BF6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11</w:t>
      </w:r>
      <w:r w:rsidR="00020E28" w:rsidRPr="00B31273">
        <w:rPr>
          <w:rFonts w:ascii="Times New Roman" w:hAnsi="Times New Roman" w:cs="Times New Roman"/>
          <w:sz w:val="28"/>
          <w:szCs w:val="28"/>
        </w:rPr>
        <w:t>. Результаты инвентаризации подлежат отражению в бухгалтерском учете экономического субъекта</w:t>
      </w:r>
      <w:r w:rsidR="003A1BC1" w:rsidRPr="00B31273">
        <w:rPr>
          <w:rFonts w:ascii="Times New Roman" w:hAnsi="Times New Roman" w:cs="Times New Roman"/>
          <w:sz w:val="28"/>
          <w:szCs w:val="28"/>
        </w:rPr>
        <w:t>:</w:t>
      </w:r>
    </w:p>
    <w:p w14:paraId="7661E5DF" w14:textId="5F8359B9" w:rsidR="00576209" w:rsidRPr="00B31273" w:rsidRDefault="003A1BC1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</w:t>
      </w:r>
      <w:r w:rsidR="00020E28" w:rsidRPr="00B31273">
        <w:rPr>
          <w:rFonts w:ascii="Times New Roman" w:hAnsi="Times New Roman" w:cs="Times New Roman"/>
          <w:sz w:val="28"/>
          <w:szCs w:val="28"/>
        </w:rPr>
        <w:t>своевременно</w:t>
      </w:r>
      <w:r w:rsidRPr="00B31273">
        <w:rPr>
          <w:rFonts w:ascii="Times New Roman" w:hAnsi="Times New Roman" w:cs="Times New Roman"/>
          <w:sz w:val="28"/>
          <w:szCs w:val="28"/>
        </w:rPr>
        <w:t>;</w:t>
      </w:r>
    </w:p>
    <w:p w14:paraId="2FB35543" w14:textId="0C9F0DEC" w:rsidR="003A1BC1" w:rsidRPr="00B31273" w:rsidRDefault="003A1BC1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на основании их квалификации, утвержденной руководителем </w:t>
      </w:r>
      <w:r w:rsidR="002136F1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3D0130" w:rsidRPr="00B31273">
        <w:rPr>
          <w:rFonts w:ascii="Times New Roman" w:hAnsi="Times New Roman" w:cs="Times New Roman"/>
          <w:sz w:val="28"/>
          <w:szCs w:val="28"/>
        </w:rPr>
        <w:t>лица (лиц), на которое (которые) возложено проведение инвентаризации</w:t>
      </w:r>
      <w:r w:rsidRPr="00B31273">
        <w:rPr>
          <w:rFonts w:ascii="Times New Roman" w:hAnsi="Times New Roman" w:cs="Times New Roman"/>
          <w:sz w:val="28"/>
          <w:szCs w:val="28"/>
        </w:rPr>
        <w:t>;</w:t>
      </w:r>
    </w:p>
    <w:p w14:paraId="185C08DE" w14:textId="255CF159" w:rsidR="00020E28" w:rsidRPr="00B31273" w:rsidRDefault="003A1BC1" w:rsidP="00020E2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016D1F" w:rsidRPr="00B31273">
        <w:rPr>
          <w:rFonts w:ascii="Times New Roman" w:hAnsi="Times New Roman" w:cs="Times New Roman"/>
          <w:sz w:val="28"/>
          <w:szCs w:val="28"/>
        </w:rPr>
        <w:t>,</w:t>
      </w:r>
      <w:r w:rsidR="00020E28" w:rsidRPr="00B31273">
        <w:rPr>
          <w:rFonts w:ascii="Times New Roman" w:hAnsi="Times New Roman" w:cs="Times New Roman"/>
          <w:sz w:val="28"/>
          <w:szCs w:val="28"/>
        </w:rPr>
        <w:t xml:space="preserve"> установленном Стандартом.</w:t>
      </w:r>
    </w:p>
    <w:p w14:paraId="629A54B5" w14:textId="56525B2A" w:rsidR="00020E28" w:rsidRPr="00B31273" w:rsidRDefault="00020E28" w:rsidP="005433B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83B38" w14:textId="05CE65FC" w:rsidR="00016D1F" w:rsidRPr="00B31273" w:rsidRDefault="00F60BDF" w:rsidP="00016D1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6D1F" w:rsidRPr="00B31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6D1F" w:rsidRPr="00B31273">
        <w:rPr>
          <w:rFonts w:ascii="Times New Roman" w:hAnsi="Times New Roman" w:cs="Times New Roman"/>
          <w:sz w:val="28"/>
          <w:szCs w:val="28"/>
        </w:rPr>
        <w:t>. Обязательное проведение инвентаризации</w:t>
      </w:r>
    </w:p>
    <w:p w14:paraId="18EFAC36" w14:textId="77777777" w:rsidR="00AA433E" w:rsidRPr="00B31273" w:rsidRDefault="00AA433E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7959E" w14:textId="52F2D06B" w:rsidR="00016D1F" w:rsidRPr="00B31273" w:rsidRDefault="00631BF6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12</w:t>
      </w:r>
      <w:r w:rsidR="00016D1F" w:rsidRPr="00B31273">
        <w:rPr>
          <w:rFonts w:ascii="Times New Roman" w:hAnsi="Times New Roman" w:cs="Times New Roman"/>
          <w:sz w:val="28"/>
          <w:szCs w:val="28"/>
        </w:rPr>
        <w:t>. Проведение инвентаризации обязательно в случаях, установленных законодательством Российской Федерации</w:t>
      </w:r>
      <w:r w:rsidR="00F25DB2">
        <w:rPr>
          <w:rStyle w:val="af3"/>
          <w:rFonts w:ascii="Times New Roman" w:hAnsi="Times New Roman" w:cs="Times New Roman"/>
          <w:sz w:val="28"/>
          <w:szCs w:val="28"/>
        </w:rPr>
        <w:footnoteReference w:id="5"/>
      </w:r>
      <w:r w:rsidR="00016D1F" w:rsidRPr="00B31273">
        <w:rPr>
          <w:rFonts w:ascii="Times New Roman" w:hAnsi="Times New Roman" w:cs="Times New Roman"/>
          <w:sz w:val="28"/>
          <w:szCs w:val="28"/>
        </w:rPr>
        <w:t>, а также в следующих случаях:</w:t>
      </w:r>
    </w:p>
    <w:p w14:paraId="6413A3BD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а) при составлении годовой бухгалтерской (финансовой) отчетности. Экономический субъект вправе проводить инвентаризацию библиотечных фондов один раз в пять лет, иных основных средств - один раз в три года;</w:t>
      </w:r>
    </w:p>
    <w:p w14:paraId="607D8597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б) при передаче (возврате) активов 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активов экономического субъекта;</w:t>
      </w:r>
    </w:p>
    <w:p w14:paraId="4A7ADC54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при смене работника, на которого возложена материальная ответственность;</w:t>
      </w:r>
    </w:p>
    <w:p w14:paraId="666360A0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г)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 (при коллективной (бригадной) материальной ответственности);</w:t>
      </w:r>
    </w:p>
    <w:p w14:paraId="0D7EB95D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д) при установлении факта утраты или порчи (повреждения) активов;</w:t>
      </w:r>
    </w:p>
    <w:p w14:paraId="5199D317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е) в случае пожара, аварии, стихийного бедствия, а также иного бедствия, в результате которого сложилась чрезвычайная ситуация;</w:t>
      </w:r>
    </w:p>
    <w:p w14:paraId="1543FCF0" w14:textId="4E6185BC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ж) при реорганизации </w:t>
      </w:r>
      <w:r w:rsidR="00AD5124">
        <w:rPr>
          <w:rFonts w:ascii="Times New Roman" w:hAnsi="Times New Roman" w:cs="Times New Roman"/>
          <w:sz w:val="28"/>
          <w:szCs w:val="28"/>
        </w:rPr>
        <w:t>организации</w:t>
      </w:r>
      <w:r w:rsidRPr="00B31273">
        <w:rPr>
          <w:rFonts w:ascii="Times New Roman" w:hAnsi="Times New Roman" w:cs="Times New Roman"/>
          <w:sz w:val="28"/>
          <w:szCs w:val="28"/>
        </w:rPr>
        <w:t>, за исключением случаев реорганизации в форме преобразования;</w:t>
      </w:r>
    </w:p>
    <w:p w14:paraId="6C4B4605" w14:textId="1CBC518E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з) при ликвидации </w:t>
      </w:r>
      <w:r w:rsidR="00AD5124">
        <w:rPr>
          <w:rFonts w:ascii="Times New Roman" w:hAnsi="Times New Roman" w:cs="Times New Roman"/>
          <w:sz w:val="28"/>
          <w:szCs w:val="28"/>
        </w:rPr>
        <w:t>организации</w:t>
      </w:r>
      <w:r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ECA2EEC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Для целей Стандарта работники, на которых возложена материальная ответственность, а также руководители коллектива (бригадиры) и члены коллектива (бригады) при коллективной (бригадной) материальной ответственности именуются вместе материально ответственными лицами. </w:t>
      </w:r>
    </w:p>
    <w:p w14:paraId="4D76C603" w14:textId="586812DA" w:rsidR="00016D1F" w:rsidRPr="00B31273" w:rsidRDefault="00631BF6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13</w:t>
      </w:r>
      <w:r w:rsidR="00016D1F" w:rsidRPr="00B31273">
        <w:rPr>
          <w:rFonts w:ascii="Times New Roman" w:hAnsi="Times New Roman" w:cs="Times New Roman"/>
          <w:sz w:val="28"/>
          <w:szCs w:val="28"/>
        </w:rPr>
        <w:t xml:space="preserve">. В случаях, указанных в пункте </w:t>
      </w:r>
      <w:r w:rsidRPr="00B31273">
        <w:rPr>
          <w:rFonts w:ascii="Times New Roman" w:hAnsi="Times New Roman" w:cs="Times New Roman"/>
          <w:sz w:val="28"/>
          <w:szCs w:val="28"/>
        </w:rPr>
        <w:t xml:space="preserve">12 </w:t>
      </w:r>
      <w:r w:rsidR="00016D1F" w:rsidRPr="00B31273">
        <w:rPr>
          <w:rFonts w:ascii="Times New Roman" w:hAnsi="Times New Roman" w:cs="Times New Roman"/>
          <w:sz w:val="28"/>
          <w:szCs w:val="28"/>
        </w:rPr>
        <w:t>Стандарта, инвентаризация проводится в следующие сроки:</w:t>
      </w:r>
    </w:p>
    <w:p w14:paraId="6097365B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а) при составлении годовой бухгалтерской (финансовой) отчетности – по состоянию на отчетную дату, за исключением активов, относящихся к основным средствам, нематериальным активам, капитальным вложениям, запасам, инвентаризация которых проводилась не ранее 1 октября отчетного года. В районах Крайнего Севера и приравненных к ним местностях инвентаризация активов, относящихся к запасам, может проводиться в период их наименьших остатков;</w:t>
      </w:r>
    </w:p>
    <w:p w14:paraId="240D3606" w14:textId="048B77BE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lastRenderedPageBreak/>
        <w:t>б) при передаче (возврате) активов</w:t>
      </w:r>
      <w:r w:rsidRPr="00B312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1273">
        <w:rPr>
          <w:rFonts w:ascii="Times New Roman" w:hAnsi="Times New Roman" w:cs="Times New Roman"/>
          <w:sz w:val="28"/>
          <w:szCs w:val="28"/>
        </w:rPr>
        <w:t>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</w:t>
      </w:r>
      <w:r w:rsidR="000E3792">
        <w:rPr>
          <w:rFonts w:ascii="Times New Roman" w:hAnsi="Times New Roman" w:cs="Times New Roman"/>
          <w:sz w:val="28"/>
          <w:szCs w:val="28"/>
        </w:rPr>
        <w:t xml:space="preserve">ктивов экономического субъекта </w:t>
      </w:r>
      <w:r w:rsidR="000E3792" w:rsidRPr="000E3792">
        <w:rPr>
          <w:rFonts w:ascii="Times New Roman" w:hAnsi="Times New Roman" w:cs="Times New Roman"/>
          <w:sz w:val="28"/>
          <w:szCs w:val="28"/>
        </w:rPr>
        <w:t>–</w:t>
      </w:r>
      <w:r w:rsidRPr="00B31273">
        <w:rPr>
          <w:rFonts w:ascii="Times New Roman" w:hAnsi="Times New Roman" w:cs="Times New Roman"/>
          <w:sz w:val="28"/>
          <w:szCs w:val="28"/>
        </w:rPr>
        <w:t xml:space="preserve"> непосредственно перед передачей (возвратом) в аренду, управление, безвозмездное пользование, перед отчуждением;</w:t>
      </w:r>
    </w:p>
    <w:p w14:paraId="29DE4C6A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при смене работника, на которого возложена материальная ответственность, руководителя коллектива (бригадира), при выбытии из коллектива (бригады) более 50 процентов его членов (при коллективной (бригадной) материальной ответственности) – по состоянию на день приемки-передачи дел;</w:t>
      </w:r>
    </w:p>
    <w:p w14:paraId="502635E1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г) по требованию одного или нескольких членов коллектива (бригады) (при коллективной (бригадной) материальной ответственности) – непосредственно по факту предъявления требования;</w:t>
      </w:r>
    </w:p>
    <w:p w14:paraId="64EDDB7E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д) при установлении факта утраты или порчи (повреждения) активов – непосредственно по установлению такого факта;</w:t>
      </w:r>
    </w:p>
    <w:p w14:paraId="140A5A0D" w14:textId="4D4E26EC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е) в случае пожара, аварии, стихийного бедствия, а также иного бедствия, в результате которого сложилась чрезвычайная ситуация, </w:t>
      </w:r>
      <w:r w:rsidR="000E3792" w:rsidRPr="000E3792">
        <w:rPr>
          <w:rFonts w:ascii="Times New Roman" w:hAnsi="Times New Roman" w:cs="Times New Roman"/>
          <w:sz w:val="28"/>
          <w:szCs w:val="28"/>
        </w:rPr>
        <w:t>–</w:t>
      </w:r>
      <w:r w:rsidRPr="00B31273">
        <w:rPr>
          <w:rFonts w:ascii="Times New Roman" w:hAnsi="Times New Roman" w:cs="Times New Roman"/>
          <w:sz w:val="28"/>
          <w:szCs w:val="28"/>
        </w:rPr>
        <w:t xml:space="preserve"> непосредственно по окончании соответствующего события (при наличии возможности проведения инвентаризации в данный срок);</w:t>
      </w:r>
    </w:p>
    <w:p w14:paraId="6C2D6010" w14:textId="77777777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ж) при реорганизации экономического субъекта – перед составлением передаточного акта или разделительного баланса;</w:t>
      </w:r>
    </w:p>
    <w:p w14:paraId="23CB409F" w14:textId="048162EC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з) при ликвидации экономического субъекта </w:t>
      </w:r>
      <w:r w:rsidR="000E3792" w:rsidRPr="000E3792">
        <w:rPr>
          <w:rFonts w:ascii="Times New Roman" w:hAnsi="Times New Roman" w:cs="Times New Roman"/>
          <w:sz w:val="28"/>
          <w:szCs w:val="28"/>
        </w:rPr>
        <w:t>–</w:t>
      </w:r>
      <w:r w:rsidRPr="00B31273">
        <w:rPr>
          <w:rFonts w:ascii="Times New Roman" w:hAnsi="Times New Roman" w:cs="Times New Roman"/>
          <w:sz w:val="28"/>
          <w:szCs w:val="28"/>
        </w:rPr>
        <w:t xml:space="preserve"> перед составлением промежуточного ликвидационного баланса.</w:t>
      </w:r>
    </w:p>
    <w:p w14:paraId="6A084890" w14:textId="243C9300" w:rsidR="003565D3" w:rsidRPr="00B31273" w:rsidRDefault="00631BF6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14</w:t>
      </w:r>
      <w:r w:rsidR="00016D1F" w:rsidRPr="00B31273">
        <w:rPr>
          <w:rFonts w:ascii="Times New Roman" w:hAnsi="Times New Roman" w:cs="Times New Roman"/>
          <w:sz w:val="28"/>
          <w:szCs w:val="28"/>
        </w:rPr>
        <w:t xml:space="preserve">. В случаях, указанных в подпунктах «а», «ж», «з» пункта </w:t>
      </w:r>
      <w:r w:rsidRPr="00B31273">
        <w:rPr>
          <w:rFonts w:ascii="Times New Roman" w:hAnsi="Times New Roman" w:cs="Times New Roman"/>
          <w:sz w:val="28"/>
          <w:szCs w:val="28"/>
        </w:rPr>
        <w:t>12</w:t>
      </w:r>
      <w:r w:rsidR="00016D1F" w:rsidRPr="00B31273">
        <w:rPr>
          <w:rFonts w:ascii="Times New Roman" w:hAnsi="Times New Roman" w:cs="Times New Roman"/>
          <w:sz w:val="28"/>
          <w:szCs w:val="28"/>
        </w:rPr>
        <w:t xml:space="preserve"> Стандарта, инвентаризации </w:t>
      </w:r>
      <w:r w:rsidR="003D0130" w:rsidRPr="00B31273">
        <w:rPr>
          <w:rFonts w:ascii="Times New Roman" w:hAnsi="Times New Roman" w:cs="Times New Roman"/>
          <w:sz w:val="28"/>
          <w:szCs w:val="28"/>
        </w:rPr>
        <w:t>подлежат</w:t>
      </w:r>
      <w:r w:rsidR="003565D3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3D0130" w:rsidRPr="00B31273">
        <w:rPr>
          <w:rFonts w:ascii="Times New Roman" w:hAnsi="Times New Roman" w:cs="Times New Roman"/>
          <w:sz w:val="28"/>
          <w:szCs w:val="28"/>
        </w:rPr>
        <w:t>все объекты</w:t>
      </w:r>
      <w:r w:rsidR="00AD5124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3D0130" w:rsidRPr="00B31273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081EFA" w:rsidRPr="00B31273">
        <w:rPr>
          <w:rFonts w:ascii="Times New Roman" w:hAnsi="Times New Roman" w:cs="Times New Roman"/>
          <w:sz w:val="28"/>
          <w:szCs w:val="28"/>
        </w:rPr>
        <w:t>4</w:t>
      </w:r>
      <w:r w:rsidR="003D0130" w:rsidRPr="00B31273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14:paraId="6B03D199" w14:textId="591955AA" w:rsidR="00016D1F" w:rsidRPr="00B31273" w:rsidRDefault="00016D1F" w:rsidP="00016D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«б»-«е» пункта </w:t>
      </w:r>
      <w:r w:rsidR="00631BF6" w:rsidRPr="00B31273">
        <w:rPr>
          <w:rFonts w:ascii="Times New Roman" w:hAnsi="Times New Roman" w:cs="Times New Roman"/>
          <w:sz w:val="28"/>
          <w:szCs w:val="28"/>
        </w:rPr>
        <w:t>12</w:t>
      </w:r>
      <w:r w:rsidRPr="00B31273">
        <w:rPr>
          <w:rFonts w:ascii="Times New Roman" w:hAnsi="Times New Roman" w:cs="Times New Roman"/>
          <w:sz w:val="28"/>
          <w:szCs w:val="28"/>
        </w:rPr>
        <w:t xml:space="preserve"> Стандарта, инвентаризации подлежат </w:t>
      </w:r>
      <w:r w:rsidR="003D0130" w:rsidRPr="00B31273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081EFA" w:rsidRPr="00B31273">
        <w:rPr>
          <w:rFonts w:ascii="Times New Roman" w:hAnsi="Times New Roman" w:cs="Times New Roman"/>
          <w:sz w:val="28"/>
          <w:szCs w:val="28"/>
        </w:rPr>
        <w:t>4</w:t>
      </w:r>
      <w:r w:rsidR="003D0130" w:rsidRPr="00B31273">
        <w:rPr>
          <w:rFonts w:ascii="Times New Roman" w:hAnsi="Times New Roman" w:cs="Times New Roman"/>
          <w:sz w:val="28"/>
          <w:szCs w:val="28"/>
        </w:rPr>
        <w:t xml:space="preserve"> Стандарта объекты</w:t>
      </w:r>
      <w:r w:rsidR="00D24EF9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Pr="00B31273">
        <w:rPr>
          <w:rFonts w:ascii="Times New Roman" w:hAnsi="Times New Roman" w:cs="Times New Roman"/>
          <w:sz w:val="28"/>
          <w:szCs w:val="28"/>
        </w:rPr>
        <w:t xml:space="preserve">, которые непосредственно связаны с </w:t>
      </w:r>
      <w:r w:rsidR="00AD5124">
        <w:rPr>
          <w:rFonts w:ascii="Times New Roman" w:hAnsi="Times New Roman" w:cs="Times New Roman"/>
          <w:sz w:val="28"/>
          <w:szCs w:val="28"/>
        </w:rPr>
        <w:t>этими случаями</w:t>
      </w:r>
      <w:r w:rsidRPr="00B31273">
        <w:rPr>
          <w:rFonts w:ascii="Times New Roman" w:hAnsi="Times New Roman" w:cs="Times New Roman"/>
          <w:sz w:val="28"/>
          <w:szCs w:val="28"/>
        </w:rPr>
        <w:t>.</w:t>
      </w:r>
    </w:p>
    <w:p w14:paraId="50B45603" w14:textId="2383209D" w:rsidR="00221972" w:rsidRPr="00B31273" w:rsidDel="00D926E2" w:rsidRDefault="00B9501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</w:t>
      </w:r>
      <w:r w:rsidR="00631BF6" w:rsidRPr="00B31273">
        <w:rPr>
          <w:rFonts w:ascii="Times New Roman" w:hAnsi="Times New Roman" w:cs="Times New Roman"/>
          <w:sz w:val="28"/>
          <w:szCs w:val="28"/>
        </w:rPr>
        <w:t>5</w:t>
      </w:r>
      <w:r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31273" w:rsidDel="00D926E2">
        <w:rPr>
          <w:rFonts w:ascii="Times New Roman" w:hAnsi="Times New Roman" w:cs="Times New Roman"/>
          <w:sz w:val="28"/>
          <w:szCs w:val="28"/>
        </w:rPr>
        <w:t>Для проведения инвентаризации создается инвентаризационная комиссия</w:t>
      </w:r>
      <w:r w:rsidR="002833F6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0A43DF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236E5B" w:rsidRPr="00B31273">
        <w:rPr>
          <w:rFonts w:ascii="Times New Roman" w:hAnsi="Times New Roman" w:cs="Times New Roman"/>
          <w:sz w:val="28"/>
          <w:szCs w:val="28"/>
        </w:rPr>
        <w:t>, если иное не предусмотрено Стандартом</w:t>
      </w:r>
      <w:r w:rsidR="007C1BC9" w:rsidRPr="00B31273" w:rsidDel="00D926E2">
        <w:rPr>
          <w:rFonts w:ascii="Times New Roman" w:hAnsi="Times New Roman" w:cs="Times New Roman"/>
          <w:sz w:val="28"/>
          <w:szCs w:val="28"/>
        </w:rPr>
        <w:t>.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49B6A" w14:textId="18F0AA7E" w:rsidR="00221972" w:rsidRPr="00B31273" w:rsidDel="00D926E2" w:rsidRDefault="0022197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 w:rsidDel="00D926E2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</w:t>
      </w:r>
      <w:r w:rsidR="002833F6" w:rsidRPr="00B31273">
        <w:rPr>
          <w:rFonts w:ascii="Times New Roman" w:hAnsi="Times New Roman" w:cs="Times New Roman"/>
          <w:sz w:val="28"/>
          <w:szCs w:val="28"/>
        </w:rPr>
        <w:t xml:space="preserve"> всех объектов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могут создаваться </w:t>
      </w:r>
      <w:r w:rsidR="002B5268" w:rsidRPr="00B31273">
        <w:rPr>
          <w:rFonts w:ascii="Times New Roman" w:hAnsi="Times New Roman" w:cs="Times New Roman"/>
          <w:sz w:val="28"/>
          <w:szCs w:val="28"/>
        </w:rPr>
        <w:t>несколько</w:t>
      </w:r>
      <w:r w:rsidR="002B5268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Pr="00B31273" w:rsidDel="00D926E2">
        <w:rPr>
          <w:rFonts w:ascii="Times New Roman" w:hAnsi="Times New Roman" w:cs="Times New Roman"/>
          <w:sz w:val="28"/>
          <w:szCs w:val="28"/>
        </w:rPr>
        <w:t>инвентаризационны</w:t>
      </w:r>
      <w:r w:rsidR="002B5268" w:rsidRPr="00B31273">
        <w:rPr>
          <w:rFonts w:ascii="Times New Roman" w:hAnsi="Times New Roman" w:cs="Times New Roman"/>
          <w:sz w:val="28"/>
          <w:szCs w:val="28"/>
        </w:rPr>
        <w:t>х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5268" w:rsidRPr="00B31273">
        <w:rPr>
          <w:rFonts w:ascii="Times New Roman" w:hAnsi="Times New Roman" w:cs="Times New Roman"/>
          <w:sz w:val="28"/>
          <w:szCs w:val="28"/>
        </w:rPr>
        <w:t>й</w:t>
      </w:r>
      <w:r w:rsidRPr="00B31273" w:rsidDel="00D926E2">
        <w:rPr>
          <w:rFonts w:ascii="Times New Roman" w:hAnsi="Times New Roman" w:cs="Times New Roman"/>
          <w:sz w:val="28"/>
          <w:szCs w:val="28"/>
        </w:rPr>
        <w:t>.</w:t>
      </w:r>
      <w:r w:rsidR="002B5268" w:rsidRPr="00B31273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такими комиссиями и порядок их взаимодействия устанавливаются руководителем </w:t>
      </w:r>
      <w:r w:rsidR="00521CCD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2B5268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403265D9" w14:textId="508F52C1" w:rsidR="00236E5B" w:rsidRPr="00B31273" w:rsidRDefault="00236E5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</w:t>
      </w:r>
      <w:r w:rsidR="00631BF6" w:rsidRPr="00B31273">
        <w:rPr>
          <w:rFonts w:ascii="Times New Roman" w:hAnsi="Times New Roman" w:cs="Times New Roman"/>
          <w:sz w:val="28"/>
          <w:szCs w:val="28"/>
        </w:rPr>
        <w:t>6</w:t>
      </w:r>
      <w:r w:rsidRPr="00B31273">
        <w:rPr>
          <w:rFonts w:ascii="Times New Roman" w:hAnsi="Times New Roman" w:cs="Times New Roman"/>
          <w:sz w:val="28"/>
          <w:szCs w:val="28"/>
        </w:rPr>
        <w:t xml:space="preserve">. Допускается не создавать инвентаризационную комиссию </w:t>
      </w:r>
      <w:r w:rsidR="003D0130" w:rsidRPr="00B31273">
        <w:rPr>
          <w:rFonts w:ascii="Times New Roman" w:hAnsi="Times New Roman" w:cs="Times New Roman"/>
          <w:sz w:val="28"/>
          <w:szCs w:val="28"/>
        </w:rPr>
        <w:t xml:space="preserve">для обязательного проведения инвентаризации </w:t>
      </w:r>
      <w:r w:rsidRPr="00B3127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0EE33B45" w14:textId="05293D32" w:rsidR="00236E5B" w:rsidRPr="00B31273" w:rsidRDefault="00236E5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если работниками экономического субъекта являются </w:t>
      </w:r>
      <w:r w:rsidR="00EE6C74" w:rsidRPr="00B312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31273">
        <w:rPr>
          <w:rFonts w:ascii="Times New Roman" w:hAnsi="Times New Roman" w:cs="Times New Roman"/>
          <w:sz w:val="28"/>
          <w:szCs w:val="28"/>
        </w:rPr>
        <w:t>руководитель и главный бухгалтер</w:t>
      </w:r>
      <w:r w:rsidR="00EE6C74" w:rsidRPr="00B31273">
        <w:rPr>
          <w:rFonts w:ascii="Times New Roman" w:hAnsi="Times New Roman" w:cs="Times New Roman"/>
          <w:sz w:val="28"/>
          <w:szCs w:val="28"/>
        </w:rPr>
        <w:t xml:space="preserve"> (бухгалтер)</w:t>
      </w:r>
      <w:r w:rsidRPr="00B31273">
        <w:rPr>
          <w:rFonts w:ascii="Times New Roman" w:hAnsi="Times New Roman" w:cs="Times New Roman"/>
          <w:sz w:val="28"/>
          <w:szCs w:val="28"/>
        </w:rPr>
        <w:t>, либо только руководитель;</w:t>
      </w:r>
    </w:p>
    <w:p w14:paraId="1D430A61" w14:textId="1A5EB6AF" w:rsidR="00236E5B" w:rsidRPr="00B31273" w:rsidRDefault="00236E5B" w:rsidP="001F16D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1F16D5" w:rsidRPr="00B3127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экономический субъект </w:t>
      </w:r>
      <w:r w:rsidR="000A6947" w:rsidRPr="00B31273">
        <w:rPr>
          <w:rFonts w:ascii="Times New Roman" w:hAnsi="Times New Roman" w:cs="Times New Roman"/>
          <w:sz w:val="28"/>
          <w:szCs w:val="28"/>
        </w:rPr>
        <w:t>заключает договор об оказании услуг по проведению инвентаризации с аудиторской организацией или индивидуальным аудитором;</w:t>
      </w:r>
    </w:p>
    <w:p w14:paraId="15DB01AF" w14:textId="754F9858" w:rsidR="00221972" w:rsidRPr="00B31273" w:rsidRDefault="001F16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A6947" w:rsidRPr="00B31273">
        <w:rPr>
          <w:rFonts w:ascii="Times New Roman" w:hAnsi="Times New Roman" w:cs="Times New Roman"/>
          <w:sz w:val="28"/>
          <w:szCs w:val="28"/>
        </w:rPr>
        <w:t xml:space="preserve">) </w:t>
      </w:r>
      <w:r w:rsidRPr="00B312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A6947" w:rsidRPr="00B31273">
        <w:rPr>
          <w:rFonts w:ascii="Times New Roman" w:hAnsi="Times New Roman" w:cs="Times New Roman"/>
          <w:sz w:val="28"/>
          <w:szCs w:val="28"/>
        </w:rPr>
        <w:t>инвентаризаци</w:t>
      </w:r>
      <w:r w:rsidRPr="00B31273">
        <w:rPr>
          <w:rFonts w:ascii="Times New Roman" w:hAnsi="Times New Roman" w:cs="Times New Roman"/>
          <w:sz w:val="28"/>
          <w:szCs w:val="28"/>
        </w:rPr>
        <w:t>я пров</w:t>
      </w:r>
      <w:r w:rsidR="00D14511" w:rsidRPr="00B31273">
        <w:rPr>
          <w:rFonts w:ascii="Times New Roman" w:hAnsi="Times New Roman" w:cs="Times New Roman"/>
          <w:sz w:val="28"/>
          <w:szCs w:val="28"/>
        </w:rPr>
        <w:t>одится</w:t>
      </w:r>
      <w:r w:rsidR="000A6947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ревизионн</w:t>
      </w:r>
      <w:r w:rsidR="000A6947" w:rsidRPr="00B31273">
        <w:rPr>
          <w:rFonts w:ascii="Times New Roman" w:hAnsi="Times New Roman" w:cs="Times New Roman"/>
          <w:sz w:val="28"/>
          <w:szCs w:val="28"/>
        </w:rPr>
        <w:t>ой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A6947" w:rsidRPr="00B31273">
        <w:rPr>
          <w:rFonts w:ascii="Times New Roman" w:hAnsi="Times New Roman" w:cs="Times New Roman"/>
          <w:sz w:val="28"/>
          <w:szCs w:val="28"/>
        </w:rPr>
        <w:t>ей</w:t>
      </w:r>
      <w:r w:rsidR="00974218" w:rsidRPr="00B31273">
        <w:rPr>
          <w:rFonts w:ascii="Times New Roman" w:hAnsi="Times New Roman" w:cs="Times New Roman"/>
          <w:sz w:val="28"/>
          <w:szCs w:val="28"/>
        </w:rPr>
        <w:t xml:space="preserve"> экономического субъекта при условии, что его уставом предусмотрено создание такого органа, а также уставом либо иными документами экономического субъекта на этот орган возложены полномочия по проведению инвентаризации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.</w:t>
      </w:r>
    </w:p>
    <w:p w14:paraId="09945F2F" w14:textId="5A1FDC27" w:rsidR="00D26096" w:rsidRPr="00B31273" w:rsidDel="00D926E2" w:rsidRDefault="00D2609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инвентаризации инвентаризационная комиссия не создается, установленные Стандартом требования и полномочия инвентаризационной комиссии исполняет лицо (лица), на которое (которые) возложено проведение инвентаризации. </w:t>
      </w:r>
    </w:p>
    <w:p w14:paraId="0DDC57B1" w14:textId="2455DA75" w:rsidR="007C1BC9" w:rsidRPr="00B31273" w:rsidDel="00D926E2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</w:t>
      </w:r>
      <w:r w:rsidR="00631BF6" w:rsidRPr="00B31273">
        <w:rPr>
          <w:rFonts w:ascii="Times New Roman" w:hAnsi="Times New Roman" w:cs="Times New Roman"/>
          <w:sz w:val="28"/>
          <w:szCs w:val="28"/>
        </w:rPr>
        <w:t>7</w:t>
      </w:r>
      <w:r w:rsidR="0098391B" w:rsidRPr="00B31273" w:rsidDel="00D926E2">
        <w:rPr>
          <w:rFonts w:ascii="Times New Roman" w:hAnsi="Times New Roman" w:cs="Times New Roman"/>
          <w:sz w:val="28"/>
          <w:szCs w:val="28"/>
        </w:rPr>
        <w:t xml:space="preserve">. 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Основными требованиями к </w:t>
      </w:r>
      <w:r w:rsidR="00B95015" w:rsidRPr="00B31273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>инвентаризационной комиссии являются:</w:t>
      </w:r>
    </w:p>
    <w:p w14:paraId="591CCEDB" w14:textId="65AA49B8" w:rsidR="00476B8C" w:rsidRPr="00B31273" w:rsidDel="00D926E2" w:rsidRDefault="00476B8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а) утверждение персонального состава </w:t>
      </w:r>
      <w:r w:rsidR="00C939CB" w:rsidRPr="00B31273">
        <w:rPr>
          <w:rFonts w:ascii="Times New Roman" w:hAnsi="Times New Roman" w:cs="Times New Roman"/>
          <w:sz w:val="28"/>
          <w:szCs w:val="28"/>
        </w:rPr>
        <w:t>инвентаризационной комиссии (</w:t>
      </w:r>
      <w:r w:rsidRPr="00B31273" w:rsidDel="00D926E2">
        <w:rPr>
          <w:rFonts w:ascii="Times New Roman" w:hAnsi="Times New Roman" w:cs="Times New Roman"/>
          <w:sz w:val="28"/>
          <w:szCs w:val="28"/>
        </w:rPr>
        <w:t>инвентаризационн</w:t>
      </w:r>
      <w:r w:rsidR="002833F6" w:rsidRPr="00B31273">
        <w:rPr>
          <w:rFonts w:ascii="Times New Roman" w:hAnsi="Times New Roman" w:cs="Times New Roman"/>
          <w:sz w:val="28"/>
          <w:szCs w:val="28"/>
        </w:rPr>
        <w:t>ых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33F6" w:rsidRPr="00B31273">
        <w:rPr>
          <w:rFonts w:ascii="Times New Roman" w:hAnsi="Times New Roman" w:cs="Times New Roman"/>
          <w:sz w:val="28"/>
          <w:szCs w:val="28"/>
        </w:rPr>
        <w:t>й</w:t>
      </w:r>
      <w:r w:rsidR="00C939CB" w:rsidRPr="00B31273">
        <w:rPr>
          <w:rFonts w:ascii="Times New Roman" w:hAnsi="Times New Roman" w:cs="Times New Roman"/>
          <w:sz w:val="28"/>
          <w:szCs w:val="28"/>
        </w:rPr>
        <w:t>)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521CCD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0E3792">
        <w:rPr>
          <w:rFonts w:ascii="Times New Roman" w:hAnsi="Times New Roman" w:cs="Times New Roman"/>
          <w:sz w:val="28"/>
          <w:szCs w:val="28"/>
        </w:rPr>
        <w:t>. Не </w:t>
      </w:r>
      <w:r w:rsidR="00C939CB" w:rsidRPr="00B31273">
        <w:rPr>
          <w:rFonts w:ascii="Times New Roman" w:hAnsi="Times New Roman" w:cs="Times New Roman"/>
          <w:sz w:val="28"/>
          <w:szCs w:val="28"/>
        </w:rPr>
        <w:t xml:space="preserve">допускается включение в состав инвентаризационной комиссии лиц, </w:t>
      </w:r>
      <w:r w:rsidR="00C5403C" w:rsidRPr="00B31273">
        <w:rPr>
          <w:rFonts w:ascii="Times New Roman" w:hAnsi="Times New Roman" w:cs="Times New Roman"/>
          <w:sz w:val="28"/>
          <w:szCs w:val="28"/>
        </w:rPr>
        <w:t>на</w:t>
      </w:r>
      <w:r w:rsidR="00C939CB" w:rsidRPr="00B3127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C939CB" w:rsidRPr="00B31273">
        <w:rPr>
          <w:rFonts w:ascii="Times New Roman" w:hAnsi="Times New Roman" w:cs="Times New Roman"/>
          <w:sz w:val="28"/>
          <w:szCs w:val="28"/>
        </w:rPr>
        <w:t>материальная ответственность за объекты, проверяемые этой комиссией</w:t>
      </w:r>
      <w:r w:rsidRPr="00B31273" w:rsidDel="00D926E2">
        <w:rPr>
          <w:rFonts w:ascii="Times New Roman" w:hAnsi="Times New Roman" w:cs="Times New Roman"/>
          <w:sz w:val="28"/>
          <w:szCs w:val="28"/>
        </w:rPr>
        <w:t>;</w:t>
      </w:r>
    </w:p>
    <w:p w14:paraId="4138922F" w14:textId="37190277" w:rsidR="00476B8C" w:rsidRPr="00B31273" w:rsidDel="00D926E2" w:rsidRDefault="00476B8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б) участие всех членов инвентаризационной комиссии в проведении инвентаризации. Отсутствие </w:t>
      </w:r>
      <w:r w:rsidR="00AA433E" w:rsidRPr="00B31273">
        <w:rPr>
          <w:rFonts w:ascii="Times New Roman" w:hAnsi="Times New Roman" w:cs="Times New Roman"/>
          <w:sz w:val="28"/>
          <w:szCs w:val="28"/>
        </w:rPr>
        <w:t>одной пятой и более членов</w:t>
      </w: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при проведении инвентаризации является основанием для признания результатов инвентаризации недействительными;</w:t>
      </w:r>
    </w:p>
    <w:p w14:paraId="325786EE" w14:textId="2C71B605" w:rsidR="00C939CB" w:rsidRPr="00B31273" w:rsidRDefault="00476B8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 w:rsidDel="00D926E2">
        <w:rPr>
          <w:rFonts w:ascii="Times New Roman" w:hAnsi="Times New Roman" w:cs="Times New Roman"/>
          <w:sz w:val="28"/>
          <w:szCs w:val="28"/>
        </w:rPr>
        <w:t xml:space="preserve">в) </w:t>
      </w:r>
      <w:r w:rsidR="00C939CB" w:rsidRPr="00B31273">
        <w:rPr>
          <w:rFonts w:ascii="Times New Roman" w:hAnsi="Times New Roman" w:cs="Times New Roman"/>
          <w:sz w:val="28"/>
          <w:szCs w:val="28"/>
        </w:rPr>
        <w:t xml:space="preserve">проведение инвентаризации в сроки, установленные руководителем </w:t>
      </w:r>
      <w:r w:rsidR="00521CCD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C939CB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324CDAC2" w14:textId="57FC72A1" w:rsidR="00476B8C" w:rsidRPr="00B31273" w:rsidRDefault="00C939C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г) 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>полнот</w:t>
      </w:r>
      <w:r w:rsidR="002833F6" w:rsidRPr="00B31273">
        <w:rPr>
          <w:rFonts w:ascii="Times New Roman" w:hAnsi="Times New Roman" w:cs="Times New Roman"/>
          <w:sz w:val="28"/>
          <w:szCs w:val="28"/>
        </w:rPr>
        <w:t>а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и точност</w:t>
      </w:r>
      <w:r w:rsidR="002833F6" w:rsidRPr="00B31273">
        <w:rPr>
          <w:rFonts w:ascii="Times New Roman" w:hAnsi="Times New Roman" w:cs="Times New Roman"/>
          <w:sz w:val="28"/>
          <w:szCs w:val="28"/>
        </w:rPr>
        <w:t>ь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A24003" w:rsidRPr="00B31273">
        <w:rPr>
          <w:rFonts w:ascii="Times New Roman" w:hAnsi="Times New Roman" w:cs="Times New Roman"/>
          <w:sz w:val="28"/>
          <w:szCs w:val="28"/>
        </w:rPr>
        <w:t>документирования</w:t>
      </w:r>
      <w:r w:rsidR="003A5F77" w:rsidRPr="00B31273" w:rsidDel="00D926E2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о</w:t>
      </w:r>
      <w:r w:rsidR="00A24003" w:rsidRPr="00B31273">
        <w:rPr>
          <w:rFonts w:ascii="Times New Roman" w:hAnsi="Times New Roman" w:cs="Times New Roman"/>
          <w:sz w:val="28"/>
          <w:szCs w:val="28"/>
        </w:rPr>
        <w:t>го</w:t>
      </w:r>
      <w:r w:rsidR="003A5F77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наличи</w:t>
      </w:r>
      <w:r w:rsidR="00A24003" w:rsidRPr="00B31273">
        <w:rPr>
          <w:rFonts w:ascii="Times New Roman" w:hAnsi="Times New Roman" w:cs="Times New Roman"/>
          <w:sz w:val="28"/>
          <w:szCs w:val="28"/>
        </w:rPr>
        <w:t>я</w:t>
      </w:r>
      <w:r w:rsidR="003A5F77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2833F6" w:rsidRPr="00B31273">
        <w:rPr>
          <w:rFonts w:ascii="Times New Roman" w:hAnsi="Times New Roman" w:cs="Times New Roman"/>
          <w:sz w:val="28"/>
          <w:szCs w:val="28"/>
        </w:rPr>
        <w:t>объектов инвентаризации</w:t>
      </w:r>
      <w:r w:rsidR="003A5F77" w:rsidRPr="00B31273" w:rsidDel="00D926E2">
        <w:rPr>
          <w:rFonts w:ascii="Times New Roman" w:hAnsi="Times New Roman" w:cs="Times New Roman"/>
          <w:sz w:val="28"/>
          <w:szCs w:val="28"/>
        </w:rPr>
        <w:t>,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2833F6" w:rsidRPr="00B31273">
        <w:rPr>
          <w:rFonts w:ascii="Times New Roman" w:hAnsi="Times New Roman" w:cs="Times New Roman"/>
          <w:sz w:val="28"/>
          <w:szCs w:val="28"/>
        </w:rPr>
        <w:t>ь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 w:rsidR="002833F6" w:rsidRPr="00B31273">
        <w:rPr>
          <w:rFonts w:ascii="Times New Roman" w:hAnsi="Times New Roman" w:cs="Times New Roman"/>
          <w:sz w:val="28"/>
          <w:szCs w:val="28"/>
        </w:rPr>
        <w:t>ь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>так</w:t>
      </w:r>
      <w:r w:rsidR="00A24003" w:rsidRPr="00B31273">
        <w:rPr>
          <w:rFonts w:ascii="Times New Roman" w:hAnsi="Times New Roman" w:cs="Times New Roman"/>
          <w:sz w:val="28"/>
          <w:szCs w:val="28"/>
        </w:rPr>
        <w:t>ого</w:t>
      </w:r>
      <w:r w:rsidR="00221972" w:rsidRPr="00B31273" w:rsidDel="00D926E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4003" w:rsidRPr="00B31273">
        <w:rPr>
          <w:rFonts w:ascii="Times New Roman" w:hAnsi="Times New Roman" w:cs="Times New Roman"/>
          <w:sz w:val="28"/>
          <w:szCs w:val="28"/>
        </w:rPr>
        <w:t>ирования</w:t>
      </w:r>
      <w:r w:rsidR="00476B8C" w:rsidRPr="00B31273" w:rsidDel="00D926E2">
        <w:rPr>
          <w:rFonts w:ascii="Times New Roman" w:hAnsi="Times New Roman" w:cs="Times New Roman"/>
          <w:sz w:val="28"/>
          <w:szCs w:val="28"/>
        </w:rPr>
        <w:t>.</w:t>
      </w:r>
    </w:p>
    <w:p w14:paraId="24C82A7F" w14:textId="776C02F8" w:rsidR="00AA433E" w:rsidRPr="00B31273" w:rsidRDefault="008069B7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18.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 Инвентаризация активов, относящихся к основным средствам и капитальным вложениям в них, запасам, наличным денежным средствам и денежным документам, и иных аналогичных активов проводится по местонахождению этих активов и каждому материально ответственному лицу.</w:t>
      </w:r>
    </w:p>
    <w:p w14:paraId="2E131152" w14:textId="4F7FEF64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Выявление фактического наличия активов, указанных в абзаце первом настоящего пункта, производится при обязательном присутствии материально ответственных лиц.</w:t>
      </w:r>
      <w:r w:rsidR="008069B7" w:rsidRPr="00B31273">
        <w:rPr>
          <w:rFonts w:ascii="Times New Roman" w:hAnsi="Times New Roman" w:cs="Times New Roman"/>
          <w:sz w:val="28"/>
          <w:szCs w:val="28"/>
        </w:rPr>
        <w:t xml:space="preserve"> Не допускается определять фактическое наличие активов со слов материально ответственных лиц или по данным регистров бухгалтерского учета.</w:t>
      </w:r>
    </w:p>
    <w:p w14:paraId="59DD2A3C" w14:textId="3F4C3E6C" w:rsidR="00D12C33" w:rsidRPr="00B31273" w:rsidRDefault="008069B7" w:rsidP="00D12C3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19. </w:t>
      </w:r>
      <w:r w:rsidR="00D12C33" w:rsidRPr="00B31273">
        <w:rPr>
          <w:rFonts w:ascii="Times New Roman" w:hAnsi="Times New Roman" w:cs="Times New Roman"/>
          <w:sz w:val="28"/>
          <w:szCs w:val="28"/>
        </w:rPr>
        <w:t xml:space="preserve">Фактическое наличие (количество) активов, относящихся к запасам, хранящимся в неповрежденной упаковке поставщика, допускается определять на основании документов с обязательными пересчетом количества упаковок и проверкой части этих активов в натуре на выборочной основе. </w:t>
      </w:r>
    </w:p>
    <w:p w14:paraId="14AA1F8F" w14:textId="7A6EA991" w:rsidR="00D12C33" w:rsidRPr="00B31273" w:rsidRDefault="008069B7" w:rsidP="00D12C3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20. </w:t>
      </w:r>
      <w:r w:rsidR="00D12C33" w:rsidRPr="00B31273">
        <w:rPr>
          <w:rFonts w:ascii="Times New Roman" w:hAnsi="Times New Roman" w:cs="Times New Roman"/>
          <w:sz w:val="28"/>
          <w:szCs w:val="28"/>
        </w:rPr>
        <w:t>Фактическое наличие (вес или объем) активов, относящихся к навалочным запасам, допускается определять на основании обмеров и технических расчетов.</w:t>
      </w:r>
    </w:p>
    <w:p w14:paraId="49711B78" w14:textId="27497E2A" w:rsidR="007C1BC9" w:rsidRPr="00B31273" w:rsidRDefault="008069B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21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  <w:r w:rsidR="00930E6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До начала проверки фактического наличия </w:t>
      </w:r>
      <w:r w:rsidR="006152DA" w:rsidRPr="00B31273">
        <w:rPr>
          <w:rFonts w:ascii="Times New Roman" w:hAnsi="Times New Roman" w:cs="Times New Roman"/>
          <w:sz w:val="28"/>
          <w:szCs w:val="28"/>
        </w:rPr>
        <w:t>активов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="006152DA" w:rsidRPr="00B31273">
        <w:rPr>
          <w:rFonts w:ascii="Times New Roman" w:hAnsi="Times New Roman" w:cs="Times New Roman"/>
          <w:sz w:val="28"/>
          <w:szCs w:val="28"/>
        </w:rPr>
        <w:t>ая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52DA" w:rsidRPr="00B31273">
        <w:rPr>
          <w:rFonts w:ascii="Times New Roman" w:hAnsi="Times New Roman" w:cs="Times New Roman"/>
          <w:sz w:val="28"/>
          <w:szCs w:val="28"/>
        </w:rPr>
        <w:t>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152DA" w:rsidRPr="00B31273">
        <w:rPr>
          <w:rFonts w:ascii="Times New Roman" w:hAnsi="Times New Roman" w:cs="Times New Roman"/>
          <w:sz w:val="28"/>
          <w:szCs w:val="28"/>
        </w:rPr>
        <w:t>ает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последние на момент инвентаризации </w:t>
      </w:r>
      <w:r w:rsidR="00C939CB" w:rsidRPr="00B31273">
        <w:rPr>
          <w:rFonts w:ascii="Times New Roman" w:hAnsi="Times New Roman" w:cs="Times New Roman"/>
          <w:sz w:val="28"/>
          <w:szCs w:val="28"/>
        </w:rPr>
        <w:t>первичные учетные документы, на основании которых отражается движение активов в регистрах бухгалтерского учета (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7C1BC9" w:rsidRPr="00B31273">
        <w:rPr>
          <w:rFonts w:ascii="Times New Roman" w:hAnsi="Times New Roman" w:cs="Times New Roman"/>
          <w:sz w:val="28"/>
          <w:szCs w:val="28"/>
        </w:rPr>
        <w:t>приходные и расходные документы</w:t>
      </w:r>
      <w:r w:rsidR="00C939CB" w:rsidRPr="00B31273">
        <w:rPr>
          <w:rFonts w:ascii="Times New Roman" w:hAnsi="Times New Roman" w:cs="Times New Roman"/>
          <w:sz w:val="28"/>
          <w:szCs w:val="28"/>
        </w:rPr>
        <w:t>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отчеты о </w:t>
      </w:r>
      <w:r w:rsidR="007C1BC9" w:rsidRPr="00B31273">
        <w:rPr>
          <w:rFonts w:ascii="Times New Roman" w:hAnsi="Times New Roman" w:cs="Times New Roman"/>
          <w:sz w:val="28"/>
          <w:szCs w:val="28"/>
        </w:rPr>
        <w:lastRenderedPageBreak/>
        <w:t xml:space="preserve">движении </w:t>
      </w:r>
      <w:r w:rsidR="006152DA" w:rsidRPr="00B31273">
        <w:rPr>
          <w:rFonts w:ascii="Times New Roman" w:hAnsi="Times New Roman" w:cs="Times New Roman"/>
          <w:sz w:val="28"/>
          <w:szCs w:val="28"/>
        </w:rPr>
        <w:t>активов</w:t>
      </w:r>
      <w:r w:rsidR="00C939CB" w:rsidRPr="00B31273">
        <w:rPr>
          <w:rFonts w:ascii="Times New Roman" w:hAnsi="Times New Roman" w:cs="Times New Roman"/>
          <w:sz w:val="28"/>
          <w:szCs w:val="28"/>
        </w:rPr>
        <w:t>)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  <w:r w:rsidR="006152DA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</w:t>
      </w:r>
      <w:r w:rsidR="00C939CB" w:rsidRPr="00B31273">
        <w:rPr>
          <w:rFonts w:ascii="Times New Roman" w:hAnsi="Times New Roman" w:cs="Times New Roman"/>
          <w:sz w:val="28"/>
          <w:szCs w:val="28"/>
        </w:rPr>
        <w:t>такие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документы с указанием </w:t>
      </w:r>
      <w:r w:rsidR="008474AB" w:rsidRPr="00B31273">
        <w:rPr>
          <w:rFonts w:ascii="Times New Roman" w:hAnsi="Times New Roman" w:cs="Times New Roman"/>
          <w:sz w:val="28"/>
          <w:szCs w:val="28"/>
        </w:rPr>
        <w:t>«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до инвентаризации на </w:t>
      </w:r>
      <w:r w:rsidR="00EE0398" w:rsidRPr="00B31273">
        <w:rPr>
          <w:rFonts w:ascii="Times New Roman" w:hAnsi="Times New Roman" w:cs="Times New Roman"/>
          <w:sz w:val="28"/>
          <w:szCs w:val="28"/>
        </w:rPr>
        <w:t>«</w:t>
      </w:r>
      <w:r w:rsidR="007C1BC9" w:rsidRPr="00B31273">
        <w:rPr>
          <w:rFonts w:ascii="Times New Roman" w:hAnsi="Times New Roman" w:cs="Times New Roman"/>
          <w:sz w:val="28"/>
          <w:szCs w:val="28"/>
        </w:rPr>
        <w:t>__________</w:t>
      </w:r>
      <w:r w:rsidR="00EE0398" w:rsidRPr="00B31273">
        <w:rPr>
          <w:rFonts w:ascii="Times New Roman" w:hAnsi="Times New Roman" w:cs="Times New Roman"/>
          <w:sz w:val="28"/>
          <w:szCs w:val="28"/>
        </w:rPr>
        <w:t>»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(дата)</w:t>
      </w:r>
      <w:r w:rsidR="008474AB" w:rsidRPr="00B31273">
        <w:rPr>
          <w:rFonts w:ascii="Times New Roman" w:hAnsi="Times New Roman" w:cs="Times New Roman"/>
          <w:sz w:val="28"/>
          <w:szCs w:val="28"/>
        </w:rPr>
        <w:t>»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337A004" w14:textId="0FBFA259" w:rsidR="007C1BC9" w:rsidRPr="00B31273" w:rsidRDefault="008069B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22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дают расписки о том, что к началу инвентаризации все </w:t>
      </w:r>
      <w:r w:rsidR="007906C8" w:rsidRPr="00B31273">
        <w:rPr>
          <w:rFonts w:ascii="Times New Roman" w:hAnsi="Times New Roman" w:cs="Times New Roman"/>
          <w:sz w:val="28"/>
          <w:szCs w:val="28"/>
        </w:rPr>
        <w:t>первичные учетные документы, на основании которых отражается движение активов в регистрах бухгалтерского учета</w:t>
      </w:r>
      <w:r w:rsidR="00521CCD" w:rsidRPr="00B31273">
        <w:rPr>
          <w:rFonts w:ascii="Times New Roman" w:hAnsi="Times New Roman" w:cs="Times New Roman"/>
          <w:sz w:val="28"/>
          <w:szCs w:val="28"/>
        </w:rPr>
        <w:t>,</w:t>
      </w:r>
      <w:r w:rsidR="007906C8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31273">
        <w:rPr>
          <w:rFonts w:ascii="Times New Roman" w:hAnsi="Times New Roman" w:cs="Times New Roman"/>
          <w:sz w:val="28"/>
          <w:szCs w:val="28"/>
        </w:rPr>
        <w:t>сданы в бухгалтер</w:t>
      </w:r>
      <w:r w:rsidR="0098391B" w:rsidRPr="00B31273">
        <w:rPr>
          <w:rFonts w:ascii="Times New Roman" w:hAnsi="Times New Roman" w:cs="Times New Roman"/>
          <w:sz w:val="28"/>
          <w:szCs w:val="28"/>
        </w:rPr>
        <w:t>скую службу</w:t>
      </w:r>
      <w:r w:rsidR="00AD5124">
        <w:rPr>
          <w:rFonts w:ascii="Times New Roman" w:hAnsi="Times New Roman" w:cs="Times New Roman"/>
          <w:sz w:val="28"/>
          <w:szCs w:val="28"/>
        </w:rPr>
        <w:t xml:space="preserve"> экономического субъекта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или переданы </w:t>
      </w:r>
      <w:r w:rsidR="006152DA" w:rsidRPr="00B31273"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="007C1BC9" w:rsidRPr="00B31273">
        <w:rPr>
          <w:rFonts w:ascii="Times New Roman" w:hAnsi="Times New Roman" w:cs="Times New Roman"/>
          <w:sz w:val="28"/>
          <w:szCs w:val="28"/>
        </w:rPr>
        <w:t>комиссии</w:t>
      </w:r>
      <w:r w:rsidR="00521CCD" w:rsidRPr="00B31273">
        <w:rPr>
          <w:rFonts w:ascii="Times New Roman" w:hAnsi="Times New Roman" w:cs="Times New Roman"/>
          <w:sz w:val="28"/>
          <w:szCs w:val="28"/>
        </w:rPr>
        <w:t>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C5403C" w:rsidRPr="00B31273">
        <w:rPr>
          <w:rFonts w:ascii="Times New Roman" w:hAnsi="Times New Roman" w:cs="Times New Roman"/>
          <w:sz w:val="28"/>
          <w:szCs w:val="28"/>
        </w:rPr>
        <w:t>активы, вверенные им для хранения или использования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оприходованы, а выбывшие </w:t>
      </w:r>
      <w:r w:rsidR="002833F6" w:rsidRPr="00B31273">
        <w:rPr>
          <w:rFonts w:ascii="Times New Roman" w:hAnsi="Times New Roman" w:cs="Times New Roman"/>
          <w:sz w:val="28"/>
          <w:szCs w:val="28"/>
        </w:rPr>
        <w:t xml:space="preserve">-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списаны в расход. Аналогичные расписки дают лица, </w:t>
      </w:r>
      <w:r w:rsidR="0098391B" w:rsidRPr="00B31273">
        <w:rPr>
          <w:rFonts w:ascii="Times New Roman" w:hAnsi="Times New Roman" w:cs="Times New Roman"/>
          <w:sz w:val="28"/>
          <w:szCs w:val="28"/>
        </w:rPr>
        <w:t>получившие денежные средства в подотчет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или доверенности на получение </w:t>
      </w:r>
      <w:r w:rsidR="006152DA" w:rsidRPr="00B31273">
        <w:rPr>
          <w:rFonts w:ascii="Times New Roman" w:hAnsi="Times New Roman" w:cs="Times New Roman"/>
          <w:sz w:val="28"/>
          <w:szCs w:val="28"/>
        </w:rPr>
        <w:t>активов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58026FA0" w14:textId="0AE73551" w:rsidR="007C1BC9" w:rsidRPr="00B31273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3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При инвентаризации большого количества 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активов, относящихся к </w:t>
      </w:r>
      <w:r w:rsidR="007C1BC9" w:rsidRPr="00B31273">
        <w:rPr>
          <w:rFonts w:ascii="Times New Roman" w:hAnsi="Times New Roman" w:cs="Times New Roman"/>
          <w:sz w:val="28"/>
          <w:szCs w:val="28"/>
        </w:rPr>
        <w:t>весовы</w:t>
      </w:r>
      <w:r w:rsidR="0098391B" w:rsidRPr="00B31273">
        <w:rPr>
          <w:rFonts w:ascii="Times New Roman" w:hAnsi="Times New Roman" w:cs="Times New Roman"/>
          <w:sz w:val="28"/>
          <w:szCs w:val="28"/>
        </w:rPr>
        <w:t>м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8391B" w:rsidRPr="00B31273">
        <w:rPr>
          <w:rFonts w:ascii="Times New Roman" w:hAnsi="Times New Roman" w:cs="Times New Roman"/>
          <w:sz w:val="28"/>
          <w:szCs w:val="28"/>
        </w:rPr>
        <w:t>ам,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906C8" w:rsidRPr="00B31273">
        <w:rPr>
          <w:rFonts w:ascii="Times New Roman" w:hAnsi="Times New Roman" w:cs="Times New Roman"/>
          <w:sz w:val="28"/>
          <w:szCs w:val="28"/>
        </w:rPr>
        <w:t>документ, оформляющий результаты перевеса таких товаров,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вед</w:t>
      </w:r>
      <w:r w:rsidR="007906C8" w:rsidRPr="00B31273">
        <w:rPr>
          <w:rFonts w:ascii="Times New Roman" w:hAnsi="Times New Roman" w:cs="Times New Roman"/>
          <w:sz w:val="28"/>
          <w:szCs w:val="28"/>
        </w:rPr>
        <w:t>е</w:t>
      </w:r>
      <w:r w:rsidR="007C1BC9" w:rsidRPr="00B31273">
        <w:rPr>
          <w:rFonts w:ascii="Times New Roman" w:hAnsi="Times New Roman" w:cs="Times New Roman"/>
          <w:sz w:val="28"/>
          <w:szCs w:val="28"/>
        </w:rPr>
        <w:t>т</w:t>
      </w:r>
      <w:r w:rsidR="0098391B" w:rsidRPr="00B31273">
        <w:rPr>
          <w:rFonts w:ascii="Times New Roman" w:hAnsi="Times New Roman" w:cs="Times New Roman"/>
          <w:sz w:val="28"/>
          <w:szCs w:val="28"/>
        </w:rPr>
        <w:t>ся раздельно одним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из членов инвентаризационной комиссии и материально ответственн</w:t>
      </w:r>
      <w:r w:rsidR="0098391B" w:rsidRPr="00B31273">
        <w:rPr>
          <w:rFonts w:ascii="Times New Roman" w:hAnsi="Times New Roman" w:cs="Times New Roman"/>
          <w:sz w:val="28"/>
          <w:szCs w:val="28"/>
        </w:rPr>
        <w:t>ым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лицо</w:t>
      </w:r>
      <w:r w:rsidR="0098391B" w:rsidRPr="00B31273">
        <w:rPr>
          <w:rFonts w:ascii="Times New Roman" w:hAnsi="Times New Roman" w:cs="Times New Roman"/>
          <w:sz w:val="28"/>
          <w:szCs w:val="28"/>
        </w:rPr>
        <w:t>м</w:t>
      </w:r>
      <w:r w:rsidR="007C1BC9" w:rsidRPr="00B31273">
        <w:rPr>
          <w:rFonts w:ascii="Times New Roman" w:hAnsi="Times New Roman" w:cs="Times New Roman"/>
          <w:sz w:val="28"/>
          <w:szCs w:val="28"/>
        </w:rPr>
        <w:t>. В конце рабочего дня (или по окончании перевес</w:t>
      </w:r>
      <w:r w:rsidR="0098391B" w:rsidRPr="00B31273">
        <w:rPr>
          <w:rFonts w:ascii="Times New Roman" w:hAnsi="Times New Roman" w:cs="Times New Roman"/>
          <w:sz w:val="28"/>
          <w:szCs w:val="28"/>
        </w:rPr>
        <w:t>а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) данные этих </w:t>
      </w:r>
      <w:r w:rsidR="007906C8" w:rsidRPr="00B312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C1BC9" w:rsidRPr="00B31273">
        <w:rPr>
          <w:rFonts w:ascii="Times New Roman" w:hAnsi="Times New Roman" w:cs="Times New Roman"/>
          <w:sz w:val="28"/>
          <w:szCs w:val="28"/>
        </w:rPr>
        <w:t>сличают, и выверенный итог внос</w:t>
      </w:r>
      <w:r w:rsidR="002833F6" w:rsidRPr="00B31273">
        <w:rPr>
          <w:rFonts w:ascii="Times New Roman" w:hAnsi="Times New Roman" w:cs="Times New Roman"/>
          <w:sz w:val="28"/>
          <w:szCs w:val="28"/>
        </w:rPr>
        <w:t>ится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 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21541" w:rsidRPr="00B31273">
        <w:rPr>
          <w:rFonts w:ascii="Times New Roman" w:hAnsi="Times New Roman" w:cs="Times New Roman"/>
          <w:sz w:val="28"/>
          <w:szCs w:val="28"/>
        </w:rPr>
        <w:t>содержащие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 инвентаризации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13379" w14:textId="22DA5125" w:rsidR="007C1BC9" w:rsidRPr="00B31273" w:rsidRDefault="00620FB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4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. </w:t>
      </w:r>
      <w:r w:rsidR="0098391B" w:rsidRPr="00B31273">
        <w:rPr>
          <w:rFonts w:ascii="Times New Roman" w:hAnsi="Times New Roman" w:cs="Times New Roman"/>
          <w:sz w:val="28"/>
          <w:szCs w:val="28"/>
        </w:rPr>
        <w:t>В случае 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сли инвентаризация </w:t>
      </w:r>
      <w:r w:rsidR="0098391B" w:rsidRPr="00B3127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проводится в течение нескольких дней, то </w:t>
      </w:r>
      <w:r w:rsidR="00F1087F" w:rsidRPr="00B31273">
        <w:rPr>
          <w:rFonts w:ascii="Times New Roman" w:hAnsi="Times New Roman" w:cs="Times New Roman"/>
          <w:sz w:val="28"/>
          <w:szCs w:val="28"/>
        </w:rPr>
        <w:t>доступ в места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где </w:t>
      </w:r>
      <w:r w:rsidR="004D666A" w:rsidRPr="00B31273">
        <w:rPr>
          <w:rFonts w:ascii="Times New Roman" w:hAnsi="Times New Roman" w:cs="Times New Roman"/>
          <w:sz w:val="28"/>
          <w:szCs w:val="28"/>
        </w:rPr>
        <w:t>находятся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98391B" w:rsidRPr="00B31273">
        <w:rPr>
          <w:rFonts w:ascii="Times New Roman" w:hAnsi="Times New Roman" w:cs="Times New Roman"/>
          <w:sz w:val="28"/>
          <w:szCs w:val="28"/>
        </w:rPr>
        <w:t>такие активы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(в частности, помещения склад</w:t>
      </w:r>
      <w:r w:rsidR="000A43DF" w:rsidRPr="00B31273">
        <w:rPr>
          <w:rFonts w:ascii="Times New Roman" w:hAnsi="Times New Roman" w:cs="Times New Roman"/>
          <w:sz w:val="28"/>
          <w:szCs w:val="28"/>
        </w:rPr>
        <w:t>ов</w:t>
      </w:r>
      <w:r w:rsidR="00C5403C" w:rsidRPr="00B31273">
        <w:rPr>
          <w:rFonts w:ascii="Times New Roman" w:hAnsi="Times New Roman" w:cs="Times New Roman"/>
          <w:sz w:val="28"/>
          <w:szCs w:val="28"/>
        </w:rPr>
        <w:t>, кладов</w:t>
      </w:r>
      <w:r w:rsidR="000A43DF" w:rsidRPr="00B31273">
        <w:rPr>
          <w:rFonts w:ascii="Times New Roman" w:hAnsi="Times New Roman" w:cs="Times New Roman"/>
          <w:sz w:val="28"/>
          <w:szCs w:val="28"/>
        </w:rPr>
        <w:t>ых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0A43DF" w:rsidRPr="00B31273">
        <w:rPr>
          <w:rFonts w:ascii="Times New Roman" w:hAnsi="Times New Roman" w:cs="Times New Roman"/>
          <w:sz w:val="28"/>
          <w:szCs w:val="28"/>
        </w:rPr>
        <w:t>й</w:t>
      </w:r>
      <w:r w:rsidR="00C5403C" w:rsidRPr="00B31273">
        <w:rPr>
          <w:rFonts w:ascii="Times New Roman" w:hAnsi="Times New Roman" w:cs="Times New Roman"/>
          <w:sz w:val="28"/>
          <w:szCs w:val="28"/>
        </w:rPr>
        <w:t>, ин</w:t>
      </w:r>
      <w:r w:rsidR="000A43DF" w:rsidRPr="00B31273">
        <w:rPr>
          <w:rFonts w:ascii="Times New Roman" w:hAnsi="Times New Roman" w:cs="Times New Roman"/>
          <w:sz w:val="28"/>
          <w:szCs w:val="28"/>
        </w:rPr>
        <w:t>ых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A43DF" w:rsidRPr="00B31273">
        <w:rPr>
          <w:rFonts w:ascii="Times New Roman" w:hAnsi="Times New Roman" w:cs="Times New Roman"/>
          <w:sz w:val="28"/>
          <w:szCs w:val="28"/>
        </w:rPr>
        <w:t>их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A43DF" w:rsidRPr="00B31273">
        <w:rPr>
          <w:rFonts w:ascii="Times New Roman" w:hAnsi="Times New Roman" w:cs="Times New Roman"/>
          <w:sz w:val="28"/>
          <w:szCs w:val="28"/>
        </w:rPr>
        <w:t>ых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A43DF" w:rsidRPr="00B31273">
        <w:rPr>
          <w:rFonts w:ascii="Times New Roman" w:hAnsi="Times New Roman" w:cs="Times New Roman"/>
          <w:sz w:val="28"/>
          <w:szCs w:val="28"/>
        </w:rPr>
        <w:t>й</w:t>
      </w:r>
      <w:r w:rsidR="00C5403C" w:rsidRPr="00B31273">
        <w:rPr>
          <w:rFonts w:ascii="Times New Roman" w:hAnsi="Times New Roman" w:cs="Times New Roman"/>
          <w:sz w:val="28"/>
          <w:szCs w:val="28"/>
        </w:rPr>
        <w:t>)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9D7B36" w:rsidRPr="00B31273">
        <w:rPr>
          <w:rFonts w:ascii="Times New Roman" w:hAnsi="Times New Roman" w:cs="Times New Roman"/>
          <w:sz w:val="28"/>
          <w:szCs w:val="28"/>
        </w:rPr>
        <w:t>в отсутствие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долж</w:t>
      </w:r>
      <w:r w:rsidR="00F1087F" w:rsidRPr="00B31273">
        <w:rPr>
          <w:rFonts w:ascii="Times New Roman" w:hAnsi="Times New Roman" w:cs="Times New Roman"/>
          <w:sz w:val="28"/>
          <w:szCs w:val="28"/>
        </w:rPr>
        <w:t>е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F1087F" w:rsidRPr="00B31273">
        <w:rPr>
          <w:rFonts w:ascii="Times New Roman" w:hAnsi="Times New Roman" w:cs="Times New Roman"/>
          <w:sz w:val="28"/>
          <w:szCs w:val="28"/>
        </w:rPr>
        <w:t>ограничен (например,</w:t>
      </w:r>
      <w:r w:rsidR="004A2EDD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0A43DF" w:rsidRPr="00B3127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C1BC9" w:rsidRPr="00B31273">
        <w:rPr>
          <w:rFonts w:ascii="Times New Roman" w:hAnsi="Times New Roman" w:cs="Times New Roman"/>
          <w:sz w:val="28"/>
          <w:szCs w:val="28"/>
        </w:rPr>
        <w:t>опечатаны</w:t>
      </w:r>
      <w:r w:rsidR="004A2EDD" w:rsidRPr="00B31273">
        <w:rPr>
          <w:rFonts w:ascii="Times New Roman" w:hAnsi="Times New Roman" w:cs="Times New Roman"/>
          <w:sz w:val="28"/>
          <w:szCs w:val="28"/>
        </w:rPr>
        <w:t>, установлена сигнализация или видеонаблюдение)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0ADCF" w14:textId="4E84F1C0" w:rsidR="007C1BC9" w:rsidRPr="00B31273" w:rsidRDefault="00B9501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5</w:t>
      </w:r>
      <w:r w:rsidR="007C1BC9" w:rsidRPr="00B31273">
        <w:rPr>
          <w:rFonts w:ascii="Times New Roman" w:hAnsi="Times New Roman" w:cs="Times New Roman"/>
          <w:sz w:val="28"/>
          <w:szCs w:val="28"/>
        </w:rPr>
        <w:t>. В случа</w:t>
      </w:r>
      <w:r w:rsidR="009D7B36" w:rsidRPr="00B31273">
        <w:rPr>
          <w:rFonts w:ascii="Times New Roman" w:hAnsi="Times New Roman" w:cs="Times New Roman"/>
          <w:sz w:val="28"/>
          <w:szCs w:val="28"/>
        </w:rPr>
        <w:t>е если после инвентаризации материально ответственно</w:t>
      </w:r>
      <w:r w:rsidR="007C1BC9" w:rsidRPr="00B31273">
        <w:rPr>
          <w:rFonts w:ascii="Times New Roman" w:hAnsi="Times New Roman" w:cs="Times New Roman"/>
          <w:sz w:val="28"/>
          <w:szCs w:val="28"/>
        </w:rPr>
        <w:t>е лиц</w:t>
      </w:r>
      <w:r w:rsidR="009D7B36" w:rsidRPr="00B31273">
        <w:rPr>
          <w:rFonts w:ascii="Times New Roman" w:hAnsi="Times New Roman" w:cs="Times New Roman"/>
          <w:sz w:val="28"/>
          <w:szCs w:val="28"/>
        </w:rPr>
        <w:t>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обнаруж</w:t>
      </w:r>
      <w:r w:rsidR="009D7B36" w:rsidRPr="00B31273">
        <w:rPr>
          <w:rFonts w:ascii="Times New Roman" w:hAnsi="Times New Roman" w:cs="Times New Roman"/>
          <w:sz w:val="28"/>
          <w:szCs w:val="28"/>
        </w:rPr>
        <w:t>ило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9D7B36" w:rsidRPr="00B31273">
        <w:rPr>
          <w:rFonts w:ascii="Times New Roman" w:hAnsi="Times New Roman" w:cs="Times New Roman"/>
          <w:sz w:val="28"/>
          <w:szCs w:val="28"/>
        </w:rPr>
        <w:t>у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 </w:t>
      </w:r>
      <w:r w:rsidR="009D7B36" w:rsidRPr="00B31273">
        <w:rPr>
          <w:rFonts w:ascii="Times New Roman" w:hAnsi="Times New Roman" w:cs="Times New Roman"/>
          <w:sz w:val="28"/>
          <w:szCs w:val="28"/>
        </w:rPr>
        <w:t>документе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A21541" w:rsidRPr="00B31273">
        <w:rPr>
          <w:rFonts w:ascii="Times New Roman" w:hAnsi="Times New Roman" w:cs="Times New Roman"/>
          <w:sz w:val="28"/>
          <w:szCs w:val="28"/>
        </w:rPr>
        <w:t>содержащем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 </w:t>
      </w:r>
      <w:r w:rsidR="009D7B36" w:rsidRPr="00B31273">
        <w:rPr>
          <w:rFonts w:ascii="Times New Roman" w:hAnsi="Times New Roman" w:cs="Times New Roman"/>
          <w:sz w:val="28"/>
          <w:szCs w:val="28"/>
        </w:rPr>
        <w:t>инвентаризации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9D7B36" w:rsidRPr="00B31273">
        <w:rPr>
          <w:rFonts w:ascii="Times New Roman" w:hAnsi="Times New Roman" w:cs="Times New Roman"/>
          <w:sz w:val="28"/>
          <w:szCs w:val="28"/>
        </w:rPr>
        <w:t>такое лицо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D7B36" w:rsidRPr="00B31273">
        <w:rPr>
          <w:rFonts w:ascii="Times New Roman" w:hAnsi="Times New Roman" w:cs="Times New Roman"/>
          <w:sz w:val="28"/>
          <w:szCs w:val="28"/>
        </w:rPr>
        <w:t>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немедленно (</w:t>
      </w:r>
      <w:r w:rsidR="00011E61" w:rsidRPr="00B3127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до открытия </w:t>
      </w:r>
      <w:r w:rsidR="00C5403C" w:rsidRPr="00B3127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C1BC9" w:rsidRPr="00B31273">
        <w:rPr>
          <w:rFonts w:ascii="Times New Roman" w:hAnsi="Times New Roman" w:cs="Times New Roman"/>
          <w:sz w:val="28"/>
          <w:szCs w:val="28"/>
        </w:rPr>
        <w:t>склада, кладовой, секции</w:t>
      </w:r>
      <w:r w:rsidR="009E5045" w:rsidRPr="00B31273">
        <w:rPr>
          <w:rFonts w:ascii="Times New Roman" w:hAnsi="Times New Roman" w:cs="Times New Roman"/>
          <w:sz w:val="28"/>
          <w:szCs w:val="28"/>
        </w:rPr>
        <w:t>, иного соответствующего структурного подразделения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) заявить об этом инвентаризационной комиссии. Инвентаризационная комиссия осуществляет проверку </w:t>
      </w:r>
      <w:r w:rsidR="009D7B36" w:rsidRPr="00B31273">
        <w:rPr>
          <w:rFonts w:ascii="Times New Roman" w:hAnsi="Times New Roman" w:cs="Times New Roman"/>
          <w:sz w:val="28"/>
          <w:szCs w:val="28"/>
        </w:rPr>
        <w:t>данного заявления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и в случае подтверждения</w:t>
      </w:r>
      <w:r w:rsidR="009D7B36" w:rsidRPr="00B31273">
        <w:rPr>
          <w:rFonts w:ascii="Times New Roman" w:hAnsi="Times New Roman" w:cs="Times New Roman"/>
          <w:sz w:val="28"/>
          <w:szCs w:val="28"/>
        </w:rPr>
        <w:t xml:space="preserve"> его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производит исправление ошиб</w:t>
      </w:r>
      <w:r w:rsidR="009D7B36" w:rsidRPr="00B31273">
        <w:rPr>
          <w:rFonts w:ascii="Times New Roman" w:hAnsi="Times New Roman" w:cs="Times New Roman"/>
          <w:sz w:val="28"/>
          <w:szCs w:val="28"/>
        </w:rPr>
        <w:t>ки</w:t>
      </w:r>
      <w:r w:rsidR="007C1BC9" w:rsidRPr="00B31273">
        <w:rPr>
          <w:rFonts w:ascii="Times New Roman" w:hAnsi="Times New Roman" w:cs="Times New Roman"/>
          <w:sz w:val="28"/>
          <w:szCs w:val="28"/>
        </w:rPr>
        <w:t xml:space="preserve"> в </w:t>
      </w:r>
      <w:r w:rsidR="009D7B36" w:rsidRPr="00B31273">
        <w:rPr>
          <w:rFonts w:ascii="Times New Roman" w:hAnsi="Times New Roman" w:cs="Times New Roman"/>
          <w:sz w:val="28"/>
          <w:szCs w:val="28"/>
        </w:rPr>
        <w:t>документе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, </w:t>
      </w:r>
      <w:r w:rsidR="00A21541" w:rsidRPr="00B31273">
        <w:rPr>
          <w:rFonts w:ascii="Times New Roman" w:hAnsi="Times New Roman" w:cs="Times New Roman"/>
          <w:sz w:val="28"/>
          <w:szCs w:val="28"/>
        </w:rPr>
        <w:t>содержащем</w:t>
      </w:r>
      <w:r w:rsidR="00BE05E4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</w:t>
      </w:r>
      <w:r w:rsidR="009D7B36" w:rsidRPr="00B31273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7C1BC9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766A87E6" w14:textId="31FBAC76" w:rsidR="00AA433E" w:rsidRPr="00B31273" w:rsidRDefault="00631BF6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6</w:t>
      </w:r>
      <w:r w:rsidR="00AA433E" w:rsidRPr="00B31273">
        <w:rPr>
          <w:rFonts w:ascii="Times New Roman" w:hAnsi="Times New Roman" w:cs="Times New Roman"/>
          <w:sz w:val="28"/>
          <w:szCs w:val="28"/>
        </w:rPr>
        <w:t>. Документ, содержащий сведения о фактическом наличии активов, относящихся к запасам, и иных аналогичных активов, должен содержать, в частности:</w:t>
      </w:r>
    </w:p>
    <w:p w14:paraId="6FEC7950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а) наименования активов и сведения, идентифицирующие их, их количество по номенклатуре и в единицах измерения, принятых в учете;</w:t>
      </w:r>
    </w:p>
    <w:p w14:paraId="5DF6EE84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б) количество (прописью) порядковых номеров активов и общее количество (прописью) таких активов в натуральных единицах измерения, записанных на каждой странице, вне зависимости от того, в каких единицах измерения (например, штуках, килограммах, метрах) эти активы показаны (на каждой странице документа);</w:t>
      </w:r>
    </w:p>
    <w:p w14:paraId="652932EA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отметку о проверке цен, таксировки и подсчета итогов на последней странице документа с подписями лиц, производивших эту проверку;</w:t>
      </w:r>
    </w:p>
    <w:p w14:paraId="78932999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lastRenderedPageBreak/>
        <w:t>г) расписку материально ответственного лица, подтверждающую проверку фактического наличия активов инвентаризационной комиссией в его присутствии, отсутствие претензий к инвентаризационной комиссии и принятие перечисленных в документе активов для хранения или использования (в конце документа);</w:t>
      </w:r>
    </w:p>
    <w:p w14:paraId="40AFD6AE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д) в случае смены материально ответственных лиц подписи лица, принявшего актив, и лица, сдавшего этот актив;</w:t>
      </w:r>
    </w:p>
    <w:p w14:paraId="34CBB40B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е) подписи всех членов инвентаризационной комиссии и соответствующего материально ответственного лица.</w:t>
      </w:r>
    </w:p>
    <w:p w14:paraId="05C6D3E1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 случае истребования документа, содержащего сведения о фактическом наличии активов, материально ответственным лицом инвентаризационная комиссия должна обеспечить предоставление такого документа.</w:t>
      </w:r>
    </w:p>
    <w:p w14:paraId="37BB15F6" w14:textId="1124B750" w:rsidR="00AA433E" w:rsidRPr="00B31273" w:rsidRDefault="00631BF6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7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. На объекты </w:t>
      </w:r>
      <w:r w:rsidR="009F1952" w:rsidRPr="00B31273">
        <w:rPr>
          <w:rFonts w:ascii="Times New Roman" w:hAnsi="Times New Roman" w:cs="Times New Roman"/>
          <w:sz w:val="28"/>
          <w:szCs w:val="28"/>
        </w:rPr>
        <w:t xml:space="preserve">инвентаризации, указанные в подпунктах «б» и «в» </w:t>
      </w:r>
      <w:r w:rsidR="00AA433E" w:rsidRPr="00B31273">
        <w:rPr>
          <w:rFonts w:ascii="Times New Roman" w:hAnsi="Times New Roman" w:cs="Times New Roman"/>
          <w:sz w:val="28"/>
          <w:szCs w:val="28"/>
        </w:rPr>
        <w:t>пункт</w:t>
      </w:r>
      <w:r w:rsidR="009F1952" w:rsidRPr="00B31273">
        <w:rPr>
          <w:rFonts w:ascii="Times New Roman" w:hAnsi="Times New Roman" w:cs="Times New Roman"/>
          <w:sz w:val="28"/>
          <w:szCs w:val="28"/>
        </w:rPr>
        <w:t>а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7355BF" w:rsidRPr="00B31273">
        <w:rPr>
          <w:rFonts w:ascii="Times New Roman" w:hAnsi="Times New Roman" w:cs="Times New Roman"/>
          <w:sz w:val="28"/>
          <w:szCs w:val="28"/>
        </w:rPr>
        <w:t xml:space="preserve">4 </w:t>
      </w:r>
      <w:r w:rsidR="00AA433E" w:rsidRPr="00B31273">
        <w:rPr>
          <w:rFonts w:ascii="Times New Roman" w:hAnsi="Times New Roman" w:cs="Times New Roman"/>
          <w:sz w:val="28"/>
          <w:szCs w:val="28"/>
        </w:rPr>
        <w:t>Стандарта, составляются отдельные документы инвентаризации.</w:t>
      </w:r>
    </w:p>
    <w:p w14:paraId="1F465330" w14:textId="291DA786" w:rsidR="00AA433E" w:rsidRPr="00B31273" w:rsidRDefault="00631BF6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8</w:t>
      </w:r>
      <w:r w:rsidR="00AA433E" w:rsidRPr="00B31273">
        <w:rPr>
          <w:rFonts w:ascii="Times New Roman" w:hAnsi="Times New Roman" w:cs="Times New Roman"/>
          <w:sz w:val="28"/>
          <w:szCs w:val="28"/>
        </w:rPr>
        <w:t>. Документ на бумажном носителе, содержащий сведения о фактическом наличии объектов инвентаризации, не должен со</w:t>
      </w:r>
      <w:r w:rsidR="00B21B63">
        <w:rPr>
          <w:rFonts w:ascii="Times New Roman" w:hAnsi="Times New Roman" w:cs="Times New Roman"/>
          <w:sz w:val="28"/>
          <w:szCs w:val="28"/>
        </w:rPr>
        <w:t>держать незаполненные строки. В </w:t>
      </w:r>
      <w:r w:rsidR="00AA433E" w:rsidRPr="00B31273">
        <w:rPr>
          <w:rFonts w:ascii="Times New Roman" w:hAnsi="Times New Roman" w:cs="Times New Roman"/>
          <w:sz w:val="28"/>
          <w:szCs w:val="28"/>
        </w:rPr>
        <w:t>случае если на последней странице такого документа остаются незаполненные строки, эти строки должны быть прочеркнуты.</w:t>
      </w:r>
    </w:p>
    <w:p w14:paraId="67F22397" w14:textId="5C301500" w:rsidR="00AA433E" w:rsidRPr="00B31273" w:rsidRDefault="00631BF6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2</w:t>
      </w:r>
      <w:r w:rsidR="008069B7" w:rsidRPr="00B31273">
        <w:rPr>
          <w:rFonts w:ascii="Times New Roman" w:hAnsi="Times New Roman" w:cs="Times New Roman"/>
          <w:sz w:val="28"/>
          <w:szCs w:val="28"/>
        </w:rPr>
        <w:t>9</w:t>
      </w:r>
      <w:r w:rsidR="00AA433E" w:rsidRPr="00B31273">
        <w:rPr>
          <w:rFonts w:ascii="Times New Roman" w:hAnsi="Times New Roman" w:cs="Times New Roman"/>
          <w:sz w:val="28"/>
          <w:szCs w:val="28"/>
        </w:rPr>
        <w:t>. Исправление ошибок в документе инвентаризации, содержаще</w:t>
      </w:r>
      <w:r w:rsidR="009F1952" w:rsidRPr="00B31273">
        <w:rPr>
          <w:rFonts w:ascii="Times New Roman" w:hAnsi="Times New Roman" w:cs="Times New Roman"/>
          <w:sz w:val="28"/>
          <w:szCs w:val="28"/>
        </w:rPr>
        <w:t>м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объектов инвентаризации, должно быть удостоверено подписями всех членов инвентаризационной комиссии и соответствующего материально ответственного лица</w:t>
      </w:r>
      <w:r w:rsidR="00AA433E" w:rsidRPr="00B31273">
        <w:rPr>
          <w:rFonts w:ascii="Times New Roman" w:hAnsi="Times New Roman" w:cs="Times New Roman"/>
          <w:i/>
          <w:sz w:val="28"/>
          <w:szCs w:val="28"/>
        </w:rPr>
        <w:t>.</w:t>
      </w:r>
    </w:p>
    <w:p w14:paraId="4F4C38D0" w14:textId="17743F31" w:rsidR="00AA433E" w:rsidRPr="00B31273" w:rsidRDefault="008069B7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30</w:t>
      </w:r>
      <w:r w:rsidR="00AA433E" w:rsidRPr="00B31273">
        <w:rPr>
          <w:rFonts w:ascii="Times New Roman" w:hAnsi="Times New Roman" w:cs="Times New Roman"/>
          <w:sz w:val="28"/>
          <w:szCs w:val="28"/>
        </w:rPr>
        <w:t xml:space="preserve">. К документам инвентаризации приобщаются, </w:t>
      </w:r>
      <w:r w:rsidR="00AD5124">
        <w:rPr>
          <w:rFonts w:ascii="Times New Roman" w:hAnsi="Times New Roman" w:cs="Times New Roman"/>
          <w:sz w:val="28"/>
          <w:szCs w:val="28"/>
        </w:rPr>
        <w:t>в частности</w:t>
      </w:r>
      <w:r w:rsidR="00AA433E" w:rsidRPr="00B31273">
        <w:rPr>
          <w:rFonts w:ascii="Times New Roman" w:hAnsi="Times New Roman" w:cs="Times New Roman"/>
          <w:sz w:val="28"/>
          <w:szCs w:val="28"/>
        </w:rPr>
        <w:t>:</w:t>
      </w:r>
    </w:p>
    <w:p w14:paraId="3A2C5F0D" w14:textId="77777777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а) акты обмеров, технические расчеты, документы, оформляющие результаты перевеса весовых товаров;</w:t>
      </w:r>
    </w:p>
    <w:p w14:paraId="5347473E" w14:textId="608CD056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AD5124">
        <w:rPr>
          <w:rFonts w:ascii="Times New Roman" w:hAnsi="Times New Roman" w:cs="Times New Roman"/>
          <w:sz w:val="28"/>
          <w:szCs w:val="28"/>
        </w:rPr>
        <w:t xml:space="preserve">предоставленные материально ответственными лицами </w:t>
      </w:r>
      <w:r w:rsidRPr="00B31273">
        <w:rPr>
          <w:rFonts w:ascii="Times New Roman" w:hAnsi="Times New Roman" w:cs="Times New Roman"/>
          <w:sz w:val="28"/>
          <w:szCs w:val="28"/>
        </w:rPr>
        <w:t xml:space="preserve">объяснения о допущенной пересортице; </w:t>
      </w:r>
    </w:p>
    <w:p w14:paraId="70850756" w14:textId="1597C555" w:rsidR="00AA433E" w:rsidRPr="00B31273" w:rsidRDefault="00AA433E" w:rsidP="00AA433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в) </w:t>
      </w:r>
      <w:r w:rsidR="00AD5124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B31273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="00AD5124" w:rsidRPr="00AD5124">
        <w:rPr>
          <w:rFonts w:ascii="Times New Roman" w:hAnsi="Times New Roman" w:cs="Times New Roman"/>
          <w:sz w:val="28"/>
          <w:szCs w:val="28"/>
        </w:rPr>
        <w:t xml:space="preserve"> объяснения </w:t>
      </w:r>
      <w:r w:rsidRPr="00B31273">
        <w:rPr>
          <w:rFonts w:ascii="Times New Roman" w:hAnsi="Times New Roman" w:cs="Times New Roman"/>
          <w:sz w:val="28"/>
          <w:szCs w:val="28"/>
        </w:rPr>
        <w:t>причин, по которым разница в стоимости от пересортицы в сторону недостачи, образовавшейся не по вине материально ответственных лиц, не отнесена на виновных лиц.</w:t>
      </w:r>
    </w:p>
    <w:p w14:paraId="4E6E6140" w14:textId="77777777" w:rsidR="00FB2423" w:rsidRPr="00B3127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5B787" w14:textId="71704B6B" w:rsidR="00FB2423" w:rsidRPr="00B31273" w:rsidRDefault="00F60BDF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4C15" w:rsidRPr="00B312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2423" w:rsidRPr="00B31273">
        <w:rPr>
          <w:rFonts w:ascii="Times New Roman" w:hAnsi="Times New Roman" w:cs="Times New Roman"/>
          <w:sz w:val="28"/>
          <w:szCs w:val="28"/>
        </w:rPr>
        <w:t>. Порядок отражения результатов инвентаризации в бухгалтерском учете</w:t>
      </w:r>
    </w:p>
    <w:p w14:paraId="39AEA9BC" w14:textId="77777777" w:rsidR="00FB2423" w:rsidRPr="00B3127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01399" w14:textId="70FFAD16" w:rsidR="00FB2423" w:rsidRPr="00B31273" w:rsidRDefault="008069B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31</w:t>
      </w:r>
      <w:r w:rsidR="00FB2423" w:rsidRPr="00B31273">
        <w:rPr>
          <w:rFonts w:ascii="Times New Roman" w:hAnsi="Times New Roman" w:cs="Times New Roman"/>
          <w:sz w:val="28"/>
          <w:szCs w:val="28"/>
        </w:rPr>
        <w:t>. В соответствии с</w:t>
      </w:r>
      <w:r w:rsidR="00D11143">
        <w:rPr>
          <w:rFonts w:ascii="Times New Roman" w:hAnsi="Times New Roman" w:cs="Times New Roman"/>
          <w:sz w:val="28"/>
          <w:szCs w:val="28"/>
        </w:rPr>
        <w:t xml:space="preserve"> частью 4 статьи 11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28085A" w:rsidRPr="00B31273">
        <w:rPr>
          <w:rFonts w:ascii="Times New Roman" w:hAnsi="Times New Roman" w:cs="Times New Roman"/>
          <w:sz w:val="28"/>
          <w:szCs w:val="28"/>
        </w:rPr>
        <w:t>Федеральн</w:t>
      </w:r>
      <w:r w:rsidR="00D11143">
        <w:rPr>
          <w:rFonts w:ascii="Times New Roman" w:hAnsi="Times New Roman" w:cs="Times New Roman"/>
          <w:sz w:val="28"/>
          <w:szCs w:val="28"/>
        </w:rPr>
        <w:t>ого</w:t>
      </w:r>
      <w:r w:rsidR="0028085A" w:rsidRPr="00B312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085A" w:rsidRPr="00B3127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D11143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28085A" w:rsidRPr="00B31273">
        <w:rPr>
          <w:rFonts w:ascii="Times New Roman" w:hAnsi="Times New Roman" w:cs="Times New Roman"/>
          <w:sz w:val="28"/>
          <w:szCs w:val="28"/>
        </w:rPr>
        <w:t xml:space="preserve"> «О бухгалтерском учете» </w:t>
      </w:r>
      <w:r w:rsidR="00FB2423" w:rsidRPr="00B31273">
        <w:rPr>
          <w:rFonts w:ascii="Times New Roman" w:hAnsi="Times New Roman" w:cs="Times New Roman"/>
          <w:sz w:val="28"/>
          <w:szCs w:val="28"/>
        </w:rPr>
        <w:t>результаты инвентаризации подлежат регистрации в бухгалтерском учете в том отчетном периоде, к которому относится дата, по состоянию на которую проводилась инвентаризация</w:t>
      </w:r>
      <w:r w:rsidR="00695F13" w:rsidRPr="00B31273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521CCD" w:rsidRPr="00B31273">
        <w:rPr>
          <w:rFonts w:ascii="Times New Roman" w:hAnsi="Times New Roman" w:cs="Times New Roman"/>
          <w:sz w:val="28"/>
          <w:szCs w:val="28"/>
        </w:rPr>
        <w:t>при</w:t>
      </w:r>
      <w:r w:rsidR="005A01A6" w:rsidRPr="00B31273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395F0F" w:rsidRPr="00B31273">
        <w:rPr>
          <w:rFonts w:ascii="Times New Roman" w:hAnsi="Times New Roman" w:cs="Times New Roman"/>
          <w:sz w:val="28"/>
          <w:szCs w:val="28"/>
        </w:rPr>
        <w:t>и</w:t>
      </w:r>
      <w:r w:rsidR="005A01A6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6451C5" w:rsidRPr="00B31273">
        <w:rPr>
          <w:rFonts w:ascii="Times New Roman" w:hAnsi="Times New Roman" w:cs="Times New Roman"/>
          <w:sz w:val="28"/>
          <w:szCs w:val="28"/>
        </w:rPr>
        <w:t xml:space="preserve">годовой бухгалтерской (финансовой) отчетности </w:t>
      </w:r>
      <w:r w:rsidR="00695F13" w:rsidRPr="00B31273">
        <w:rPr>
          <w:rFonts w:ascii="Times New Roman" w:hAnsi="Times New Roman" w:cs="Times New Roman"/>
          <w:sz w:val="28"/>
          <w:szCs w:val="28"/>
        </w:rPr>
        <w:t>результаты инвентаризации регистрируются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в бухгалтерском учете последним календарным днем отчетного года</w:t>
      </w:r>
      <w:r w:rsidR="00695F13" w:rsidRPr="00B31273">
        <w:rPr>
          <w:rFonts w:ascii="Times New Roman" w:hAnsi="Times New Roman" w:cs="Times New Roman"/>
          <w:sz w:val="28"/>
          <w:szCs w:val="28"/>
        </w:rPr>
        <w:t>;</w:t>
      </w:r>
      <w:r w:rsidR="006451C5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695F13" w:rsidRPr="00B31273">
        <w:rPr>
          <w:rFonts w:ascii="Times New Roman" w:hAnsi="Times New Roman" w:cs="Times New Roman"/>
          <w:sz w:val="28"/>
          <w:szCs w:val="28"/>
        </w:rPr>
        <w:t>р</w:t>
      </w:r>
      <w:r w:rsidR="006451C5" w:rsidRPr="00B31273">
        <w:rPr>
          <w:rFonts w:ascii="Times New Roman" w:hAnsi="Times New Roman" w:cs="Times New Roman"/>
          <w:sz w:val="28"/>
          <w:szCs w:val="28"/>
        </w:rPr>
        <w:t xml:space="preserve">езультаты инвентаризации активов, которая проводилась не ранее 1 октября отчетного года, допускается </w:t>
      </w:r>
      <w:r w:rsidR="00695F13" w:rsidRPr="00B31273">
        <w:rPr>
          <w:rFonts w:ascii="Times New Roman" w:hAnsi="Times New Roman" w:cs="Times New Roman"/>
          <w:sz w:val="28"/>
          <w:szCs w:val="28"/>
        </w:rPr>
        <w:t>регистрировать</w:t>
      </w:r>
      <w:r w:rsidR="006451C5" w:rsidRPr="00B31273">
        <w:rPr>
          <w:rFonts w:ascii="Times New Roman" w:hAnsi="Times New Roman" w:cs="Times New Roman"/>
          <w:sz w:val="28"/>
          <w:szCs w:val="28"/>
        </w:rPr>
        <w:t xml:space="preserve"> в бухгалтерском учете того отчетного периода, в котором была закончена инвентаризации, но не позднее последнего календарного дня отчетного года</w:t>
      </w:r>
      <w:r w:rsidR="00695F13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119A1FE3" w14:textId="70C0355E" w:rsidR="00FB2423" w:rsidRPr="00B31273" w:rsidRDefault="008069B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. Результаты инвентаризации </w:t>
      </w:r>
      <w:r w:rsidR="00172ADF" w:rsidRPr="00B31273">
        <w:rPr>
          <w:rFonts w:ascii="Times New Roman" w:hAnsi="Times New Roman" w:cs="Times New Roman"/>
          <w:sz w:val="28"/>
          <w:szCs w:val="28"/>
        </w:rPr>
        <w:t>принимаются к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бухгалтерском</w:t>
      </w:r>
      <w:r w:rsidR="00172ADF" w:rsidRPr="00B31273">
        <w:rPr>
          <w:rFonts w:ascii="Times New Roman" w:hAnsi="Times New Roman" w:cs="Times New Roman"/>
          <w:sz w:val="28"/>
          <w:szCs w:val="28"/>
        </w:rPr>
        <w:t>у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учет</w:t>
      </w:r>
      <w:r w:rsidR="00172ADF" w:rsidRPr="00B31273">
        <w:rPr>
          <w:rFonts w:ascii="Times New Roman" w:hAnsi="Times New Roman" w:cs="Times New Roman"/>
          <w:sz w:val="28"/>
          <w:szCs w:val="28"/>
        </w:rPr>
        <w:t>у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в следующей оценке</w:t>
      </w:r>
      <w:r w:rsidR="00172ADF" w:rsidRPr="00B31273">
        <w:rPr>
          <w:rFonts w:ascii="Times New Roman" w:hAnsi="Times New Roman" w:cs="Times New Roman"/>
          <w:sz w:val="28"/>
          <w:szCs w:val="28"/>
        </w:rPr>
        <w:t xml:space="preserve">, определяемой </w:t>
      </w:r>
      <w:r w:rsidR="0023398E" w:rsidRPr="00B31273">
        <w:rPr>
          <w:rFonts w:ascii="Times New Roman" w:hAnsi="Times New Roman" w:cs="Times New Roman"/>
          <w:sz w:val="28"/>
          <w:szCs w:val="28"/>
        </w:rPr>
        <w:t>на дату, по состоянию на которую проводилась инвентаризация</w:t>
      </w:r>
      <w:r w:rsidR="00FB2423" w:rsidRPr="00B31273">
        <w:rPr>
          <w:rFonts w:ascii="Times New Roman" w:hAnsi="Times New Roman" w:cs="Times New Roman"/>
          <w:sz w:val="28"/>
          <w:szCs w:val="28"/>
        </w:rPr>
        <w:t>:</w:t>
      </w:r>
    </w:p>
    <w:p w14:paraId="60C60AD3" w14:textId="67818F28" w:rsidR="00FB2423" w:rsidRPr="00B31273" w:rsidRDefault="00FB2423" w:rsidP="0023398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активы, оказавшиеся в излишке, - по </w:t>
      </w:r>
      <w:r w:rsidR="001679D4" w:rsidRPr="00B31273">
        <w:rPr>
          <w:rFonts w:ascii="Times New Roman" w:hAnsi="Times New Roman" w:cs="Times New Roman"/>
          <w:sz w:val="28"/>
          <w:szCs w:val="28"/>
        </w:rPr>
        <w:t xml:space="preserve">их </w:t>
      </w:r>
      <w:r w:rsidRPr="00B31273">
        <w:rPr>
          <w:rFonts w:ascii="Times New Roman" w:hAnsi="Times New Roman" w:cs="Times New Roman"/>
          <w:sz w:val="28"/>
          <w:szCs w:val="28"/>
        </w:rPr>
        <w:t>справедливой стоимости</w:t>
      </w:r>
      <w:r w:rsidR="0023398E" w:rsidRPr="00B31273">
        <w:rPr>
          <w:rFonts w:ascii="Times New Roman" w:hAnsi="Times New Roman" w:cs="Times New Roman"/>
          <w:sz w:val="28"/>
          <w:szCs w:val="28"/>
        </w:rPr>
        <w:t xml:space="preserve">, либо по </w:t>
      </w:r>
      <w:r w:rsidR="001679D4" w:rsidRPr="00B31273">
        <w:rPr>
          <w:rFonts w:ascii="Times New Roman" w:hAnsi="Times New Roman" w:cs="Times New Roman"/>
          <w:sz w:val="28"/>
          <w:szCs w:val="28"/>
        </w:rPr>
        <w:t xml:space="preserve">их </w:t>
      </w:r>
      <w:r w:rsidR="0023398E" w:rsidRPr="00B31273">
        <w:rPr>
          <w:rFonts w:ascii="Times New Roman" w:hAnsi="Times New Roman" w:cs="Times New Roman"/>
          <w:sz w:val="28"/>
          <w:szCs w:val="28"/>
        </w:rPr>
        <w:t>балансовой стоимости</w:t>
      </w:r>
      <w:r w:rsidR="001679D4" w:rsidRPr="00B3127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37470" w:rsidRPr="00B31273">
        <w:rPr>
          <w:rFonts w:ascii="Times New Roman" w:hAnsi="Times New Roman" w:cs="Times New Roman"/>
          <w:sz w:val="28"/>
          <w:szCs w:val="28"/>
        </w:rPr>
        <w:t xml:space="preserve">по </w:t>
      </w:r>
      <w:r w:rsidR="001679D4" w:rsidRPr="00B31273">
        <w:rPr>
          <w:rFonts w:ascii="Times New Roman" w:hAnsi="Times New Roman" w:cs="Times New Roman"/>
          <w:sz w:val="28"/>
          <w:szCs w:val="28"/>
        </w:rPr>
        <w:t>балансово</w:t>
      </w:r>
      <w:r w:rsidR="00E13B9A" w:rsidRPr="00B31273">
        <w:rPr>
          <w:rFonts w:ascii="Times New Roman" w:hAnsi="Times New Roman" w:cs="Times New Roman"/>
          <w:sz w:val="28"/>
          <w:szCs w:val="28"/>
        </w:rPr>
        <w:t>й стоимости аналогичных активов</w:t>
      </w:r>
      <w:r w:rsidR="0023398E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0171D374" w14:textId="00F39495" w:rsidR="0023398E" w:rsidRPr="00B3127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б) недостача активов – по балансовой стоимости</w:t>
      </w:r>
      <w:r w:rsidR="00E13B9A" w:rsidRPr="00B31273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23398E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3BB5FAE8" w14:textId="2591C127" w:rsidR="0023398E" w:rsidRPr="00B31273" w:rsidRDefault="0023398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в) расхождения в суммах дебиторской задолженности и обязательств, за исключением указанных в подпункте «г» настоящего пункта, - в суммах, вытекающих из документов, подтверждающих эти задолженность, обязательства и признаваемых правильными экономическим субъектом;</w:t>
      </w:r>
    </w:p>
    <w:p w14:paraId="289A25CF" w14:textId="55ABAF11" w:rsidR="00FB2423" w:rsidRPr="00B31273" w:rsidRDefault="0023398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г) расхождения в суммах оценочных обязательств, отложенных налоговых активов и обязательств – в суммах, подтвержденных соответствующими расчетами</w:t>
      </w:r>
      <w:r w:rsidR="00FB2423" w:rsidRPr="00B31273">
        <w:rPr>
          <w:rFonts w:ascii="Times New Roman" w:hAnsi="Times New Roman" w:cs="Times New Roman"/>
          <w:sz w:val="28"/>
          <w:szCs w:val="28"/>
        </w:rPr>
        <w:t>.</w:t>
      </w:r>
    </w:p>
    <w:p w14:paraId="095D58FA" w14:textId="589E4C3C" w:rsidR="00E13B9A" w:rsidRPr="00B31273" w:rsidRDefault="00E13B9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Для целей Стандарта справедливая стоимость определяется в порядке, предусмотренном Международным стандартом финансовой отчетности (</w:t>
      </w:r>
      <w:r w:rsidRPr="00B31273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B31273">
        <w:rPr>
          <w:rFonts w:ascii="Times New Roman" w:hAnsi="Times New Roman" w:cs="Times New Roman"/>
          <w:sz w:val="28"/>
          <w:szCs w:val="28"/>
        </w:rPr>
        <w:t>) 13 «Оценка справедливой стоимости», введенным в действие на территории Российской Федерации приказом Министерства финансов Российской Федерации от 28 декабря 2015 г. № 217н (зарегистрирован Министерством юстиции Российской Федерации 2 февраля 2016 г., регистрационный № 40940)</w:t>
      </w:r>
      <w:r w:rsidR="00D11143">
        <w:rPr>
          <w:rStyle w:val="af3"/>
          <w:rFonts w:ascii="Times New Roman" w:hAnsi="Times New Roman" w:cs="Times New Roman"/>
          <w:sz w:val="28"/>
          <w:szCs w:val="28"/>
        </w:rPr>
        <w:footnoteReference w:id="6"/>
      </w:r>
      <w:r w:rsidRPr="00B31273">
        <w:rPr>
          <w:rFonts w:ascii="Times New Roman" w:hAnsi="Times New Roman" w:cs="Times New Roman"/>
          <w:sz w:val="28"/>
          <w:szCs w:val="28"/>
        </w:rPr>
        <w:t xml:space="preserve">. Балансовая стоимость активов определяется в соответствии с федеральными стандартами бухгалтерского учета соответствующих </w:t>
      </w:r>
      <w:r w:rsidR="0008271E" w:rsidRPr="00B31273">
        <w:rPr>
          <w:rFonts w:ascii="Times New Roman" w:hAnsi="Times New Roman" w:cs="Times New Roman"/>
          <w:sz w:val="28"/>
          <w:szCs w:val="28"/>
        </w:rPr>
        <w:t>объектов бухгалтерского учета</w:t>
      </w:r>
      <w:r w:rsidRPr="00B31273">
        <w:rPr>
          <w:rFonts w:ascii="Times New Roman" w:hAnsi="Times New Roman" w:cs="Times New Roman"/>
          <w:sz w:val="28"/>
          <w:szCs w:val="28"/>
        </w:rPr>
        <w:t>.</w:t>
      </w:r>
    </w:p>
    <w:p w14:paraId="3CA931EB" w14:textId="0C449D42" w:rsidR="00FB2423" w:rsidRPr="00B31273" w:rsidRDefault="00631B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3</w:t>
      </w:r>
      <w:r w:rsidR="008069B7" w:rsidRPr="00B31273">
        <w:rPr>
          <w:rFonts w:ascii="Times New Roman" w:hAnsi="Times New Roman" w:cs="Times New Roman"/>
          <w:sz w:val="28"/>
          <w:szCs w:val="28"/>
        </w:rPr>
        <w:t>3</w:t>
      </w:r>
      <w:r w:rsidR="00FB2423" w:rsidRPr="00B31273">
        <w:rPr>
          <w:rFonts w:ascii="Times New Roman" w:hAnsi="Times New Roman" w:cs="Times New Roman"/>
          <w:sz w:val="28"/>
          <w:szCs w:val="28"/>
        </w:rPr>
        <w:t>. Результаты инвентаризации отражаются на счетах бухгалтерского учета в следующем порядке:</w:t>
      </w:r>
    </w:p>
    <w:p w14:paraId="2E9B98A6" w14:textId="6B3F6421" w:rsidR="00DB0CC8" w:rsidRPr="00B3127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а) 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стоимость активов, оказавшихся в излишке, относится на </w:t>
      </w:r>
      <w:r w:rsidR="007B0715" w:rsidRPr="00B31273">
        <w:rPr>
          <w:rFonts w:ascii="Times New Roman" w:hAnsi="Times New Roman" w:cs="Times New Roman"/>
          <w:sz w:val="28"/>
          <w:szCs w:val="28"/>
        </w:rPr>
        <w:t>доходы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521CCD" w:rsidRPr="00B3127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FB2423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55AC1A69" w14:textId="77ED7E48" w:rsidR="004343ED" w:rsidRPr="00B3127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б) 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20899" w:rsidRPr="00B31273">
        <w:rPr>
          <w:rFonts w:ascii="Times New Roman" w:hAnsi="Times New Roman" w:cs="Times New Roman"/>
          <w:sz w:val="28"/>
          <w:szCs w:val="28"/>
        </w:rPr>
        <w:t>утраченных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08271E" w:rsidRPr="00B31273">
        <w:rPr>
          <w:rFonts w:ascii="Times New Roman" w:hAnsi="Times New Roman" w:cs="Times New Roman"/>
          <w:sz w:val="28"/>
          <w:szCs w:val="28"/>
        </w:rPr>
        <w:t>, а также активов, оказавшихся испорченными (поврежденными) и не подлежащих использованию или продаже,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относится на виновных </w:t>
      </w:r>
      <w:r w:rsidR="009D3888" w:rsidRPr="00B31273">
        <w:rPr>
          <w:rFonts w:ascii="Times New Roman" w:hAnsi="Times New Roman" w:cs="Times New Roman"/>
          <w:sz w:val="28"/>
          <w:szCs w:val="28"/>
        </w:rPr>
        <w:t xml:space="preserve">и (или) иных </w:t>
      </w:r>
      <w:r w:rsidR="00FB2423" w:rsidRPr="00B31273">
        <w:rPr>
          <w:rFonts w:ascii="Times New Roman" w:hAnsi="Times New Roman" w:cs="Times New Roman"/>
          <w:sz w:val="28"/>
          <w:szCs w:val="28"/>
        </w:rPr>
        <w:t>лиц</w:t>
      </w:r>
      <w:r w:rsidR="00395F0F" w:rsidRPr="00B31273">
        <w:rPr>
          <w:rFonts w:ascii="Times New Roman" w:hAnsi="Times New Roman" w:cs="Times New Roman"/>
          <w:sz w:val="28"/>
          <w:szCs w:val="28"/>
        </w:rPr>
        <w:t xml:space="preserve"> (при наличии оснований для </w:t>
      </w:r>
      <w:r w:rsidR="00D11143">
        <w:rPr>
          <w:rFonts w:ascii="Times New Roman" w:hAnsi="Times New Roman" w:cs="Times New Roman"/>
          <w:sz w:val="28"/>
          <w:szCs w:val="28"/>
        </w:rPr>
        <w:t xml:space="preserve">ее </w:t>
      </w:r>
      <w:r w:rsidR="00395F0F" w:rsidRPr="00B31273">
        <w:rPr>
          <w:rFonts w:ascii="Times New Roman" w:hAnsi="Times New Roman" w:cs="Times New Roman"/>
          <w:sz w:val="28"/>
          <w:szCs w:val="28"/>
        </w:rPr>
        <w:t>возмещения</w:t>
      </w:r>
      <w:r w:rsidR="009D3888" w:rsidRPr="00B31273">
        <w:rPr>
          <w:rFonts w:ascii="Times New Roman" w:hAnsi="Times New Roman" w:cs="Times New Roman"/>
          <w:sz w:val="28"/>
          <w:szCs w:val="28"/>
        </w:rPr>
        <w:t>, в том числе намерения экономического субъекта предъявить требование такого возмещения</w:t>
      </w:r>
      <w:r w:rsidR="00395F0F" w:rsidRPr="00B31273">
        <w:rPr>
          <w:rFonts w:ascii="Times New Roman" w:hAnsi="Times New Roman" w:cs="Times New Roman"/>
          <w:sz w:val="28"/>
          <w:szCs w:val="28"/>
        </w:rPr>
        <w:t>)</w:t>
      </w:r>
      <w:r w:rsidR="00FB2423" w:rsidRPr="00B3127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F012D" w:rsidRPr="00B3127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395F0F" w:rsidRPr="00B31273">
        <w:rPr>
          <w:rFonts w:ascii="Times New Roman" w:hAnsi="Times New Roman" w:cs="Times New Roman"/>
          <w:sz w:val="28"/>
          <w:szCs w:val="28"/>
        </w:rPr>
        <w:t>экономического субъекта (при отсутствии оснований для</w:t>
      </w:r>
      <w:r w:rsidR="00D11143" w:rsidRPr="00D11143">
        <w:rPr>
          <w:rFonts w:ascii="Times New Roman" w:hAnsi="Times New Roman" w:cs="Times New Roman"/>
          <w:sz w:val="28"/>
          <w:szCs w:val="28"/>
        </w:rPr>
        <w:t xml:space="preserve"> ее</w:t>
      </w:r>
      <w:r w:rsidR="00395F0F" w:rsidRPr="00B31273">
        <w:rPr>
          <w:rFonts w:ascii="Times New Roman" w:hAnsi="Times New Roman" w:cs="Times New Roman"/>
          <w:sz w:val="28"/>
          <w:szCs w:val="28"/>
        </w:rPr>
        <w:t xml:space="preserve"> возмещения)</w:t>
      </w:r>
      <w:r w:rsidR="004343ED" w:rsidRPr="00B31273">
        <w:rPr>
          <w:rFonts w:ascii="Times New Roman" w:hAnsi="Times New Roman" w:cs="Times New Roman"/>
          <w:sz w:val="28"/>
          <w:szCs w:val="28"/>
        </w:rPr>
        <w:t>;</w:t>
      </w:r>
    </w:p>
    <w:p w14:paraId="1C1AC16C" w14:textId="4F586D9D" w:rsidR="006D553B" w:rsidRPr="00B31273" w:rsidRDefault="006D553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 xml:space="preserve">в) стоимость активов, оказавшихся испорченными (поврежденными), но подлежащих использованию либо продаже, корректируется на сумму обесценения </w:t>
      </w:r>
      <w:r w:rsidR="0008271E" w:rsidRPr="00B312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стандартами бухгалтерского учета </w:t>
      </w:r>
      <w:bookmarkStart w:id="0" w:name="_GoBack"/>
      <w:bookmarkEnd w:id="0"/>
      <w:r w:rsidR="0008271E" w:rsidRPr="00B31273">
        <w:rPr>
          <w:rFonts w:ascii="Times New Roman" w:hAnsi="Times New Roman" w:cs="Times New Roman"/>
          <w:sz w:val="28"/>
          <w:szCs w:val="28"/>
        </w:rPr>
        <w:t>соответствующих объектов бухгалтерского учета</w:t>
      </w:r>
      <w:r w:rsidRPr="00B31273">
        <w:rPr>
          <w:rFonts w:ascii="Times New Roman" w:hAnsi="Times New Roman" w:cs="Times New Roman"/>
          <w:sz w:val="28"/>
          <w:szCs w:val="28"/>
        </w:rPr>
        <w:t>;</w:t>
      </w:r>
    </w:p>
    <w:p w14:paraId="702F23B5" w14:textId="55573F2D" w:rsidR="00C1148C" w:rsidRDefault="0008271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73">
        <w:rPr>
          <w:rFonts w:ascii="Times New Roman" w:hAnsi="Times New Roman" w:cs="Times New Roman"/>
          <w:sz w:val="28"/>
          <w:szCs w:val="28"/>
        </w:rPr>
        <w:t>г</w:t>
      </w:r>
      <w:r w:rsidR="004343ED" w:rsidRPr="00B31273">
        <w:rPr>
          <w:rFonts w:ascii="Times New Roman" w:hAnsi="Times New Roman" w:cs="Times New Roman"/>
          <w:sz w:val="28"/>
          <w:szCs w:val="28"/>
        </w:rPr>
        <w:t xml:space="preserve">) </w:t>
      </w:r>
      <w:r w:rsidR="00C1148C" w:rsidRPr="00B31273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C1148C">
        <w:rPr>
          <w:rFonts w:ascii="Times New Roman" w:hAnsi="Times New Roman" w:cs="Times New Roman"/>
          <w:sz w:val="28"/>
          <w:szCs w:val="28"/>
        </w:rPr>
        <w:t>при инвентаризации</w:t>
      </w:r>
      <w:r w:rsidR="004343ED">
        <w:rPr>
          <w:rFonts w:ascii="Times New Roman" w:hAnsi="Times New Roman" w:cs="Times New Roman"/>
          <w:sz w:val="28"/>
          <w:szCs w:val="28"/>
        </w:rPr>
        <w:t xml:space="preserve"> сумм</w:t>
      </w:r>
      <w:r w:rsidR="00C1148C">
        <w:rPr>
          <w:rFonts w:ascii="Times New Roman" w:hAnsi="Times New Roman" w:cs="Times New Roman"/>
          <w:sz w:val="28"/>
          <w:szCs w:val="28"/>
        </w:rPr>
        <w:t>ы</w:t>
      </w:r>
      <w:r w:rsidR="004343ED">
        <w:rPr>
          <w:rFonts w:ascii="Times New Roman" w:hAnsi="Times New Roman" w:cs="Times New Roman"/>
          <w:sz w:val="28"/>
          <w:szCs w:val="28"/>
        </w:rPr>
        <w:t xml:space="preserve"> дебиторской задолженности и обязательств</w:t>
      </w:r>
      <w:r w:rsidR="00C1148C">
        <w:rPr>
          <w:rFonts w:ascii="Times New Roman" w:hAnsi="Times New Roman" w:cs="Times New Roman"/>
          <w:sz w:val="28"/>
          <w:szCs w:val="28"/>
        </w:rPr>
        <w:t>, по которым срок исковой давности истек, а также иных долгов, нереальных для взыскания, списываются с бухгалтерского баланса в общем порядке;</w:t>
      </w:r>
    </w:p>
    <w:p w14:paraId="35BF7EAE" w14:textId="7EA88F61" w:rsidR="00FB2423" w:rsidRPr="009D0331" w:rsidRDefault="0008271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1148C">
        <w:rPr>
          <w:rFonts w:ascii="Times New Roman" w:hAnsi="Times New Roman" w:cs="Times New Roman"/>
          <w:sz w:val="28"/>
          <w:szCs w:val="28"/>
        </w:rPr>
        <w:t>) выявленные при инвентаризации расхождения в суммах</w:t>
      </w:r>
      <w:r w:rsidR="00C1148C" w:rsidRPr="00C1148C">
        <w:rPr>
          <w:rFonts w:ascii="Times New Roman" w:hAnsi="Times New Roman" w:cs="Times New Roman"/>
          <w:sz w:val="28"/>
          <w:szCs w:val="28"/>
        </w:rPr>
        <w:t xml:space="preserve"> </w:t>
      </w:r>
      <w:r w:rsidR="00C1148C">
        <w:rPr>
          <w:rFonts w:ascii="Times New Roman" w:hAnsi="Times New Roman" w:cs="Times New Roman"/>
          <w:sz w:val="28"/>
          <w:szCs w:val="28"/>
        </w:rPr>
        <w:t>дебиторской задолженности и обязательств, отличных от указанных в подпункте «</w:t>
      </w:r>
      <w:r w:rsidR="00490921">
        <w:rPr>
          <w:rFonts w:ascii="Times New Roman" w:hAnsi="Times New Roman" w:cs="Times New Roman"/>
          <w:sz w:val="28"/>
          <w:szCs w:val="28"/>
        </w:rPr>
        <w:t>г</w:t>
      </w:r>
      <w:r w:rsidR="00C1148C">
        <w:rPr>
          <w:rFonts w:ascii="Times New Roman" w:hAnsi="Times New Roman" w:cs="Times New Roman"/>
          <w:sz w:val="28"/>
          <w:szCs w:val="28"/>
        </w:rPr>
        <w:t>» настоящего пункта,</w:t>
      </w:r>
      <w:r w:rsidR="00C1148C" w:rsidRPr="00C1148C">
        <w:rPr>
          <w:rFonts w:ascii="Times New Roman" w:hAnsi="Times New Roman" w:cs="Times New Roman"/>
          <w:sz w:val="28"/>
          <w:szCs w:val="28"/>
        </w:rPr>
        <w:t xml:space="preserve"> </w:t>
      </w:r>
      <w:r w:rsidR="00C1148C">
        <w:rPr>
          <w:rFonts w:ascii="Times New Roman" w:hAnsi="Times New Roman" w:cs="Times New Roman"/>
          <w:sz w:val="28"/>
          <w:szCs w:val="28"/>
        </w:rPr>
        <w:t xml:space="preserve">отложенных налоговых активов и обязательств </w:t>
      </w:r>
      <w:r w:rsidR="00CC3B5F" w:rsidRPr="00011E61">
        <w:rPr>
          <w:rFonts w:ascii="Times New Roman" w:hAnsi="Times New Roman" w:cs="Times New Roman"/>
          <w:sz w:val="28"/>
          <w:szCs w:val="28"/>
        </w:rPr>
        <w:t>доначисляются или досписываются</w:t>
      </w:r>
      <w:r w:rsidR="00C1148C" w:rsidRPr="00011E61">
        <w:rPr>
          <w:rFonts w:ascii="Times New Roman" w:hAnsi="Times New Roman" w:cs="Times New Roman"/>
          <w:sz w:val="28"/>
          <w:szCs w:val="28"/>
        </w:rPr>
        <w:t xml:space="preserve"> </w:t>
      </w:r>
      <w:r w:rsidRPr="009D0331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бухгалтерского учета соответствующих объектов бухгалтерского учета</w:t>
      </w:r>
      <w:r w:rsidR="00FB2423" w:rsidRPr="009D0331">
        <w:rPr>
          <w:rFonts w:ascii="Times New Roman" w:hAnsi="Times New Roman" w:cs="Times New Roman"/>
          <w:sz w:val="28"/>
          <w:szCs w:val="28"/>
        </w:rPr>
        <w:t>.</w:t>
      </w:r>
    </w:p>
    <w:p w14:paraId="39CCFF8F" w14:textId="22995946" w:rsidR="002833F6" w:rsidRPr="00D86544" w:rsidRDefault="00D746E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9B7">
        <w:rPr>
          <w:rFonts w:ascii="Times New Roman" w:hAnsi="Times New Roman" w:cs="Times New Roman"/>
          <w:sz w:val="28"/>
          <w:szCs w:val="28"/>
        </w:rPr>
        <w:t>4</w:t>
      </w:r>
      <w:r w:rsidR="002833F6" w:rsidRPr="00D86544">
        <w:rPr>
          <w:rFonts w:ascii="Times New Roman" w:hAnsi="Times New Roman" w:cs="Times New Roman"/>
          <w:sz w:val="28"/>
          <w:szCs w:val="28"/>
        </w:rPr>
        <w:t xml:space="preserve">. </w:t>
      </w:r>
      <w:r w:rsidR="007B0715">
        <w:rPr>
          <w:rFonts w:ascii="Times New Roman" w:hAnsi="Times New Roman" w:cs="Times New Roman"/>
          <w:sz w:val="28"/>
          <w:szCs w:val="28"/>
        </w:rPr>
        <w:t>З</w:t>
      </w:r>
      <w:r w:rsidR="002833F6" w:rsidRPr="00D86544">
        <w:rPr>
          <w:rFonts w:ascii="Times New Roman" w:hAnsi="Times New Roman" w:cs="Times New Roman"/>
          <w:sz w:val="28"/>
          <w:szCs w:val="28"/>
        </w:rPr>
        <w:t xml:space="preserve">ачет излишков и недостач </w:t>
      </w:r>
      <w:r w:rsidR="007B0715">
        <w:rPr>
          <w:rFonts w:ascii="Times New Roman" w:hAnsi="Times New Roman" w:cs="Times New Roman"/>
          <w:sz w:val="28"/>
          <w:szCs w:val="28"/>
        </w:rPr>
        <w:t>активов, относящихся к запасам, и иных аналогичных активов</w:t>
      </w:r>
      <w:r w:rsidR="00521CCD">
        <w:rPr>
          <w:rFonts w:ascii="Times New Roman" w:hAnsi="Times New Roman" w:cs="Times New Roman"/>
          <w:sz w:val="28"/>
          <w:szCs w:val="28"/>
        </w:rPr>
        <w:t xml:space="preserve"> </w:t>
      </w:r>
      <w:r w:rsidR="002833F6" w:rsidRPr="00D86544">
        <w:rPr>
          <w:rFonts w:ascii="Times New Roman" w:hAnsi="Times New Roman" w:cs="Times New Roman"/>
          <w:sz w:val="28"/>
          <w:szCs w:val="28"/>
        </w:rPr>
        <w:t xml:space="preserve">в результате пересортицы допускается в исключительных случаях за один и тот же период, у одного и того же </w:t>
      </w:r>
      <w:r w:rsidR="003F0E67">
        <w:rPr>
          <w:rFonts w:ascii="Times New Roman" w:hAnsi="Times New Roman" w:cs="Times New Roman"/>
          <w:sz w:val="28"/>
          <w:szCs w:val="28"/>
        </w:rPr>
        <w:t>материально ответственного</w:t>
      </w:r>
      <w:r w:rsidR="003F0E67" w:rsidRPr="00D86544">
        <w:rPr>
          <w:rFonts w:ascii="Times New Roman" w:hAnsi="Times New Roman" w:cs="Times New Roman"/>
          <w:sz w:val="28"/>
          <w:szCs w:val="28"/>
        </w:rPr>
        <w:t xml:space="preserve"> </w:t>
      </w:r>
      <w:r w:rsidR="002833F6" w:rsidRPr="00D86544">
        <w:rPr>
          <w:rFonts w:ascii="Times New Roman" w:hAnsi="Times New Roman" w:cs="Times New Roman"/>
          <w:sz w:val="28"/>
          <w:szCs w:val="28"/>
        </w:rPr>
        <w:t xml:space="preserve">лица, в отношении активов одного и того же наименования и в тождественных количествах. </w:t>
      </w:r>
    </w:p>
    <w:p w14:paraId="742DD138" w14:textId="33D73FF6" w:rsidR="00091E56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44">
        <w:rPr>
          <w:rFonts w:ascii="Times New Roman" w:hAnsi="Times New Roman" w:cs="Times New Roman"/>
          <w:sz w:val="28"/>
          <w:szCs w:val="28"/>
        </w:rPr>
        <w:t xml:space="preserve">В случае, когда при зачете недостач излишками по пересортице стоимость недостающих активов выше стоимости активов, оказавшихся в излишке, образовавшаяся разница отражается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подпунктом «б»</w:t>
      </w:r>
      <w:r w:rsidRPr="00D8654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31BF6">
        <w:rPr>
          <w:rFonts w:ascii="Times New Roman" w:hAnsi="Times New Roman" w:cs="Times New Roman"/>
          <w:sz w:val="28"/>
          <w:szCs w:val="28"/>
        </w:rPr>
        <w:t>3</w:t>
      </w:r>
      <w:r w:rsidR="008069B7">
        <w:rPr>
          <w:rFonts w:ascii="Times New Roman" w:hAnsi="Times New Roman" w:cs="Times New Roman"/>
          <w:sz w:val="28"/>
          <w:szCs w:val="28"/>
        </w:rPr>
        <w:t>3</w:t>
      </w:r>
      <w:r w:rsidRPr="00D86544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14:paraId="0E6BAA49" w14:textId="5D9A7885" w:rsidR="00FB2423" w:rsidRPr="00D86544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9B7">
        <w:rPr>
          <w:rFonts w:ascii="Times New Roman" w:hAnsi="Times New Roman" w:cs="Times New Roman"/>
          <w:sz w:val="28"/>
          <w:szCs w:val="28"/>
        </w:rPr>
        <w:t>5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. </w:t>
      </w:r>
      <w:r w:rsidR="00CD7904" w:rsidRPr="00D86544">
        <w:rPr>
          <w:rFonts w:ascii="Times New Roman" w:hAnsi="Times New Roman" w:cs="Times New Roman"/>
          <w:sz w:val="28"/>
          <w:szCs w:val="28"/>
        </w:rPr>
        <w:t xml:space="preserve">Недостача активов, для которых </w:t>
      </w:r>
      <w:r w:rsidR="00521CCD">
        <w:rPr>
          <w:rFonts w:ascii="Times New Roman" w:hAnsi="Times New Roman" w:cs="Times New Roman"/>
          <w:sz w:val="28"/>
          <w:szCs w:val="28"/>
        </w:rPr>
        <w:t>экономическим субъектом</w:t>
      </w:r>
      <w:r w:rsidR="003F0E67">
        <w:rPr>
          <w:rFonts w:ascii="Times New Roman" w:hAnsi="Times New Roman" w:cs="Times New Roman"/>
          <w:sz w:val="28"/>
          <w:szCs w:val="28"/>
        </w:rPr>
        <w:t xml:space="preserve"> </w:t>
      </w:r>
      <w:r w:rsidR="00CD7904" w:rsidRPr="00D86544">
        <w:rPr>
          <w:rFonts w:ascii="Times New Roman" w:hAnsi="Times New Roman" w:cs="Times New Roman"/>
          <w:sz w:val="28"/>
          <w:szCs w:val="28"/>
        </w:rPr>
        <w:t>установлены нормы естественной убыли,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 отражается на счетах бухгалтерского учета в следующем порядке:</w:t>
      </w:r>
    </w:p>
    <w:p w14:paraId="53707A86" w14:textId="7DEAEB7E" w:rsidR="00FB2423" w:rsidRPr="00D86544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3F0E67">
        <w:rPr>
          <w:rFonts w:ascii="Times New Roman" w:hAnsi="Times New Roman" w:cs="Times New Roman"/>
          <w:sz w:val="28"/>
          <w:szCs w:val="28"/>
        </w:rPr>
        <w:t>активов</w:t>
      </w:r>
      <w:r w:rsidR="003F0E67" w:rsidRPr="00D86544">
        <w:rPr>
          <w:rFonts w:ascii="Times New Roman" w:hAnsi="Times New Roman" w:cs="Times New Roman"/>
          <w:sz w:val="28"/>
          <w:szCs w:val="28"/>
        </w:rPr>
        <w:t xml:space="preserve"> 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в пределах норм относится на </w:t>
      </w:r>
      <w:r w:rsidR="00665FA2" w:rsidRPr="00D86544">
        <w:rPr>
          <w:rFonts w:ascii="Times New Roman" w:hAnsi="Times New Roman" w:cs="Times New Roman"/>
          <w:sz w:val="28"/>
          <w:szCs w:val="28"/>
        </w:rPr>
        <w:t xml:space="preserve">затраты, относящиеся к производству продукции, </w:t>
      </w:r>
      <w:r w:rsidR="003F0E67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665FA2" w:rsidRPr="00D86544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3F0E67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665FA2" w:rsidRPr="00D86544">
        <w:rPr>
          <w:rFonts w:ascii="Times New Roman" w:hAnsi="Times New Roman" w:cs="Times New Roman"/>
          <w:sz w:val="28"/>
          <w:szCs w:val="28"/>
        </w:rPr>
        <w:t>услуг или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5FA2" w:rsidRPr="00D86544">
        <w:rPr>
          <w:rFonts w:ascii="Times New Roman" w:hAnsi="Times New Roman" w:cs="Times New Roman"/>
          <w:sz w:val="28"/>
          <w:szCs w:val="28"/>
        </w:rPr>
        <w:t xml:space="preserve"> на продажу при осуществлении торговой деятельности</w:t>
      </w:r>
      <w:r w:rsidR="00FB2423" w:rsidRPr="00D86544">
        <w:rPr>
          <w:rFonts w:ascii="Times New Roman" w:hAnsi="Times New Roman" w:cs="Times New Roman"/>
          <w:sz w:val="28"/>
          <w:szCs w:val="28"/>
        </w:rPr>
        <w:t>. При этом:</w:t>
      </w:r>
    </w:p>
    <w:p w14:paraId="1D1955E0" w14:textId="6D4EBA35" w:rsidR="00FB2423" w:rsidRPr="00D86544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44">
        <w:rPr>
          <w:rFonts w:ascii="Times New Roman" w:hAnsi="Times New Roman" w:cs="Times New Roman"/>
          <w:sz w:val="28"/>
          <w:szCs w:val="28"/>
        </w:rPr>
        <w:t xml:space="preserve">нормы убыли применяются </w:t>
      </w:r>
      <w:r w:rsidR="00EB0E73">
        <w:rPr>
          <w:rFonts w:ascii="Times New Roman" w:hAnsi="Times New Roman" w:cs="Times New Roman"/>
          <w:sz w:val="28"/>
          <w:szCs w:val="28"/>
        </w:rPr>
        <w:t>только</w:t>
      </w:r>
      <w:r w:rsidRPr="00D86544">
        <w:rPr>
          <w:rFonts w:ascii="Times New Roman" w:hAnsi="Times New Roman" w:cs="Times New Roman"/>
          <w:sz w:val="28"/>
          <w:szCs w:val="28"/>
        </w:rPr>
        <w:t xml:space="preserve"> в случае выявления фактической недостачи активов;</w:t>
      </w:r>
    </w:p>
    <w:p w14:paraId="70003B21" w14:textId="141A7B29" w:rsidR="00FB2423" w:rsidRPr="00D86544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44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3F0E67">
        <w:rPr>
          <w:rFonts w:ascii="Times New Roman" w:hAnsi="Times New Roman" w:cs="Times New Roman"/>
          <w:sz w:val="28"/>
          <w:szCs w:val="28"/>
        </w:rPr>
        <w:t>активов</w:t>
      </w:r>
      <w:r w:rsidR="003F0E67" w:rsidRPr="00D86544">
        <w:rPr>
          <w:rFonts w:ascii="Times New Roman" w:hAnsi="Times New Roman" w:cs="Times New Roman"/>
          <w:sz w:val="28"/>
          <w:szCs w:val="28"/>
        </w:rPr>
        <w:t xml:space="preserve"> </w:t>
      </w:r>
      <w:r w:rsidRPr="00D86544">
        <w:rPr>
          <w:rFonts w:ascii="Times New Roman" w:hAnsi="Times New Roman" w:cs="Times New Roman"/>
          <w:sz w:val="28"/>
          <w:szCs w:val="28"/>
        </w:rPr>
        <w:t xml:space="preserve">в пределах норм определяется после зачета недостач активов излишками по пересортице. При наличии недостачи активов после зачета по пересортице </w:t>
      </w:r>
      <w:hyperlink r:id="rId8" w:history="1">
        <w:r w:rsidRPr="00D86544">
          <w:rPr>
            <w:rFonts w:ascii="Times New Roman" w:hAnsi="Times New Roman" w:cs="Times New Roman"/>
            <w:sz w:val="28"/>
            <w:szCs w:val="28"/>
          </w:rPr>
          <w:t>нормы естественной убыли</w:t>
        </w:r>
      </w:hyperlink>
      <w:r w:rsidRPr="00D86544">
        <w:rPr>
          <w:rFonts w:ascii="Times New Roman" w:hAnsi="Times New Roman" w:cs="Times New Roman"/>
          <w:sz w:val="28"/>
          <w:szCs w:val="28"/>
        </w:rPr>
        <w:t xml:space="preserve"> применяются только по тому наименованию активов, по которому установлена недостача;</w:t>
      </w:r>
    </w:p>
    <w:p w14:paraId="53E94923" w14:textId="60606632" w:rsidR="00FB2423" w:rsidRPr="00D86544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665FA2" w:rsidRPr="00D86544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сверх норм отражается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подпунктом «б»</w:t>
      </w:r>
      <w:r w:rsidR="00204752" w:rsidRPr="00D8654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B2423" w:rsidRPr="00D86544">
        <w:rPr>
          <w:rFonts w:ascii="Times New Roman" w:hAnsi="Times New Roman" w:cs="Times New Roman"/>
          <w:sz w:val="28"/>
          <w:szCs w:val="28"/>
        </w:rPr>
        <w:t xml:space="preserve"> </w:t>
      </w:r>
      <w:r w:rsidR="00631BF6">
        <w:rPr>
          <w:rFonts w:ascii="Times New Roman" w:hAnsi="Times New Roman" w:cs="Times New Roman"/>
          <w:sz w:val="28"/>
          <w:szCs w:val="28"/>
        </w:rPr>
        <w:t>3</w:t>
      </w:r>
      <w:r w:rsidR="008069B7">
        <w:rPr>
          <w:rFonts w:ascii="Times New Roman" w:hAnsi="Times New Roman" w:cs="Times New Roman"/>
          <w:sz w:val="28"/>
          <w:szCs w:val="28"/>
        </w:rPr>
        <w:t>3</w:t>
      </w:r>
      <w:r w:rsidR="00035171" w:rsidRPr="00D86544">
        <w:rPr>
          <w:rFonts w:ascii="Times New Roman" w:hAnsi="Times New Roman" w:cs="Times New Roman"/>
          <w:sz w:val="28"/>
          <w:szCs w:val="28"/>
        </w:rPr>
        <w:t xml:space="preserve"> </w:t>
      </w:r>
      <w:r w:rsidR="00FB2423" w:rsidRPr="00D86544">
        <w:rPr>
          <w:rFonts w:ascii="Times New Roman" w:hAnsi="Times New Roman" w:cs="Times New Roman"/>
          <w:sz w:val="28"/>
          <w:szCs w:val="28"/>
        </w:rPr>
        <w:t>Стандарта.</w:t>
      </w:r>
    </w:p>
    <w:p w14:paraId="1581F1AA" w14:textId="77777777" w:rsidR="007C1BC9" w:rsidRPr="00D86544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1EA43" w14:textId="77777777" w:rsidR="00121EA5" w:rsidRPr="00D86544" w:rsidRDefault="00121EA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1EA5" w:rsidRPr="00D86544" w:rsidSect="00341354">
      <w:headerReference w:type="default" r:id="rId9"/>
      <w:pgSz w:w="11906" w:h="16838"/>
      <w:pgMar w:top="172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9A6" w14:textId="77777777" w:rsidR="007A38D2" w:rsidRDefault="007A38D2" w:rsidP="007C1BC9">
      <w:pPr>
        <w:spacing w:after="0" w:line="240" w:lineRule="auto"/>
      </w:pPr>
      <w:r>
        <w:separator/>
      </w:r>
    </w:p>
  </w:endnote>
  <w:endnote w:type="continuationSeparator" w:id="0">
    <w:p w14:paraId="3F32E885" w14:textId="77777777" w:rsidR="007A38D2" w:rsidRDefault="007A38D2" w:rsidP="007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328B" w14:textId="77777777" w:rsidR="007A38D2" w:rsidRDefault="007A38D2" w:rsidP="007C1BC9">
      <w:pPr>
        <w:spacing w:after="0" w:line="240" w:lineRule="auto"/>
      </w:pPr>
      <w:r>
        <w:separator/>
      </w:r>
    </w:p>
  </w:footnote>
  <w:footnote w:type="continuationSeparator" w:id="0">
    <w:p w14:paraId="0412FD28" w14:textId="77777777" w:rsidR="007A38D2" w:rsidRDefault="007A38D2" w:rsidP="007C1BC9">
      <w:pPr>
        <w:spacing w:after="0" w:line="240" w:lineRule="auto"/>
      </w:pPr>
      <w:r>
        <w:continuationSeparator/>
      </w:r>
    </w:p>
  </w:footnote>
  <w:footnote w:id="1">
    <w:p w14:paraId="6771438B" w14:textId="34D5CF15" w:rsidR="0028085A" w:rsidRPr="00620C19" w:rsidRDefault="0028085A" w:rsidP="00D51D86">
      <w:pPr>
        <w:pStyle w:val="af1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20C19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62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545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A42C5">
        <w:rPr>
          <w:rFonts w:ascii="Times New Roman" w:hAnsi="Times New Roman" w:cs="Times New Roman"/>
          <w:sz w:val="24"/>
          <w:szCs w:val="24"/>
        </w:rPr>
        <w:t>ем</w:t>
      </w:r>
      <w:r w:rsidRPr="0041545B">
        <w:rPr>
          <w:rFonts w:ascii="Times New Roman" w:hAnsi="Times New Roman" w:cs="Times New Roman"/>
          <w:sz w:val="24"/>
          <w:szCs w:val="24"/>
        </w:rPr>
        <w:t>, внесенным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545B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 w:rsidRPr="0028085A">
        <w:t xml:space="preserve"> </w:t>
      </w:r>
      <w:r w:rsidRPr="0028085A">
        <w:rPr>
          <w:rFonts w:ascii="Times New Roman" w:hAnsi="Times New Roman" w:cs="Times New Roman"/>
          <w:sz w:val="24"/>
          <w:szCs w:val="24"/>
        </w:rPr>
        <w:t>от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22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808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8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085A">
        <w:rPr>
          <w:rFonts w:ascii="Times New Roman" w:hAnsi="Times New Roman" w:cs="Times New Roman"/>
          <w:sz w:val="24"/>
          <w:szCs w:val="24"/>
        </w:rPr>
        <w:t xml:space="preserve"> 116н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Pr="0028085A">
        <w:rPr>
          <w:rFonts w:ascii="Times New Roman" w:hAnsi="Times New Roman" w:cs="Times New Roman"/>
          <w:sz w:val="24"/>
          <w:szCs w:val="24"/>
        </w:rPr>
        <w:t>28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сентября 2020</w:t>
      </w:r>
      <w:r w:rsidR="001B2FC4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регистрационный №</w:t>
      </w:r>
      <w:r w:rsidRPr="0028085A">
        <w:rPr>
          <w:rFonts w:ascii="Times New Roman" w:hAnsi="Times New Roman" w:cs="Times New Roman"/>
          <w:sz w:val="24"/>
          <w:szCs w:val="24"/>
        </w:rPr>
        <w:t xml:space="preserve"> 60069</w:t>
      </w:r>
      <w:r>
        <w:rPr>
          <w:rFonts w:ascii="Times New Roman" w:hAnsi="Times New Roman" w:cs="Times New Roman"/>
          <w:sz w:val="24"/>
          <w:szCs w:val="24"/>
        </w:rPr>
        <w:t>).</w:t>
      </w:r>
    </w:p>
  </w:footnote>
  <w:footnote w:id="2">
    <w:p w14:paraId="3668753A" w14:textId="0606FC63" w:rsidR="00E87DF5" w:rsidRPr="00E87DF5" w:rsidRDefault="00E87DF5" w:rsidP="00E87DF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87DF5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E87DF5">
        <w:rPr>
          <w:rFonts w:ascii="Times New Roman" w:hAnsi="Times New Roman" w:cs="Times New Roman"/>
          <w:sz w:val="24"/>
          <w:szCs w:val="24"/>
        </w:rPr>
        <w:t xml:space="preserve"> Часть 4 статьи 11 Федерального закона от 6 декабря 2011 г. № 402-ФЗ «О бухгалтерском учете» (Собрание законодательства Российской Федерации, 2011, № 50, ст. 7344; 2022, № 1, ст. 12)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7F0649E1" w14:textId="0F0D25A9" w:rsidR="00E87DF5" w:rsidRPr="00E87DF5" w:rsidRDefault="00E87DF5" w:rsidP="00E87DF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87DF5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E87DF5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 50, ст. 7344; 2022, № 1, ст. 12</w:t>
      </w:r>
      <w:r w:rsidR="005B4F1B">
        <w:rPr>
          <w:rFonts w:ascii="Times New Roman" w:hAnsi="Times New Roman" w:cs="Times New Roman"/>
          <w:sz w:val="24"/>
          <w:szCs w:val="24"/>
        </w:rPr>
        <w:t xml:space="preserve"> (далее – </w:t>
      </w:r>
      <w:r w:rsidR="005B4F1B" w:rsidRPr="005B4F1B">
        <w:rPr>
          <w:rFonts w:ascii="Times New Roman" w:hAnsi="Times New Roman" w:cs="Times New Roman"/>
          <w:sz w:val="24"/>
          <w:szCs w:val="24"/>
        </w:rPr>
        <w:t>Федеральный закон «О бухгалтерском учете)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DF5">
        <w:rPr>
          <w:rFonts w:ascii="Times New Roman" w:hAnsi="Times New Roman" w:cs="Times New Roman"/>
          <w:sz w:val="24"/>
          <w:szCs w:val="24"/>
        </w:rPr>
        <w:t xml:space="preserve"> </w:t>
      </w:r>
      <w:r w:rsidRPr="00E87DF5">
        <w:rPr>
          <w:rFonts w:ascii="Times New Roman" w:hAnsi="Times New Roman" w:cs="Times New Roman"/>
          <w:sz w:val="24"/>
          <w:szCs w:val="24"/>
        </w:rPr>
        <w:t/>
      </w:r>
    </w:p>
  </w:footnote>
  <w:footnote w:id="4">
    <w:p w14:paraId="65976517" w14:textId="51A639FA" w:rsidR="00DF04D0" w:rsidRPr="00544756" w:rsidRDefault="00DF04D0" w:rsidP="00DF04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44756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544756">
        <w:rPr>
          <w:rFonts w:ascii="Times New Roman" w:hAnsi="Times New Roman" w:cs="Times New Roman"/>
          <w:sz w:val="24"/>
          <w:szCs w:val="24"/>
        </w:rPr>
        <w:t xml:space="preserve"> С изменени</w:t>
      </w:r>
      <w:r w:rsidR="005F1691">
        <w:rPr>
          <w:rFonts w:ascii="Times New Roman" w:hAnsi="Times New Roman" w:cs="Times New Roman"/>
          <w:sz w:val="24"/>
          <w:szCs w:val="24"/>
        </w:rPr>
        <w:t>ем</w:t>
      </w:r>
      <w:r w:rsidRPr="00544756">
        <w:rPr>
          <w:rFonts w:ascii="Times New Roman" w:hAnsi="Times New Roman" w:cs="Times New Roman"/>
          <w:sz w:val="24"/>
          <w:szCs w:val="24"/>
        </w:rPr>
        <w:t>, внесенным приказом Министерства фина</w:t>
      </w:r>
      <w:r>
        <w:rPr>
          <w:rFonts w:ascii="Times New Roman" w:hAnsi="Times New Roman" w:cs="Times New Roman"/>
          <w:sz w:val="24"/>
          <w:szCs w:val="24"/>
        </w:rPr>
        <w:t>нсов Российской Федерации от 23 </w:t>
      </w:r>
      <w:r w:rsidRPr="00544756">
        <w:rPr>
          <w:rFonts w:ascii="Times New Roman" w:hAnsi="Times New Roman" w:cs="Times New Roman"/>
          <w:sz w:val="24"/>
          <w:szCs w:val="24"/>
        </w:rPr>
        <w:t>декабря 2021 г. № 224н (зарегистрирован Министерством юстиции Российской Федерации 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4756">
        <w:rPr>
          <w:rFonts w:ascii="Times New Roman" w:hAnsi="Times New Roman" w:cs="Times New Roman"/>
          <w:sz w:val="24"/>
          <w:szCs w:val="24"/>
        </w:rPr>
        <w:t>января 2022 г., регистрационный № 67044)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48326FA3" w14:textId="5E516863" w:rsidR="00F25DB2" w:rsidRDefault="00F25DB2">
      <w:pPr>
        <w:pStyle w:val="af1"/>
      </w:pPr>
      <w:r w:rsidRPr="00F25DB2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F25DB2">
        <w:rPr>
          <w:rFonts w:ascii="Times New Roman" w:hAnsi="Times New Roman" w:cs="Times New Roman"/>
          <w:sz w:val="24"/>
          <w:szCs w:val="24"/>
        </w:rPr>
        <w:t xml:space="preserve"> Ч</w:t>
      </w:r>
      <w:r w:rsidRPr="00E87DF5">
        <w:rPr>
          <w:rFonts w:ascii="Times New Roman" w:hAnsi="Times New Roman" w:cs="Times New Roman"/>
          <w:sz w:val="24"/>
          <w:szCs w:val="24"/>
        </w:rPr>
        <w:t>асть 4 статьи 11 Федерального закона «О бухгалтерском учете»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14:paraId="4BDF768F" w14:textId="171E33AE" w:rsidR="00D11143" w:rsidRPr="00D11143" w:rsidRDefault="00D11143" w:rsidP="00D111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11143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D11143">
        <w:rPr>
          <w:rFonts w:ascii="Times New Roman" w:hAnsi="Times New Roman" w:cs="Times New Roman"/>
          <w:sz w:val="24"/>
          <w:szCs w:val="24"/>
        </w:rPr>
        <w:t xml:space="preserve"> С поправками, введенными в действие на территории Российской Федерации приказами Министерства финансов Российской Федерации от 27 июн</w:t>
      </w:r>
      <w:r>
        <w:rPr>
          <w:rFonts w:ascii="Times New Roman" w:hAnsi="Times New Roman" w:cs="Times New Roman"/>
          <w:sz w:val="24"/>
          <w:szCs w:val="24"/>
        </w:rPr>
        <w:t>я 2016 г. №</w:t>
      </w:r>
      <w:r w:rsidRPr="00D11143">
        <w:rPr>
          <w:rFonts w:ascii="Times New Roman" w:hAnsi="Times New Roman" w:cs="Times New Roman"/>
          <w:sz w:val="24"/>
          <w:szCs w:val="24"/>
        </w:rPr>
        <w:t xml:space="preserve"> 98н (зарегистрирован Министерством юстиции Российской Федерации 15 июля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 42869), от 11 </w:t>
      </w:r>
      <w:r w:rsidRPr="00D11143">
        <w:rPr>
          <w:rFonts w:ascii="Times New Roman" w:hAnsi="Times New Roman" w:cs="Times New Roman"/>
          <w:sz w:val="24"/>
          <w:szCs w:val="24"/>
        </w:rPr>
        <w:t xml:space="preserve">июля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1143">
        <w:rPr>
          <w:rFonts w:ascii="Times New Roman" w:hAnsi="Times New Roman" w:cs="Times New Roman"/>
          <w:sz w:val="24"/>
          <w:szCs w:val="24"/>
        </w:rPr>
        <w:t xml:space="preserve"> 111н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 </w:t>
      </w:r>
      <w:r w:rsidRPr="00D11143">
        <w:rPr>
          <w:rFonts w:ascii="Times New Roman" w:hAnsi="Times New Roman" w:cs="Times New Roman"/>
          <w:sz w:val="24"/>
          <w:szCs w:val="24"/>
        </w:rPr>
        <w:t xml:space="preserve">августа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1143">
        <w:rPr>
          <w:rFonts w:ascii="Times New Roman" w:hAnsi="Times New Roman" w:cs="Times New Roman"/>
          <w:sz w:val="24"/>
          <w:szCs w:val="24"/>
        </w:rPr>
        <w:t xml:space="preserve"> 43044).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4136"/>
      <w:docPartObj>
        <w:docPartGallery w:val="Page Numbers (Top of Page)"/>
        <w:docPartUnique/>
      </w:docPartObj>
    </w:sdtPr>
    <w:sdtEndPr/>
    <w:sdtContent>
      <w:p w14:paraId="7BD31B20" w14:textId="77777777" w:rsidR="00524528" w:rsidRDefault="00524528">
        <w:pPr>
          <w:pStyle w:val="a3"/>
          <w:jc w:val="center"/>
        </w:pPr>
      </w:p>
      <w:p w14:paraId="473482ED" w14:textId="79D5B14A" w:rsidR="00FB2423" w:rsidRDefault="00524528" w:rsidP="00524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FB">
          <w:rPr>
            <w:noProof/>
          </w:rPr>
          <w:t>10</w:t>
        </w:r>
        <w:r>
          <w:fldChar w:fldCharType="end"/>
        </w:r>
      </w:p>
    </w:sdtContent>
  </w:sdt>
  <w:p w14:paraId="17722BEB" w14:textId="77777777" w:rsidR="00341354" w:rsidRDefault="00341354" w:rsidP="005245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C9"/>
    <w:rsid w:val="00001C81"/>
    <w:rsid w:val="00011E61"/>
    <w:rsid w:val="00016D1F"/>
    <w:rsid w:val="00020E28"/>
    <w:rsid w:val="00031A0A"/>
    <w:rsid w:val="00035171"/>
    <w:rsid w:val="00036293"/>
    <w:rsid w:val="0006081C"/>
    <w:rsid w:val="00081EFA"/>
    <w:rsid w:val="0008271E"/>
    <w:rsid w:val="00091E56"/>
    <w:rsid w:val="000A1283"/>
    <w:rsid w:val="000A2098"/>
    <w:rsid w:val="000A43DF"/>
    <w:rsid w:val="000A6947"/>
    <w:rsid w:val="000B6BB6"/>
    <w:rsid w:val="000D21FC"/>
    <w:rsid w:val="000E3792"/>
    <w:rsid w:val="0010767E"/>
    <w:rsid w:val="00113B88"/>
    <w:rsid w:val="00117B02"/>
    <w:rsid w:val="00121EA5"/>
    <w:rsid w:val="00124948"/>
    <w:rsid w:val="00125890"/>
    <w:rsid w:val="001264B9"/>
    <w:rsid w:val="00137470"/>
    <w:rsid w:val="00142672"/>
    <w:rsid w:val="00152F82"/>
    <w:rsid w:val="00166BCF"/>
    <w:rsid w:val="001679D4"/>
    <w:rsid w:val="00172ADF"/>
    <w:rsid w:val="0017371A"/>
    <w:rsid w:val="00177D70"/>
    <w:rsid w:val="00192138"/>
    <w:rsid w:val="001A5E2B"/>
    <w:rsid w:val="001B2FC4"/>
    <w:rsid w:val="001D008C"/>
    <w:rsid w:val="001D10E4"/>
    <w:rsid w:val="001F16D5"/>
    <w:rsid w:val="00200FB5"/>
    <w:rsid w:val="00204752"/>
    <w:rsid w:val="002136F1"/>
    <w:rsid w:val="00221972"/>
    <w:rsid w:val="002251B6"/>
    <w:rsid w:val="00230114"/>
    <w:rsid w:val="0023398E"/>
    <w:rsid w:val="00236E5B"/>
    <w:rsid w:val="002442AB"/>
    <w:rsid w:val="002507E6"/>
    <w:rsid w:val="002673F1"/>
    <w:rsid w:val="0028085A"/>
    <w:rsid w:val="002833F6"/>
    <w:rsid w:val="00285A33"/>
    <w:rsid w:val="00291296"/>
    <w:rsid w:val="002920E8"/>
    <w:rsid w:val="002927FD"/>
    <w:rsid w:val="00295CCC"/>
    <w:rsid w:val="002B5268"/>
    <w:rsid w:val="002B7A55"/>
    <w:rsid w:val="002E2E14"/>
    <w:rsid w:val="002E7D07"/>
    <w:rsid w:val="002F3C10"/>
    <w:rsid w:val="00306F2A"/>
    <w:rsid w:val="003219C4"/>
    <w:rsid w:val="00326001"/>
    <w:rsid w:val="00334C15"/>
    <w:rsid w:val="00335976"/>
    <w:rsid w:val="00340FF7"/>
    <w:rsid w:val="00341354"/>
    <w:rsid w:val="0034680F"/>
    <w:rsid w:val="0035434B"/>
    <w:rsid w:val="003565D3"/>
    <w:rsid w:val="003726ED"/>
    <w:rsid w:val="00382D13"/>
    <w:rsid w:val="00395F0F"/>
    <w:rsid w:val="003A1BC1"/>
    <w:rsid w:val="003A3F8B"/>
    <w:rsid w:val="003A5F77"/>
    <w:rsid w:val="003B3691"/>
    <w:rsid w:val="003D0130"/>
    <w:rsid w:val="003D15CD"/>
    <w:rsid w:val="003D4355"/>
    <w:rsid w:val="003D75CA"/>
    <w:rsid w:val="003E485D"/>
    <w:rsid w:val="003E6BC9"/>
    <w:rsid w:val="003F0E67"/>
    <w:rsid w:val="004061ED"/>
    <w:rsid w:val="004131D5"/>
    <w:rsid w:val="00415651"/>
    <w:rsid w:val="00415A46"/>
    <w:rsid w:val="0041768E"/>
    <w:rsid w:val="004206A7"/>
    <w:rsid w:val="00421C09"/>
    <w:rsid w:val="00432541"/>
    <w:rsid w:val="004333DB"/>
    <w:rsid w:val="00433FD3"/>
    <w:rsid w:val="004343ED"/>
    <w:rsid w:val="0043551C"/>
    <w:rsid w:val="004474D8"/>
    <w:rsid w:val="0046514E"/>
    <w:rsid w:val="004713B0"/>
    <w:rsid w:val="0047578B"/>
    <w:rsid w:val="0047586E"/>
    <w:rsid w:val="00476B8C"/>
    <w:rsid w:val="00480A9A"/>
    <w:rsid w:val="00490921"/>
    <w:rsid w:val="00490CBB"/>
    <w:rsid w:val="00491898"/>
    <w:rsid w:val="00494465"/>
    <w:rsid w:val="004974AC"/>
    <w:rsid w:val="004A2EDD"/>
    <w:rsid w:val="004B0851"/>
    <w:rsid w:val="004B3258"/>
    <w:rsid w:val="004D2983"/>
    <w:rsid w:val="004D6402"/>
    <w:rsid w:val="004D666A"/>
    <w:rsid w:val="004E0551"/>
    <w:rsid w:val="004F73FF"/>
    <w:rsid w:val="0050670D"/>
    <w:rsid w:val="00516BAA"/>
    <w:rsid w:val="00521CCD"/>
    <w:rsid w:val="00524528"/>
    <w:rsid w:val="00526977"/>
    <w:rsid w:val="00526ED4"/>
    <w:rsid w:val="005433B2"/>
    <w:rsid w:val="00544756"/>
    <w:rsid w:val="00557F3A"/>
    <w:rsid w:val="00571B8F"/>
    <w:rsid w:val="00576209"/>
    <w:rsid w:val="005902D8"/>
    <w:rsid w:val="0059753C"/>
    <w:rsid w:val="005A01A6"/>
    <w:rsid w:val="005A6218"/>
    <w:rsid w:val="005A6798"/>
    <w:rsid w:val="005B05B2"/>
    <w:rsid w:val="005B4A4B"/>
    <w:rsid w:val="005B4F1B"/>
    <w:rsid w:val="005B4FBA"/>
    <w:rsid w:val="005C2061"/>
    <w:rsid w:val="005D4C48"/>
    <w:rsid w:val="005F012D"/>
    <w:rsid w:val="005F1691"/>
    <w:rsid w:val="005F3C69"/>
    <w:rsid w:val="005F4FFE"/>
    <w:rsid w:val="005F5482"/>
    <w:rsid w:val="006152DA"/>
    <w:rsid w:val="00617ABA"/>
    <w:rsid w:val="00620C19"/>
    <w:rsid w:val="00620FB1"/>
    <w:rsid w:val="006273D5"/>
    <w:rsid w:val="00631BF6"/>
    <w:rsid w:val="006451C5"/>
    <w:rsid w:val="00654601"/>
    <w:rsid w:val="0066070E"/>
    <w:rsid w:val="00665FA2"/>
    <w:rsid w:val="00667A37"/>
    <w:rsid w:val="006707D4"/>
    <w:rsid w:val="0068311F"/>
    <w:rsid w:val="00694BD6"/>
    <w:rsid w:val="00695F13"/>
    <w:rsid w:val="006A534D"/>
    <w:rsid w:val="006B40F3"/>
    <w:rsid w:val="006B68AD"/>
    <w:rsid w:val="006D25BA"/>
    <w:rsid w:val="006D53C9"/>
    <w:rsid w:val="006D553B"/>
    <w:rsid w:val="006F1A94"/>
    <w:rsid w:val="006F3E20"/>
    <w:rsid w:val="006F69AB"/>
    <w:rsid w:val="00703D98"/>
    <w:rsid w:val="00720899"/>
    <w:rsid w:val="007240F9"/>
    <w:rsid w:val="007249AB"/>
    <w:rsid w:val="007355BF"/>
    <w:rsid w:val="00750B47"/>
    <w:rsid w:val="00753315"/>
    <w:rsid w:val="00756A5D"/>
    <w:rsid w:val="00756D19"/>
    <w:rsid w:val="00762824"/>
    <w:rsid w:val="00766EEE"/>
    <w:rsid w:val="00787D11"/>
    <w:rsid w:val="007906C8"/>
    <w:rsid w:val="00794EFA"/>
    <w:rsid w:val="007A027C"/>
    <w:rsid w:val="007A3002"/>
    <w:rsid w:val="007A38D2"/>
    <w:rsid w:val="007A6049"/>
    <w:rsid w:val="007B0715"/>
    <w:rsid w:val="007B1C0E"/>
    <w:rsid w:val="007B5430"/>
    <w:rsid w:val="007B76F9"/>
    <w:rsid w:val="007C1BC9"/>
    <w:rsid w:val="007D05C9"/>
    <w:rsid w:val="007D1FFC"/>
    <w:rsid w:val="007D3170"/>
    <w:rsid w:val="00804526"/>
    <w:rsid w:val="008069B7"/>
    <w:rsid w:val="008131FE"/>
    <w:rsid w:val="00823D66"/>
    <w:rsid w:val="008253ED"/>
    <w:rsid w:val="0083386A"/>
    <w:rsid w:val="008461E1"/>
    <w:rsid w:val="008474AB"/>
    <w:rsid w:val="00873C86"/>
    <w:rsid w:val="008A2170"/>
    <w:rsid w:val="008A42C5"/>
    <w:rsid w:val="008C483A"/>
    <w:rsid w:val="008C6F85"/>
    <w:rsid w:val="008E7FB3"/>
    <w:rsid w:val="00911CB5"/>
    <w:rsid w:val="0092484B"/>
    <w:rsid w:val="00926573"/>
    <w:rsid w:val="00930E69"/>
    <w:rsid w:val="00953D34"/>
    <w:rsid w:val="00972E66"/>
    <w:rsid w:val="00974218"/>
    <w:rsid w:val="009745DF"/>
    <w:rsid w:val="009810BD"/>
    <w:rsid w:val="009817AD"/>
    <w:rsid w:val="0098391B"/>
    <w:rsid w:val="009849B7"/>
    <w:rsid w:val="00997567"/>
    <w:rsid w:val="009B2BB5"/>
    <w:rsid w:val="009C1ED5"/>
    <w:rsid w:val="009C66FB"/>
    <w:rsid w:val="009C7380"/>
    <w:rsid w:val="009D0331"/>
    <w:rsid w:val="009D03CE"/>
    <w:rsid w:val="009D3888"/>
    <w:rsid w:val="009D7B36"/>
    <w:rsid w:val="009E10DA"/>
    <w:rsid w:val="009E1E28"/>
    <w:rsid w:val="009E5045"/>
    <w:rsid w:val="009F1952"/>
    <w:rsid w:val="009F265C"/>
    <w:rsid w:val="009F37F5"/>
    <w:rsid w:val="00A05AD3"/>
    <w:rsid w:val="00A21541"/>
    <w:rsid w:val="00A21974"/>
    <w:rsid w:val="00A24003"/>
    <w:rsid w:val="00A3689D"/>
    <w:rsid w:val="00A6100C"/>
    <w:rsid w:val="00A85D27"/>
    <w:rsid w:val="00AA3689"/>
    <w:rsid w:val="00AA433E"/>
    <w:rsid w:val="00AB4660"/>
    <w:rsid w:val="00AB52F0"/>
    <w:rsid w:val="00AC0ED2"/>
    <w:rsid w:val="00AC1788"/>
    <w:rsid w:val="00AD0FD5"/>
    <w:rsid w:val="00AD10AA"/>
    <w:rsid w:val="00AD5124"/>
    <w:rsid w:val="00AE10AF"/>
    <w:rsid w:val="00AF0F8E"/>
    <w:rsid w:val="00B02AE6"/>
    <w:rsid w:val="00B02FFA"/>
    <w:rsid w:val="00B06221"/>
    <w:rsid w:val="00B177A0"/>
    <w:rsid w:val="00B21B63"/>
    <w:rsid w:val="00B251B9"/>
    <w:rsid w:val="00B272A3"/>
    <w:rsid w:val="00B31273"/>
    <w:rsid w:val="00B40627"/>
    <w:rsid w:val="00B660D9"/>
    <w:rsid w:val="00B70DA5"/>
    <w:rsid w:val="00B71F0E"/>
    <w:rsid w:val="00B7402F"/>
    <w:rsid w:val="00B80168"/>
    <w:rsid w:val="00B8021D"/>
    <w:rsid w:val="00B85450"/>
    <w:rsid w:val="00B95015"/>
    <w:rsid w:val="00BB1B68"/>
    <w:rsid w:val="00BC593C"/>
    <w:rsid w:val="00BD4D7F"/>
    <w:rsid w:val="00BE05E4"/>
    <w:rsid w:val="00BE1EF8"/>
    <w:rsid w:val="00BF0AD6"/>
    <w:rsid w:val="00BF2024"/>
    <w:rsid w:val="00BF7A9F"/>
    <w:rsid w:val="00C1148C"/>
    <w:rsid w:val="00C14A2E"/>
    <w:rsid w:val="00C23307"/>
    <w:rsid w:val="00C2704B"/>
    <w:rsid w:val="00C33EA7"/>
    <w:rsid w:val="00C37770"/>
    <w:rsid w:val="00C436AB"/>
    <w:rsid w:val="00C436C5"/>
    <w:rsid w:val="00C46602"/>
    <w:rsid w:val="00C52435"/>
    <w:rsid w:val="00C5403C"/>
    <w:rsid w:val="00C76CE6"/>
    <w:rsid w:val="00C7713A"/>
    <w:rsid w:val="00C939CB"/>
    <w:rsid w:val="00C9687E"/>
    <w:rsid w:val="00CA37B8"/>
    <w:rsid w:val="00CC3663"/>
    <w:rsid w:val="00CC3B5F"/>
    <w:rsid w:val="00CD2560"/>
    <w:rsid w:val="00CD7904"/>
    <w:rsid w:val="00CF1008"/>
    <w:rsid w:val="00CF3A49"/>
    <w:rsid w:val="00CF7479"/>
    <w:rsid w:val="00D0163E"/>
    <w:rsid w:val="00D11143"/>
    <w:rsid w:val="00D12C33"/>
    <w:rsid w:val="00D13400"/>
    <w:rsid w:val="00D1376D"/>
    <w:rsid w:val="00D13BBE"/>
    <w:rsid w:val="00D14511"/>
    <w:rsid w:val="00D231DD"/>
    <w:rsid w:val="00D24EF9"/>
    <w:rsid w:val="00D26096"/>
    <w:rsid w:val="00D36BF7"/>
    <w:rsid w:val="00D438D5"/>
    <w:rsid w:val="00D51D86"/>
    <w:rsid w:val="00D605F4"/>
    <w:rsid w:val="00D65939"/>
    <w:rsid w:val="00D746EB"/>
    <w:rsid w:val="00D86544"/>
    <w:rsid w:val="00D91F81"/>
    <w:rsid w:val="00D92335"/>
    <w:rsid w:val="00D926E2"/>
    <w:rsid w:val="00D976BF"/>
    <w:rsid w:val="00DA2FD6"/>
    <w:rsid w:val="00DA30C2"/>
    <w:rsid w:val="00DA7E92"/>
    <w:rsid w:val="00DB0CC8"/>
    <w:rsid w:val="00DB6128"/>
    <w:rsid w:val="00DD2DEB"/>
    <w:rsid w:val="00DF015B"/>
    <w:rsid w:val="00DF04D0"/>
    <w:rsid w:val="00DF51EF"/>
    <w:rsid w:val="00DF58F0"/>
    <w:rsid w:val="00E136BE"/>
    <w:rsid w:val="00E13B9A"/>
    <w:rsid w:val="00E318B7"/>
    <w:rsid w:val="00E348F4"/>
    <w:rsid w:val="00E64A2E"/>
    <w:rsid w:val="00E64DCB"/>
    <w:rsid w:val="00E87DF5"/>
    <w:rsid w:val="00E96912"/>
    <w:rsid w:val="00EA6F4C"/>
    <w:rsid w:val="00EB0E73"/>
    <w:rsid w:val="00EC0DDD"/>
    <w:rsid w:val="00EC55F8"/>
    <w:rsid w:val="00EE0398"/>
    <w:rsid w:val="00EE2734"/>
    <w:rsid w:val="00EE2D8F"/>
    <w:rsid w:val="00EE6C74"/>
    <w:rsid w:val="00F02212"/>
    <w:rsid w:val="00F022FA"/>
    <w:rsid w:val="00F0698C"/>
    <w:rsid w:val="00F1087F"/>
    <w:rsid w:val="00F25DB2"/>
    <w:rsid w:val="00F32A31"/>
    <w:rsid w:val="00F446A8"/>
    <w:rsid w:val="00F45EB9"/>
    <w:rsid w:val="00F60BDF"/>
    <w:rsid w:val="00F655B8"/>
    <w:rsid w:val="00F74032"/>
    <w:rsid w:val="00F75B22"/>
    <w:rsid w:val="00F77C8B"/>
    <w:rsid w:val="00F80870"/>
    <w:rsid w:val="00F8386A"/>
    <w:rsid w:val="00F86D22"/>
    <w:rsid w:val="00F97CD3"/>
    <w:rsid w:val="00FB2423"/>
    <w:rsid w:val="00FD6355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77CA"/>
  <w15:docId w15:val="{B9AF98EF-6B46-4899-9852-78A3EF5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C9"/>
  </w:style>
  <w:style w:type="paragraph" w:styleId="a5">
    <w:name w:val="footer"/>
    <w:basedOn w:val="a"/>
    <w:link w:val="a6"/>
    <w:uiPriority w:val="99"/>
    <w:unhideWhenUsed/>
    <w:rsid w:val="007C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C9"/>
  </w:style>
  <w:style w:type="paragraph" w:styleId="a7">
    <w:name w:val="List Paragraph"/>
    <w:basedOn w:val="a"/>
    <w:uiPriority w:val="34"/>
    <w:qFormat/>
    <w:rsid w:val="000A1283"/>
    <w:pPr>
      <w:ind w:left="720"/>
      <w:contextualSpacing/>
    </w:pPr>
  </w:style>
  <w:style w:type="table" w:styleId="a8">
    <w:name w:val="Table Grid"/>
    <w:basedOn w:val="a1"/>
    <w:uiPriority w:val="39"/>
    <w:rsid w:val="0047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34C1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4C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4C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4C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4C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3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C1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34C15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808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808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8085A"/>
    <w:rPr>
      <w:vertAlign w:val="superscript"/>
    </w:rPr>
  </w:style>
  <w:style w:type="paragraph" w:styleId="af4">
    <w:name w:val="Revision"/>
    <w:hidden/>
    <w:uiPriority w:val="99"/>
    <w:semiHidden/>
    <w:rsid w:val="008E7FB3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4E0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4E05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76965603B0CE39766304FCB10B9A1F768F35DE97C0B4E8C3CE1C1D6E1BA58C064660EF377FC854009FF6BZ4Q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BC487B2A3FF2B1593CDCD3485009AC7954328C4BC9C4D8723AFF77FAF1541A5D54F3DD9D2B686ACC8C3A758uA2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F482-E643-4258-8E78-F72E0684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18</cp:revision>
  <cp:lastPrinted>2022-12-02T08:07:00Z</cp:lastPrinted>
  <dcterms:created xsi:type="dcterms:W3CDTF">2022-11-03T09:57:00Z</dcterms:created>
  <dcterms:modified xsi:type="dcterms:W3CDTF">2022-12-12T14:14:00Z</dcterms:modified>
</cp:coreProperties>
</file>