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C4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C2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00F4">
        <w:rPr>
          <w:rFonts w:ascii="Times New Roman" w:hAnsi="Times New Roman" w:cs="Times New Roman"/>
          <w:b/>
          <w:sz w:val="28"/>
        </w:rPr>
        <w:t>О внесении изменений в</w:t>
      </w:r>
      <w:r w:rsidR="00444F51">
        <w:rPr>
          <w:rFonts w:ascii="Times New Roman" w:hAnsi="Times New Roman" w:cs="Times New Roman"/>
          <w:b/>
          <w:sz w:val="28"/>
        </w:rPr>
        <w:t xml:space="preserve"> Общие требования </w:t>
      </w:r>
      <w:r w:rsidR="008E20BE">
        <w:rPr>
          <w:rFonts w:ascii="Times New Roman" w:hAnsi="Times New Roman" w:cs="Times New Roman"/>
          <w:b/>
          <w:sz w:val="28"/>
        </w:rPr>
        <w:br/>
      </w:r>
      <w:r w:rsidR="00444F51" w:rsidRPr="00444F51">
        <w:rPr>
          <w:rFonts w:ascii="Times New Roman" w:hAnsi="Times New Roman" w:cs="Times New Roman"/>
          <w:b/>
          <w:sz w:val="28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 w:cs="Times New Roman"/>
          <w:b/>
          <w:sz w:val="28"/>
        </w:rPr>
        <w:t>, утвержденны</w:t>
      </w:r>
      <w:r w:rsidR="00444F51">
        <w:rPr>
          <w:rFonts w:ascii="Times New Roman" w:hAnsi="Times New Roman" w:cs="Times New Roman"/>
          <w:b/>
          <w:sz w:val="28"/>
        </w:rPr>
        <w:t>е</w:t>
      </w:r>
      <w:r w:rsidRPr="008800F4">
        <w:rPr>
          <w:rFonts w:ascii="Times New Roman" w:hAnsi="Times New Roman" w:cs="Times New Roman"/>
          <w:b/>
          <w:sz w:val="28"/>
        </w:rPr>
        <w:t xml:space="preserve"> приказом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</w:rPr>
        <w:br/>
      </w:r>
      <w:r w:rsidRPr="008800F4">
        <w:rPr>
          <w:rFonts w:ascii="Times New Roman" w:hAnsi="Times New Roman" w:cs="Times New Roman"/>
          <w:b/>
          <w:sz w:val="28"/>
        </w:rPr>
        <w:t xml:space="preserve">от </w:t>
      </w:r>
      <w:r w:rsidR="00444F51">
        <w:rPr>
          <w:rFonts w:ascii="Times New Roman" w:hAnsi="Times New Roman" w:cs="Times New Roman"/>
          <w:b/>
          <w:sz w:val="28"/>
        </w:rPr>
        <w:t>2 ноября</w:t>
      </w:r>
      <w:r w:rsidRPr="0051457F">
        <w:rPr>
          <w:rFonts w:ascii="Times New Roman" w:hAnsi="Times New Roman" w:cs="Times New Roman"/>
          <w:b/>
          <w:sz w:val="28"/>
        </w:rPr>
        <w:t xml:space="preserve"> 202</w:t>
      </w:r>
      <w:r w:rsidR="00444F51">
        <w:rPr>
          <w:rFonts w:ascii="Times New Roman" w:hAnsi="Times New Roman" w:cs="Times New Roman"/>
          <w:b/>
          <w:sz w:val="28"/>
        </w:rPr>
        <w:t>1</w:t>
      </w:r>
      <w:r w:rsidRPr="0051457F">
        <w:rPr>
          <w:rFonts w:ascii="Times New Roman" w:hAnsi="Times New Roman" w:cs="Times New Roman"/>
          <w:b/>
          <w:sz w:val="28"/>
        </w:rPr>
        <w:t xml:space="preserve"> г. № </w:t>
      </w:r>
      <w:r w:rsidR="00444F51">
        <w:rPr>
          <w:rFonts w:ascii="Times New Roman" w:hAnsi="Times New Roman" w:cs="Times New Roman"/>
          <w:b/>
          <w:sz w:val="28"/>
        </w:rPr>
        <w:t>171</w:t>
      </w:r>
      <w:r w:rsidRPr="0051457F">
        <w:rPr>
          <w:rFonts w:ascii="Times New Roman" w:hAnsi="Times New Roman" w:cs="Times New Roman"/>
          <w:b/>
          <w:sz w:val="28"/>
        </w:rPr>
        <w:t>н</w:t>
      </w:r>
    </w:p>
    <w:p w:rsidR="00E64F1E" w:rsidRDefault="00E64F1E" w:rsidP="00C417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64F1E" w:rsidRPr="00E4797C" w:rsidRDefault="00E64F1E" w:rsidP="00C25D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F51" w:rsidRPr="00444F51">
        <w:rPr>
          <w:rFonts w:ascii="Times New Roman" w:hAnsi="Times New Roman" w:cs="Times New Roman"/>
          <w:sz w:val="28"/>
          <w:szCs w:val="28"/>
        </w:rPr>
        <w:t>подпунктом 10 пункта 3</w:t>
      </w:r>
      <w:r w:rsidR="00444F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</w:t>
      </w:r>
      <w:r w:rsidR="00444F51">
        <w:rPr>
          <w:rFonts w:ascii="Times New Roman" w:hAnsi="Times New Roman" w:cs="Times New Roman"/>
          <w:sz w:val="28"/>
          <w:szCs w:val="28"/>
        </w:rPr>
        <w:br/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от 12 января 1996 г. </w:t>
      </w:r>
      <w:r w:rsidR="00444F51">
        <w:rPr>
          <w:rFonts w:ascii="Times New Roman" w:hAnsi="Times New Roman" w:cs="Times New Roman"/>
          <w:sz w:val="28"/>
          <w:szCs w:val="28"/>
        </w:rPr>
        <w:t>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7-ФЗ </w:t>
      </w:r>
      <w:r w:rsidR="00444F51">
        <w:rPr>
          <w:rFonts w:ascii="Times New Roman" w:hAnsi="Times New Roman" w:cs="Times New Roman"/>
          <w:sz w:val="28"/>
          <w:szCs w:val="28"/>
        </w:rPr>
        <w:t>«</w:t>
      </w:r>
      <w:r w:rsidR="00444F51" w:rsidRPr="00444F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44F51">
        <w:rPr>
          <w:rFonts w:ascii="Times New Roman" w:hAnsi="Times New Roman" w:cs="Times New Roman"/>
          <w:sz w:val="28"/>
          <w:szCs w:val="28"/>
        </w:rPr>
        <w:t>»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</w:t>
      </w:r>
      <w:r w:rsidR="00444F51">
        <w:rPr>
          <w:rFonts w:ascii="Times New Roman" w:hAnsi="Times New Roman" w:cs="Times New Roman"/>
          <w:sz w:val="28"/>
          <w:szCs w:val="28"/>
        </w:rPr>
        <w:t>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3, ст. 145; 2017, </w:t>
      </w:r>
      <w:r w:rsidR="00444F51">
        <w:rPr>
          <w:rFonts w:ascii="Times New Roman" w:hAnsi="Times New Roman" w:cs="Times New Roman"/>
          <w:sz w:val="28"/>
          <w:szCs w:val="28"/>
        </w:rPr>
        <w:t>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24, ст. 3482)</w:t>
      </w:r>
      <w:r w:rsidRPr="00E4797C">
        <w:rPr>
          <w:rFonts w:ascii="Times New Roman" w:hAnsi="Times New Roman" w:cs="Times New Roman"/>
          <w:sz w:val="28"/>
          <w:szCs w:val="28"/>
        </w:rPr>
        <w:t xml:space="preserve"> </w:t>
      </w:r>
      <w:r w:rsidR="00444F51">
        <w:rPr>
          <w:rFonts w:ascii="Times New Roman" w:hAnsi="Times New Roman" w:cs="Times New Roman"/>
          <w:sz w:val="28"/>
          <w:szCs w:val="28"/>
        </w:rPr>
        <w:br/>
      </w:r>
      <w:r w:rsidR="006D7077" w:rsidRPr="00E4797C">
        <w:rPr>
          <w:rFonts w:ascii="Times New Roman" w:hAnsi="Times New Roman" w:cs="Times New Roman"/>
          <w:sz w:val="28"/>
          <w:szCs w:val="28"/>
        </w:rPr>
        <w:t>и</w:t>
      </w:r>
      <w:r w:rsidRPr="00E4797C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нормативно-правового регулирования в сфере бюджетных правоотношений п р и к а з ы в а ю:</w:t>
      </w:r>
    </w:p>
    <w:p w:rsidR="00E64F1E" w:rsidRPr="00E4797C" w:rsidRDefault="00C25D92" w:rsidP="00C25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F1E" w:rsidRPr="00E4797C">
        <w:rPr>
          <w:rFonts w:ascii="Times New Roman" w:hAnsi="Times New Roman" w:cs="Times New Roman"/>
          <w:sz w:val="28"/>
          <w:szCs w:val="28"/>
        </w:rPr>
        <w:t xml:space="preserve">в 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Общие требования к порядку составления и утверждения отчета </w:t>
      </w:r>
      <w:r w:rsidR="000669E7">
        <w:rPr>
          <w:rFonts w:ascii="Times New Roman" w:hAnsi="Times New Roman" w:cs="Times New Roman"/>
          <w:sz w:val="28"/>
          <w:szCs w:val="28"/>
        </w:rPr>
        <w:br/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государственного (муниципального) учреждения </w:t>
      </w:r>
      <w:r w:rsidR="000669E7">
        <w:rPr>
          <w:rFonts w:ascii="Times New Roman" w:hAnsi="Times New Roman" w:cs="Times New Roman"/>
          <w:sz w:val="28"/>
          <w:szCs w:val="28"/>
        </w:rPr>
        <w:br/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2 ноября 2021 г. № 171н </w:t>
      </w:r>
      <w:r w:rsidR="00E64F1E" w:rsidRPr="00E4797C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0669E7">
        <w:rPr>
          <w:rFonts w:ascii="Times New Roman" w:hAnsi="Times New Roman" w:cs="Times New Roman"/>
          <w:sz w:val="28"/>
          <w:szCs w:val="28"/>
        </w:rPr>
        <w:br/>
      </w:r>
      <w:r w:rsidR="00E64F1E" w:rsidRPr="00E4797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44F51" w:rsidRPr="00444F51">
        <w:rPr>
          <w:rFonts w:ascii="Times New Roman" w:hAnsi="Times New Roman" w:cs="Times New Roman"/>
          <w:sz w:val="28"/>
          <w:szCs w:val="28"/>
        </w:rPr>
        <w:t>13</w:t>
      </w:r>
      <w:r w:rsidR="00444F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2021 </w:t>
      </w:r>
      <w:r w:rsidR="00444F51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444F51" w:rsidRPr="00444F51">
        <w:rPr>
          <w:rFonts w:ascii="Times New Roman" w:hAnsi="Times New Roman" w:cs="Times New Roman"/>
          <w:sz w:val="28"/>
          <w:szCs w:val="28"/>
        </w:rPr>
        <w:t xml:space="preserve"> 66304</w:t>
      </w:r>
      <w:r w:rsidR="00E64F1E" w:rsidRPr="00E4797C">
        <w:rPr>
          <w:rFonts w:ascii="Times New Roman" w:hAnsi="Times New Roman" w:cs="Times New Roman"/>
          <w:sz w:val="28"/>
          <w:szCs w:val="28"/>
        </w:rPr>
        <w:t>)</w:t>
      </w:r>
      <w:r w:rsidR="00175C6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C25D92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E64F1E" w:rsidRPr="00E4797C">
        <w:rPr>
          <w:rFonts w:ascii="Times New Roman" w:hAnsi="Times New Roman" w:cs="Times New Roman"/>
          <w:sz w:val="28"/>
          <w:szCs w:val="28"/>
        </w:rPr>
        <w:t>.</w:t>
      </w:r>
    </w:p>
    <w:p w:rsidR="00E64F1E" w:rsidRDefault="00E64F1E" w:rsidP="00C25D92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E64F1E" w:rsidRDefault="00E64F1E" w:rsidP="00C25D92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E64F1E" w:rsidRDefault="00E64F1E" w:rsidP="00C25D92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B8099E" w:rsidRDefault="00E64F1E" w:rsidP="00C25D9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</w:rPr>
        <w:sectPr w:rsidR="00B8099E" w:rsidSect="00175C64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B8099E" w:rsidRDefault="00B8099E" w:rsidP="00C25D92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B8099E" w:rsidRDefault="00B8099E" w:rsidP="00C25D9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Министерства финансов</w:t>
      </w:r>
    </w:p>
    <w:p w:rsidR="00B8099E" w:rsidRDefault="00B8099E" w:rsidP="00C25D9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B8099E" w:rsidRDefault="00B8099E" w:rsidP="00C25D9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___________ 2022 г. №____</w:t>
      </w:r>
    </w:p>
    <w:p w:rsidR="00B8099E" w:rsidRDefault="00B8099E" w:rsidP="00C25D92">
      <w:pPr>
        <w:pStyle w:val="ConsPlusTitle"/>
        <w:spacing w:befor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ИЗМЕНЕНИЯ,</w:t>
      </w:r>
    </w:p>
    <w:p w:rsidR="00B8099E" w:rsidRDefault="00B8099E" w:rsidP="00C25D9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которые вносятся в Общие требования к порядку составления </w:t>
      </w:r>
    </w:p>
    <w:p w:rsidR="00B8099E" w:rsidRDefault="00B8099E" w:rsidP="00C25D9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утверждения отчета о результатах деятельности государственного (муниципального) учреждения и об использовании закрепленного </w:t>
      </w:r>
    </w:p>
    <w:p w:rsidR="00B8099E" w:rsidRDefault="00B8099E" w:rsidP="00C25D9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ним государственного (муниципального) имущества, утвержденные </w:t>
      </w:r>
    </w:p>
    <w:p w:rsidR="00B8099E" w:rsidRDefault="00B8099E" w:rsidP="00C25D9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Министерства финансов Российской Федерации </w:t>
      </w:r>
    </w:p>
    <w:p w:rsidR="00B8099E" w:rsidRDefault="00B8099E" w:rsidP="00C25D92">
      <w:pPr>
        <w:pStyle w:val="ConsPlusTitle"/>
        <w:spacing w:after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 ноября 2021 г. № 171н</w:t>
      </w:r>
    </w:p>
    <w:p w:rsidR="00B8099E" w:rsidRPr="00175C64" w:rsidRDefault="00175C64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>1</w:t>
      </w:r>
      <w:r w:rsidR="00B8099E" w:rsidRPr="00175C64">
        <w:rPr>
          <w:rFonts w:ascii="Times New Roman" w:hAnsi="Times New Roman" w:cs="Times New Roman"/>
          <w:sz w:val="28"/>
          <w:szCs w:val="28"/>
        </w:rPr>
        <w:t>. Пункт 9 изложить в следующей редакции:</w:t>
      </w:r>
    </w:p>
    <w:p w:rsidR="00B8099E" w:rsidRPr="00175C64" w:rsidRDefault="00573E8C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>«</w:t>
      </w:r>
      <w:r w:rsidR="00B8099E" w:rsidRPr="00175C64">
        <w:rPr>
          <w:rFonts w:ascii="Times New Roman" w:hAnsi="Times New Roman" w:cs="Times New Roman"/>
          <w:sz w:val="28"/>
          <w:szCs w:val="28"/>
        </w:rPr>
        <w:t>9. В раздел 1 «Результаты деятельности» должны включаться:</w:t>
      </w:r>
    </w:p>
    <w:p w:rsidR="00B8099E" w:rsidRPr="00175C64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 xml:space="preserve">отчет о выполнении государственного (муниципального) задания </w:t>
      </w:r>
      <w:r w:rsidRPr="00175C64">
        <w:rPr>
          <w:rFonts w:ascii="Times New Roman" w:hAnsi="Times New Roman" w:cs="Times New Roman"/>
          <w:sz w:val="28"/>
          <w:szCs w:val="28"/>
        </w:rPr>
        <w:br/>
        <w:t xml:space="preserve">на оказание государственных (муниципальных) услуг (выполнение работ) </w:t>
      </w:r>
      <w:r w:rsidRPr="00175C64">
        <w:rPr>
          <w:rFonts w:ascii="Times New Roman" w:hAnsi="Times New Roman" w:cs="Times New Roman"/>
          <w:sz w:val="28"/>
          <w:szCs w:val="28"/>
        </w:rPr>
        <w:br/>
        <w:t>(далее – государственное (муниципальное) задание)</w:t>
      </w:r>
      <w:r w:rsidRPr="00175C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5C64">
        <w:rPr>
          <w:rFonts w:ascii="Times New Roman" w:hAnsi="Times New Roman" w:cs="Times New Roman"/>
          <w:sz w:val="28"/>
          <w:szCs w:val="28"/>
        </w:rPr>
        <w:t>;</w:t>
      </w:r>
    </w:p>
    <w:p w:rsidR="00B8099E" w:rsidRPr="00175C64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>св</w:t>
      </w:r>
      <w:r w:rsidR="005F3DE9" w:rsidRPr="00175C64">
        <w:rPr>
          <w:rFonts w:ascii="Times New Roman" w:hAnsi="Times New Roman" w:cs="Times New Roman"/>
          <w:sz w:val="28"/>
          <w:szCs w:val="28"/>
        </w:rPr>
        <w:t>едения о поступлениях и выплатах учреждени</w:t>
      </w:r>
      <w:r w:rsidR="002F4BFD" w:rsidRPr="00175C64">
        <w:rPr>
          <w:rFonts w:ascii="Times New Roman" w:hAnsi="Times New Roman" w:cs="Times New Roman"/>
          <w:sz w:val="28"/>
          <w:szCs w:val="28"/>
        </w:rPr>
        <w:t>я</w:t>
      </w:r>
      <w:r w:rsidRPr="00175C64">
        <w:rPr>
          <w:rFonts w:ascii="Times New Roman" w:hAnsi="Times New Roman" w:cs="Times New Roman"/>
          <w:sz w:val="28"/>
          <w:szCs w:val="28"/>
        </w:rPr>
        <w:t xml:space="preserve">, формируемые </w:t>
      </w:r>
      <w:r w:rsidR="005F3DE9" w:rsidRPr="00175C64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</w:t>
      </w:r>
      <w:r w:rsidRPr="00175C64">
        <w:rPr>
          <w:rFonts w:ascii="Times New Roman" w:hAnsi="Times New Roman" w:cs="Times New Roman"/>
          <w:sz w:val="28"/>
          <w:szCs w:val="28"/>
        </w:rPr>
        <w:t>в соответствии с пунктом 13</w:t>
      </w:r>
      <w:r w:rsidRPr="00175C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75C64">
        <w:rPr>
          <w:rFonts w:ascii="Times New Roman" w:hAnsi="Times New Roman" w:cs="Times New Roman"/>
          <w:sz w:val="28"/>
          <w:szCs w:val="28"/>
        </w:rPr>
        <w:t xml:space="preserve"> настоящих Общих требований;</w:t>
      </w:r>
    </w:p>
    <w:p w:rsidR="00B8099E" w:rsidRPr="00175C64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>сведения об оказываемых услугах, выполняемых работах сверх установленного государственного (муниципального) задания, а также выпускаемой продукции, формируемые в соответствии с пунктом 14 настоящих Общих требований;</w:t>
      </w:r>
    </w:p>
    <w:p w:rsidR="00B8099E" w:rsidRPr="00175C64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 xml:space="preserve">сведения о доходах учреждения в виде прибыли, приходящейся на доли </w:t>
      </w:r>
      <w:r w:rsidRPr="00175C64">
        <w:rPr>
          <w:rFonts w:ascii="Times New Roman" w:hAnsi="Times New Roman" w:cs="Times New Roman"/>
          <w:sz w:val="28"/>
          <w:szCs w:val="28"/>
        </w:rPr>
        <w:br/>
        <w:t>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настоящих Общих требований;</w:t>
      </w:r>
    </w:p>
    <w:p w:rsidR="00B8099E" w:rsidRPr="00175C64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>сведения о кредиторской задолженности и обязательствах учреждения, формируемые в соответствии с пунктом 15</w:t>
      </w:r>
      <w:r w:rsidRPr="00175C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75C64">
        <w:rPr>
          <w:rFonts w:ascii="Times New Roman" w:hAnsi="Times New Roman" w:cs="Times New Roman"/>
          <w:sz w:val="28"/>
          <w:szCs w:val="28"/>
        </w:rPr>
        <w:t xml:space="preserve"> настоящих Общих требований;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64">
        <w:rPr>
          <w:rFonts w:ascii="Times New Roman" w:hAnsi="Times New Roman" w:cs="Times New Roman"/>
          <w:sz w:val="28"/>
          <w:szCs w:val="28"/>
        </w:rPr>
        <w:t xml:space="preserve">сведения о просроченной кредиторской задолженности, формируемые </w:t>
      </w:r>
      <w:r w:rsidRPr="00175C64">
        <w:rPr>
          <w:rFonts w:ascii="Times New Roman" w:hAnsi="Times New Roman" w:cs="Times New Roman"/>
          <w:sz w:val="28"/>
          <w:szCs w:val="28"/>
        </w:rPr>
        <w:br/>
        <w:t>в соответствии с пунктом 16 настоящих Общих требований;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настоящих Общих требований;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сотрудников и оплате труда, формируемые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18 настоящих Общих требований;</w:t>
      </w:r>
    </w:p>
    <w:p w:rsidR="00B8099E" w:rsidRDefault="00B8099E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19 настоящих Общих требований.».</w:t>
      </w:r>
    </w:p>
    <w:p w:rsidR="00175C64" w:rsidRDefault="00175C64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99E" w:rsidRDefault="00175C64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099E">
        <w:rPr>
          <w:rFonts w:ascii="Times New Roman" w:hAnsi="Times New Roman" w:cs="Times New Roman"/>
          <w:sz w:val="28"/>
          <w:szCs w:val="28"/>
        </w:rPr>
        <w:t>. Дополнить пунктом 13</w:t>
      </w:r>
      <w:r w:rsidR="00B8099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8099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сведениях о поступлениях и выплатах </w:t>
      </w:r>
      <w:r w:rsidR="005F3DE9">
        <w:rPr>
          <w:rFonts w:ascii="Times New Roman" w:hAnsi="Times New Roman" w:cs="Times New Roman"/>
          <w:sz w:val="28"/>
          <w:szCs w:val="28"/>
        </w:rPr>
        <w:t>учреждени</w:t>
      </w:r>
      <w:r w:rsidR="002F4BFD">
        <w:rPr>
          <w:rFonts w:ascii="Times New Roman" w:hAnsi="Times New Roman" w:cs="Times New Roman"/>
          <w:sz w:val="28"/>
          <w:szCs w:val="28"/>
        </w:rPr>
        <w:t>я</w:t>
      </w:r>
      <w:r w:rsidR="005F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отражаться информация об объеме поступлений за отчетный финансовый год и год, предшествующий отчетному, и выплат за отчетный финансовый год.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поступлениях формируется с указанием: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поступлений из бюджетов бюджетной системы Российской Федерации, включая субсидии на финансовое обеспечение выполнения государственного (муниципального) задания, субсидии, предоставляемые в соответствии с абзацем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</w:t>
      </w:r>
      <w:r w:rsidR="005F3DE9">
        <w:rPr>
          <w:rFonts w:ascii="Times New Roman" w:hAnsi="Times New Roman" w:cs="Times New Roman"/>
          <w:sz w:val="28"/>
          <w:szCs w:val="28"/>
        </w:rPr>
        <w:t>; 2007, № 18, ст. 2117</w:t>
      </w:r>
      <w:r>
        <w:rPr>
          <w:rFonts w:ascii="Times New Roman" w:hAnsi="Times New Roman" w:cs="Times New Roman"/>
          <w:sz w:val="28"/>
          <w:szCs w:val="28"/>
        </w:rPr>
        <w:t xml:space="preserve">), субсидии на осуществление капитальных вложений, гранты в форме субсидий, </w:t>
      </w:r>
      <w:r w:rsidR="005F3D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обособлением информации об объемах предоставленных учреждению грантов </w:t>
      </w:r>
      <w:r w:rsidR="005F3D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субсидий, предоставленных из федерального бюджета, из бюджетов субъектов Российской Федерации и местных бюджетов;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поступлений в форме грантов, предоставляемых юридическими </w:t>
      </w:r>
      <w:r>
        <w:rPr>
          <w:rFonts w:ascii="Times New Roman" w:hAnsi="Times New Roman" w:cs="Times New Roman"/>
          <w:sz w:val="28"/>
          <w:szCs w:val="28"/>
        </w:rPr>
        <w:br/>
        <w:t>и физическими лицами (за исключением грантов в форме субсидий, предоставляемых из бюджетов бюджетной системы Российской Федерации), пожертвований и иных безвозмездных перечислений от физических и юридических лиц, в том числе иностранных организаций;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поступлений от приносящей доход деятельности, компенсации затрат, с обособлением информации: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в виде платы за оказание услуг (выполнение работ) в рамках установленного государственного (муниципального) задания, доходов от оказания услуг, выполнения работ, реализации готовой продукции сверх установленного государственного (муниципального) задания по видам деятельности, отнесенным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учредительными документами к основным;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от платы за пользование служебными жилыми помещениями и общежитиями, включающей плату за пользование и плату </w:t>
      </w:r>
      <w:r>
        <w:rPr>
          <w:rFonts w:ascii="Times New Roman" w:hAnsi="Times New Roman" w:cs="Times New Roman"/>
          <w:sz w:val="28"/>
          <w:szCs w:val="28"/>
        </w:rPr>
        <w:br/>
        <w:t>за содержан</w:t>
      </w:r>
      <w:r w:rsidR="005E5E02">
        <w:rPr>
          <w:rFonts w:ascii="Times New Roman" w:hAnsi="Times New Roman" w:cs="Times New Roman"/>
          <w:sz w:val="28"/>
          <w:szCs w:val="28"/>
        </w:rPr>
        <w:t>ие жилого помещения;</w:t>
      </w:r>
    </w:p>
    <w:p w:rsidR="00886B17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от оказания услуг в рамках обязательного медицинского страхования;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от оказания медицинских услуг, предоставляемых женщинам в период беременности, женщинам и новорожденным в период родов </w:t>
      </w:r>
      <w:r>
        <w:rPr>
          <w:rFonts w:ascii="Times New Roman" w:hAnsi="Times New Roman" w:cs="Times New Roman"/>
          <w:sz w:val="28"/>
          <w:szCs w:val="28"/>
        </w:rPr>
        <w:br/>
        <w:t>и в послеродовой период;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доходов от возмещения расходов, понесенных в связи </w:t>
      </w:r>
      <w:r>
        <w:rPr>
          <w:rFonts w:ascii="Times New Roman" w:hAnsi="Times New Roman" w:cs="Times New Roman"/>
          <w:sz w:val="28"/>
          <w:szCs w:val="28"/>
        </w:rPr>
        <w:br/>
        <w:t>с эксплуатацией имущества, находящегося в оп</w:t>
      </w:r>
      <w:r w:rsidR="00A27BCB">
        <w:rPr>
          <w:rFonts w:ascii="Times New Roman" w:hAnsi="Times New Roman" w:cs="Times New Roman"/>
          <w:sz w:val="28"/>
          <w:szCs w:val="28"/>
        </w:rPr>
        <w:t>еративном управлении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прочих доходов от оказания услуг, выполнения работ, компенсации затрат учреждения, включая возмещение расходов по решению судов (возмещени</w:t>
      </w:r>
      <w:r w:rsidR="00F840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судебных издержек);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объема поступлений доходов от собственности с обособлением информации: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в виде арендной либо иной платы за передачу в возмездное пользование государственного (муниципального) имущества;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от распоряжения правами на результаты интеллектуальной деятельности и средствами индивидуализации;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в виде процентов по депозитам и процентов по остаткам средств на счетах учреждения;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доходов в виде процентов, полученных от предоставления займов, доходов в виде процентов по иным финансовым инструментам,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поступлений доходов от штрафов, пеней, неустойки, возмещения ущерба;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доходов от выбытия финансовых и нефинансовых активов.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</w:t>
      </w:r>
      <w:r w:rsidR="005E5E02">
        <w:rPr>
          <w:rFonts w:ascii="Times New Roman" w:hAnsi="Times New Roman" w:cs="Times New Roman"/>
          <w:sz w:val="28"/>
          <w:szCs w:val="28"/>
        </w:rPr>
        <w:t>платах формируется с указанием: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оплате труда и компенсационным выплатам работникам;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перечислению взносов по обязате</w:t>
      </w:r>
      <w:r w:rsidR="005E5E02">
        <w:rPr>
          <w:rFonts w:ascii="Times New Roman" w:hAnsi="Times New Roman" w:cs="Times New Roman"/>
          <w:sz w:val="28"/>
          <w:szCs w:val="28"/>
        </w:rPr>
        <w:t>льному социальному страхованию;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приобретению товаров, работ, услуг с обособлением информации по оплате услуг связи, транспортных услуг, коммунальных услуг, арендной платы за пользование имуществом, работ, услуг по содержанию имущества, прочих работ, услуг, приобретению основных средств, нематериальных активов, материальных запасов;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обсл</w:t>
      </w:r>
      <w:r w:rsidR="005E5E02">
        <w:rPr>
          <w:rFonts w:ascii="Times New Roman" w:hAnsi="Times New Roman" w:cs="Times New Roman"/>
          <w:sz w:val="28"/>
          <w:szCs w:val="28"/>
        </w:rPr>
        <w:t>уживанию долговых обязательств;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по безвозмездному перечис</w:t>
      </w:r>
      <w:r w:rsidR="005E5E02">
        <w:rPr>
          <w:rFonts w:ascii="Times New Roman" w:hAnsi="Times New Roman" w:cs="Times New Roman"/>
          <w:sz w:val="28"/>
          <w:szCs w:val="28"/>
        </w:rPr>
        <w:t>лению организациям;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выплат по социальному обеспечению; 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выплат, связанных с уплатой налогов, сборов, прочих платежей</w:t>
      </w:r>
      <w:r w:rsidR="005E5E02">
        <w:rPr>
          <w:rFonts w:ascii="Times New Roman" w:hAnsi="Times New Roman" w:cs="Times New Roman"/>
          <w:sz w:val="28"/>
          <w:szCs w:val="28"/>
        </w:rPr>
        <w:t xml:space="preserve"> </w:t>
      </w:r>
      <w:r w:rsidR="005E5E02">
        <w:rPr>
          <w:rFonts w:ascii="Times New Roman" w:hAnsi="Times New Roman" w:cs="Times New Roman"/>
          <w:sz w:val="28"/>
          <w:szCs w:val="28"/>
        </w:rPr>
        <w:br/>
        <w:t>в бюджет (по видам налогов);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выплат, направленных на п</w:t>
      </w:r>
      <w:r w:rsidR="005E5E02">
        <w:rPr>
          <w:rFonts w:ascii="Times New Roman" w:hAnsi="Times New Roman" w:cs="Times New Roman"/>
          <w:sz w:val="28"/>
          <w:szCs w:val="28"/>
        </w:rPr>
        <w:t>риобретение финансовых активов;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выплат в целях денеж</w:t>
      </w:r>
      <w:r w:rsidR="005E5E02">
        <w:rPr>
          <w:rFonts w:ascii="Times New Roman" w:hAnsi="Times New Roman" w:cs="Times New Roman"/>
          <w:sz w:val="28"/>
          <w:szCs w:val="28"/>
        </w:rPr>
        <w:t>ных обеспечений;</w:t>
      </w:r>
    </w:p>
    <w:p w:rsidR="00B8099E" w:rsidRDefault="00B8099E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перечислений на депозитные счета.».</w:t>
      </w:r>
    </w:p>
    <w:p w:rsidR="00B8099E" w:rsidRDefault="00175C64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99E">
        <w:rPr>
          <w:rFonts w:ascii="Times New Roman" w:hAnsi="Times New Roman" w:cs="Times New Roman"/>
          <w:sz w:val="28"/>
          <w:szCs w:val="28"/>
        </w:rPr>
        <w:t>. Дополнить пунктом 15</w:t>
      </w:r>
      <w:r w:rsidR="00B809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09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сведениях о кредиторской задолженности </w:t>
      </w:r>
      <w:r w:rsidR="000669E7" w:rsidRPr="000669E7">
        <w:rPr>
          <w:rFonts w:ascii="Times New Roman" w:hAnsi="Times New Roman" w:cs="Times New Roman"/>
          <w:sz w:val="28"/>
          <w:szCs w:val="28"/>
        </w:rPr>
        <w:t xml:space="preserve">и обязательствах учреждения </w:t>
      </w:r>
      <w:r>
        <w:rPr>
          <w:rFonts w:ascii="Times New Roman" w:hAnsi="Times New Roman" w:cs="Times New Roman"/>
          <w:sz w:val="28"/>
          <w:szCs w:val="28"/>
        </w:rPr>
        <w:t>должна отражаться информация: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кредиторской задолженности на начало года, с обособлением информации об объеме задолженности, срок оплаты которой наступил в отчетном финансовом году;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кредиторской задолженности на конец отчетного периода,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информации об объеме задолженности, подлежащей оплате в 1 квартале,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обособлением информации об объеме задолженности, подлежащей оплате в первом месяце квартала, 2, 3 и 4 кварталах года, следующих за отчетным годом, а также </w:t>
      </w:r>
      <w:r>
        <w:rPr>
          <w:rFonts w:ascii="Times New Roman" w:hAnsi="Times New Roman" w:cs="Times New Roman"/>
          <w:sz w:val="28"/>
          <w:szCs w:val="28"/>
        </w:rPr>
        <w:br/>
        <w:t>об объеме задолженности, подлежащей оплате в очередном году и плановом периоде;</w:t>
      </w:r>
    </w:p>
    <w:p w:rsidR="00B8099E" w:rsidRDefault="00B8099E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отложенных обязательств учреждения, с обособлением информации об объеме обязательств по оплате труда (компенсации за неиспользованный отпуск), по претензионным требованиям, а также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непоступившим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расчетным документам.</w:t>
      </w:r>
    </w:p>
    <w:p w:rsidR="00B8099E" w:rsidRDefault="00B8099E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кредиторской задолженности формируется с обособлением информации о кредиторской задолженности по выплате заработной платы, </w:t>
      </w:r>
      <w:r>
        <w:rPr>
          <w:rFonts w:ascii="Times New Roman" w:hAnsi="Times New Roman" w:cs="Times New Roman"/>
          <w:sz w:val="28"/>
          <w:szCs w:val="28"/>
        </w:rPr>
        <w:br/>
        <w:t>по выплате стипендий и пособий, по перечислениям в бюджет (по видам задолженности), по оплате товаров, работ, услуг, а также по оплате прочих расходов.».</w:t>
      </w:r>
    </w:p>
    <w:p w:rsidR="00B8099E" w:rsidRDefault="00175C64" w:rsidP="00175C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99E">
        <w:rPr>
          <w:rFonts w:ascii="Times New Roman" w:hAnsi="Times New Roman" w:cs="Times New Roman"/>
          <w:sz w:val="28"/>
          <w:szCs w:val="28"/>
        </w:rPr>
        <w:t>. В Приложении:</w:t>
      </w:r>
    </w:p>
    <w:p w:rsidR="00B8099E" w:rsidRDefault="00175C64" w:rsidP="00175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0BE">
        <w:rPr>
          <w:rFonts w:ascii="Times New Roman" w:hAnsi="Times New Roman" w:cs="Times New Roman"/>
          <w:sz w:val="28"/>
          <w:szCs w:val="28"/>
        </w:rPr>
        <w:t>) после о</w:t>
      </w:r>
      <w:r w:rsidR="008E20BE" w:rsidRPr="008E20BE">
        <w:rPr>
          <w:rFonts w:ascii="Times New Roman" w:hAnsi="Times New Roman" w:cs="Times New Roman"/>
          <w:sz w:val="28"/>
          <w:szCs w:val="28"/>
        </w:rPr>
        <w:t>тчет</w:t>
      </w:r>
      <w:r w:rsidR="008E20BE">
        <w:rPr>
          <w:rFonts w:ascii="Times New Roman" w:hAnsi="Times New Roman" w:cs="Times New Roman"/>
          <w:sz w:val="28"/>
          <w:szCs w:val="28"/>
        </w:rPr>
        <w:t>а</w:t>
      </w:r>
      <w:r w:rsidR="008E20BE" w:rsidRPr="008E20BE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</w:r>
      <w:r w:rsidR="008E20B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8099E">
        <w:rPr>
          <w:rFonts w:ascii="Times New Roman" w:hAnsi="Times New Roman" w:cs="Times New Roman"/>
          <w:sz w:val="28"/>
          <w:szCs w:val="28"/>
        </w:rPr>
        <w:t xml:space="preserve">сведениями </w:t>
      </w:r>
      <w:r w:rsidR="000669E7">
        <w:rPr>
          <w:rFonts w:ascii="Times New Roman" w:hAnsi="Times New Roman" w:cs="Times New Roman"/>
          <w:sz w:val="28"/>
          <w:szCs w:val="28"/>
        </w:rPr>
        <w:br/>
      </w:r>
      <w:r w:rsidR="00B8099E">
        <w:rPr>
          <w:rFonts w:ascii="Times New Roman" w:hAnsi="Times New Roman" w:cs="Times New Roman"/>
          <w:sz w:val="28"/>
          <w:szCs w:val="28"/>
        </w:rPr>
        <w:t xml:space="preserve">о поступлениях и выплатах </w:t>
      </w:r>
      <w:r w:rsidR="005F3DE9">
        <w:rPr>
          <w:rFonts w:ascii="Times New Roman" w:hAnsi="Times New Roman" w:cs="Times New Roman"/>
          <w:sz w:val="28"/>
          <w:szCs w:val="28"/>
        </w:rPr>
        <w:t>учреждени</w:t>
      </w:r>
      <w:r w:rsidR="002F4BFD">
        <w:rPr>
          <w:rFonts w:ascii="Times New Roman" w:hAnsi="Times New Roman" w:cs="Times New Roman"/>
          <w:sz w:val="28"/>
          <w:szCs w:val="28"/>
        </w:rPr>
        <w:t>я</w:t>
      </w:r>
      <w:r w:rsidR="005F3DE9">
        <w:rPr>
          <w:rFonts w:ascii="Times New Roman" w:hAnsi="Times New Roman" w:cs="Times New Roman"/>
          <w:sz w:val="28"/>
          <w:szCs w:val="28"/>
        </w:rPr>
        <w:t xml:space="preserve"> </w:t>
      </w:r>
      <w:r w:rsidR="00B8099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099E">
        <w:rPr>
          <w:rFonts w:ascii="Times New Roman" w:hAnsi="Times New Roman" w:cs="Times New Roman"/>
          <w:sz w:val="28"/>
          <w:szCs w:val="28"/>
        </w:rPr>
        <w:t xml:space="preserve"> к настоящим изменениям;</w:t>
      </w:r>
    </w:p>
    <w:p w:rsidR="007E28DD" w:rsidRDefault="00175C64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099E">
        <w:rPr>
          <w:rFonts w:ascii="Times New Roman" w:hAnsi="Times New Roman" w:cs="Times New Roman"/>
          <w:sz w:val="28"/>
          <w:szCs w:val="28"/>
        </w:rPr>
        <w:t>) </w:t>
      </w:r>
      <w:r w:rsidR="0090640E">
        <w:rPr>
          <w:rFonts w:ascii="Times New Roman" w:hAnsi="Times New Roman" w:cs="Times New Roman"/>
          <w:sz w:val="28"/>
          <w:szCs w:val="28"/>
        </w:rPr>
        <w:t xml:space="preserve">после сведений </w:t>
      </w:r>
      <w:r w:rsidR="0090640E" w:rsidRPr="0090640E">
        <w:rPr>
          <w:rFonts w:ascii="Times New Roman" w:hAnsi="Times New Roman" w:cs="Times New Roman"/>
          <w:sz w:val="28"/>
          <w:szCs w:val="28"/>
        </w:rPr>
        <w:t xml:space="preserve">о доходах учреждения в виде прибыли, приходящейся </w:t>
      </w:r>
      <w:r w:rsidR="0090640E">
        <w:rPr>
          <w:rFonts w:ascii="Times New Roman" w:hAnsi="Times New Roman" w:cs="Times New Roman"/>
          <w:sz w:val="28"/>
          <w:szCs w:val="28"/>
        </w:rPr>
        <w:br/>
      </w:r>
      <w:r w:rsidR="0090640E" w:rsidRPr="0090640E">
        <w:rPr>
          <w:rFonts w:ascii="Times New Roman" w:hAnsi="Times New Roman" w:cs="Times New Roman"/>
          <w:sz w:val="28"/>
          <w:szCs w:val="28"/>
        </w:rPr>
        <w:t>на доли</w:t>
      </w:r>
      <w:r w:rsidR="0090640E">
        <w:rPr>
          <w:rFonts w:ascii="Times New Roman" w:hAnsi="Times New Roman" w:cs="Times New Roman"/>
          <w:sz w:val="28"/>
          <w:szCs w:val="28"/>
        </w:rPr>
        <w:t xml:space="preserve"> </w:t>
      </w:r>
      <w:r w:rsidR="0090640E" w:rsidRPr="0090640E">
        <w:rPr>
          <w:rFonts w:ascii="Times New Roman" w:hAnsi="Times New Roman" w:cs="Times New Roman"/>
          <w:sz w:val="28"/>
          <w:szCs w:val="28"/>
        </w:rPr>
        <w:t>в уставных (складочных) капиталах хозяйственных товариществ</w:t>
      </w:r>
      <w:r w:rsidR="0090640E">
        <w:rPr>
          <w:rFonts w:ascii="Times New Roman" w:hAnsi="Times New Roman" w:cs="Times New Roman"/>
          <w:sz w:val="28"/>
          <w:szCs w:val="28"/>
        </w:rPr>
        <w:t xml:space="preserve"> </w:t>
      </w:r>
      <w:r w:rsidR="0090640E" w:rsidRPr="0090640E">
        <w:rPr>
          <w:rFonts w:ascii="Times New Roman" w:hAnsi="Times New Roman" w:cs="Times New Roman"/>
          <w:sz w:val="28"/>
          <w:szCs w:val="28"/>
        </w:rPr>
        <w:t>и обществ, или дивидендов по акциям,</w:t>
      </w:r>
      <w:r w:rsidR="0090640E">
        <w:rPr>
          <w:rFonts w:ascii="Times New Roman" w:hAnsi="Times New Roman" w:cs="Times New Roman"/>
          <w:sz w:val="28"/>
          <w:szCs w:val="28"/>
        </w:rPr>
        <w:t xml:space="preserve"> </w:t>
      </w:r>
      <w:r w:rsidR="0090640E" w:rsidRPr="0090640E">
        <w:rPr>
          <w:rFonts w:ascii="Times New Roman" w:hAnsi="Times New Roman" w:cs="Times New Roman"/>
          <w:sz w:val="28"/>
          <w:szCs w:val="28"/>
        </w:rPr>
        <w:t>принадлежащим учреждению</w:t>
      </w:r>
      <w:r w:rsidR="005F3DE9">
        <w:rPr>
          <w:rFonts w:ascii="Times New Roman" w:hAnsi="Times New Roman" w:cs="Times New Roman"/>
          <w:sz w:val="28"/>
          <w:szCs w:val="28"/>
        </w:rPr>
        <w:t>,</w:t>
      </w:r>
      <w:r w:rsidR="0090640E">
        <w:rPr>
          <w:rFonts w:ascii="Times New Roman" w:hAnsi="Times New Roman" w:cs="Times New Roman"/>
          <w:sz w:val="28"/>
          <w:szCs w:val="28"/>
        </w:rPr>
        <w:t xml:space="preserve"> </w:t>
      </w:r>
      <w:r w:rsidR="00B8099E">
        <w:rPr>
          <w:rFonts w:ascii="Times New Roman" w:hAnsi="Times New Roman" w:cs="Times New Roman"/>
          <w:sz w:val="28"/>
          <w:szCs w:val="28"/>
        </w:rPr>
        <w:t xml:space="preserve">дополнить сведениями </w:t>
      </w:r>
      <w:r w:rsidR="0090640E">
        <w:rPr>
          <w:rFonts w:ascii="Times New Roman" w:hAnsi="Times New Roman" w:cs="Times New Roman"/>
          <w:sz w:val="28"/>
          <w:szCs w:val="28"/>
        </w:rPr>
        <w:br/>
      </w:r>
      <w:r w:rsidR="00B8099E">
        <w:rPr>
          <w:rFonts w:ascii="Times New Roman" w:hAnsi="Times New Roman" w:cs="Times New Roman"/>
          <w:sz w:val="28"/>
          <w:szCs w:val="28"/>
        </w:rPr>
        <w:t xml:space="preserve">о кредиторской задолженности и обязательствах учреждения согласно приложению № </w:t>
      </w:r>
      <w:r w:rsidR="007E28DD">
        <w:rPr>
          <w:rFonts w:ascii="Times New Roman" w:hAnsi="Times New Roman" w:cs="Times New Roman"/>
          <w:sz w:val="28"/>
          <w:szCs w:val="28"/>
        </w:rPr>
        <w:t>2 к настоящим изменениям;</w:t>
      </w:r>
    </w:p>
    <w:p w:rsid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E28DD">
        <w:rPr>
          <w:rFonts w:ascii="Times New Roman" w:hAnsi="Times New Roman" w:cs="Times New Roman"/>
          <w:sz w:val="28"/>
          <w:szCs w:val="28"/>
        </w:rPr>
        <w:t>сведения о недвижимом имуществе, за исключением земельных участков, закрепленном на праве оперативного управления:</w:t>
      </w:r>
    </w:p>
    <w:p w:rsid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граф 23, 26 и 29 изложить в следующей редакции:</w:t>
      </w:r>
    </w:p>
    <w:p w:rsidR="007E28DD" w:rsidRP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8DD">
        <w:rPr>
          <w:rFonts w:ascii="Times New Roman" w:hAnsi="Times New Roman" w:cs="Times New Roman"/>
          <w:sz w:val="28"/>
          <w:szCs w:val="28"/>
        </w:rPr>
        <w:t>возмещается пользователями имущества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24.2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граф 24, 27, 30 изложить в следующей редакции:</w:t>
      </w:r>
    </w:p>
    <w:p w:rsid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8DD">
        <w:rPr>
          <w:rFonts w:ascii="Times New Roman" w:hAnsi="Times New Roman" w:cs="Times New Roman"/>
          <w:sz w:val="28"/>
          <w:szCs w:val="28"/>
        </w:rPr>
        <w:t>по неиспользуемому имуществу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24.3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сносками 24.2 и 24.3 следующего содержания:</w:t>
      </w:r>
    </w:p>
    <w:p w:rsidR="007E28DD" w:rsidRPr="007E28DD" w:rsidRDefault="007E28DD" w:rsidP="007E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8DD">
        <w:rPr>
          <w:rFonts w:ascii="Times New Roman" w:hAnsi="Times New Roman" w:cs="Times New Roman"/>
          <w:sz w:val="28"/>
          <w:szCs w:val="28"/>
          <w:vertAlign w:val="superscript"/>
        </w:rPr>
        <w:t>24.2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28DD">
        <w:rPr>
          <w:rFonts w:ascii="Times New Roman" w:hAnsi="Times New Roman" w:cs="Times New Roman"/>
          <w:sz w:val="28"/>
          <w:szCs w:val="28"/>
        </w:rPr>
        <w:t>Указываются расходы, возмещенные учреждению пользователями объектов недвижимого им</w:t>
      </w:r>
      <w:r>
        <w:rPr>
          <w:rFonts w:ascii="Times New Roman" w:hAnsi="Times New Roman" w:cs="Times New Roman"/>
          <w:sz w:val="28"/>
          <w:szCs w:val="28"/>
        </w:rPr>
        <w:t>ущества, указанных в графе 13.</w:t>
      </w:r>
    </w:p>
    <w:p w:rsidR="007E28DD" w:rsidRPr="007E28DD" w:rsidRDefault="007E28DD" w:rsidP="007E28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DD">
        <w:rPr>
          <w:rFonts w:ascii="Times New Roman" w:hAnsi="Times New Roman" w:cs="Times New Roman"/>
          <w:sz w:val="28"/>
          <w:szCs w:val="28"/>
          <w:vertAlign w:val="superscript"/>
        </w:rPr>
        <w:t>24.3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28DD">
        <w:rPr>
          <w:rFonts w:ascii="Times New Roman" w:hAnsi="Times New Roman" w:cs="Times New Roman"/>
          <w:sz w:val="28"/>
          <w:szCs w:val="28"/>
        </w:rPr>
        <w:t>Указываются расходы учреждения на содержание объектов недвижимого имущества, указан</w:t>
      </w:r>
      <w:r>
        <w:rPr>
          <w:rFonts w:ascii="Times New Roman" w:hAnsi="Times New Roman" w:cs="Times New Roman"/>
          <w:sz w:val="28"/>
          <w:szCs w:val="28"/>
        </w:rPr>
        <w:t>ных в графе 17.».</w:t>
      </w:r>
      <w:bookmarkStart w:id="0" w:name="_GoBack"/>
      <w:bookmarkEnd w:id="0"/>
    </w:p>
    <w:sectPr w:rsidR="007E28DD" w:rsidRPr="007E28DD" w:rsidSect="00886B1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6" w:rsidRDefault="00C873E5">
      <w:pPr>
        <w:spacing w:after="0" w:line="240" w:lineRule="auto"/>
      </w:pPr>
      <w:r>
        <w:separator/>
      </w:r>
    </w:p>
  </w:endnote>
  <w:endnote w:type="continuationSeparator" w:id="0">
    <w:p w:rsidR="00B87306" w:rsidRDefault="00C8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6" w:rsidRDefault="00C873E5">
      <w:pPr>
        <w:spacing w:after="0" w:line="240" w:lineRule="auto"/>
      </w:pPr>
      <w:r>
        <w:separator/>
      </w:r>
    </w:p>
  </w:footnote>
  <w:footnote w:type="continuationSeparator" w:id="0">
    <w:p w:rsidR="00B87306" w:rsidRDefault="00C873E5">
      <w:pPr>
        <w:spacing w:after="0" w:line="240" w:lineRule="auto"/>
      </w:pPr>
      <w:r>
        <w:continuationSeparator/>
      </w:r>
    </w:p>
  </w:footnote>
  <w:footnote w:id="1">
    <w:p w:rsidR="00175C64" w:rsidRPr="00175C64" w:rsidRDefault="00175C64" w:rsidP="00175C64">
      <w:pPr>
        <w:pStyle w:val="ab"/>
        <w:jc w:val="both"/>
        <w:rPr>
          <w:rFonts w:ascii="Times New Roman" w:hAnsi="Times New Roman" w:cs="Times New Roman"/>
        </w:rPr>
      </w:pPr>
      <w:r w:rsidRPr="00175C64">
        <w:rPr>
          <w:rStyle w:val="ad"/>
          <w:rFonts w:ascii="Times New Roman" w:hAnsi="Times New Roman" w:cs="Times New Roman"/>
        </w:rPr>
        <w:footnoteRef/>
      </w:r>
      <w:r w:rsidRPr="00175C64">
        <w:rPr>
          <w:rFonts w:ascii="Times New Roman" w:hAnsi="Times New Roman" w:cs="Times New Roman"/>
        </w:rPr>
        <w:t xml:space="preserve"> С изменениями, внесенными приказом Министерства финансов Российской Федерации от 8 ноября 2022 г. № 159н (зарегистрирован Министерством юстиции Российской Федерации 5 декабря 2022 г., регистрационный № 71360).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B1" w:rsidRPr="004C31B1" w:rsidRDefault="004C31B1" w:rsidP="004C31B1">
    <w:pPr>
      <w:pStyle w:val="a3"/>
      <w:jc w:val="center"/>
      <w:rPr>
        <w:rFonts w:ascii="Times New Roman" w:hAnsi="Times New Roman" w:cs="Times New Roman"/>
        <w:sz w:val="24"/>
      </w:rPr>
    </w:pPr>
    <w:r w:rsidRPr="004C31B1">
      <w:rPr>
        <w:rFonts w:ascii="Times New Roman" w:hAnsi="Times New Roman" w:cs="Times New Roman"/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411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5C64" w:rsidRPr="00175C64" w:rsidRDefault="00175C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75C64">
          <w:rPr>
            <w:rFonts w:ascii="Times New Roman" w:hAnsi="Times New Roman" w:cs="Times New Roman"/>
            <w:sz w:val="24"/>
          </w:rPr>
          <w:fldChar w:fldCharType="begin"/>
        </w:r>
        <w:r w:rsidRPr="00175C64">
          <w:rPr>
            <w:rFonts w:ascii="Times New Roman" w:hAnsi="Times New Roman" w:cs="Times New Roman"/>
            <w:sz w:val="24"/>
          </w:rPr>
          <w:instrText>PAGE   \* MERGEFORMAT</w:instrText>
        </w:r>
        <w:r w:rsidRPr="00175C64">
          <w:rPr>
            <w:rFonts w:ascii="Times New Roman" w:hAnsi="Times New Roman" w:cs="Times New Roman"/>
            <w:sz w:val="24"/>
          </w:rPr>
          <w:fldChar w:fldCharType="separate"/>
        </w:r>
        <w:r w:rsidR="0019009B">
          <w:rPr>
            <w:rFonts w:ascii="Times New Roman" w:hAnsi="Times New Roman" w:cs="Times New Roman"/>
            <w:noProof/>
            <w:sz w:val="24"/>
          </w:rPr>
          <w:t>2</w:t>
        </w:r>
        <w:r w:rsidRPr="00175C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6DB4" w:rsidRPr="00886B17" w:rsidRDefault="0019009B" w:rsidP="00886B17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4" w:rsidRDefault="00175C64">
    <w:pPr>
      <w:pStyle w:val="a3"/>
      <w:jc w:val="center"/>
    </w:pPr>
  </w:p>
  <w:p w:rsidR="00175C64" w:rsidRDefault="00175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E"/>
    <w:rsid w:val="00065A30"/>
    <w:rsid w:val="000669E7"/>
    <w:rsid w:val="00172557"/>
    <w:rsid w:val="00175C64"/>
    <w:rsid w:val="0019009B"/>
    <w:rsid w:val="002F4BFD"/>
    <w:rsid w:val="00444F51"/>
    <w:rsid w:val="00487A6D"/>
    <w:rsid w:val="004C31B1"/>
    <w:rsid w:val="00573E8C"/>
    <w:rsid w:val="005B6945"/>
    <w:rsid w:val="005C4374"/>
    <w:rsid w:val="005D774C"/>
    <w:rsid w:val="005E5E02"/>
    <w:rsid w:val="005F3DE9"/>
    <w:rsid w:val="00602244"/>
    <w:rsid w:val="006D7077"/>
    <w:rsid w:val="007E0784"/>
    <w:rsid w:val="007E28DD"/>
    <w:rsid w:val="00886B17"/>
    <w:rsid w:val="008D6B3A"/>
    <w:rsid w:val="008E20BE"/>
    <w:rsid w:val="00902985"/>
    <w:rsid w:val="0090640E"/>
    <w:rsid w:val="009775DC"/>
    <w:rsid w:val="009D3818"/>
    <w:rsid w:val="00A27BCB"/>
    <w:rsid w:val="00B8099E"/>
    <w:rsid w:val="00B87306"/>
    <w:rsid w:val="00C25D92"/>
    <w:rsid w:val="00C41773"/>
    <w:rsid w:val="00C873E5"/>
    <w:rsid w:val="00C92F2D"/>
    <w:rsid w:val="00D01012"/>
    <w:rsid w:val="00E07DB5"/>
    <w:rsid w:val="00E45453"/>
    <w:rsid w:val="00E4797C"/>
    <w:rsid w:val="00E628CA"/>
    <w:rsid w:val="00E64F1E"/>
    <w:rsid w:val="00EE6605"/>
    <w:rsid w:val="00F35C06"/>
    <w:rsid w:val="00F44845"/>
    <w:rsid w:val="00F7773A"/>
    <w:rsid w:val="00F84054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6B81"/>
  <w15:chartTrackingRefBased/>
  <w15:docId w15:val="{370BEFDB-3355-42B7-8EA1-C7E46BB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1E"/>
  </w:style>
  <w:style w:type="paragraph" w:styleId="a5">
    <w:name w:val="List Paragraph"/>
    <w:basedOn w:val="a"/>
    <w:uiPriority w:val="34"/>
    <w:qFormat/>
    <w:rsid w:val="006D7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99E"/>
  </w:style>
  <w:style w:type="table" w:styleId="aa">
    <w:name w:val="Table Grid"/>
    <w:basedOn w:val="a1"/>
    <w:uiPriority w:val="39"/>
    <w:rsid w:val="0090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75C6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C6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5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4DC-8430-4355-9810-3D4B52DA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33</cp:revision>
  <cp:lastPrinted>2022-08-29T08:51:00Z</cp:lastPrinted>
  <dcterms:created xsi:type="dcterms:W3CDTF">2021-12-23T07:44:00Z</dcterms:created>
  <dcterms:modified xsi:type="dcterms:W3CDTF">2022-12-21T12:18:00Z</dcterms:modified>
</cp:coreProperties>
</file>