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2DC0" w14:textId="77777777" w:rsidR="000E1B33" w:rsidRDefault="000E1B33" w:rsidP="00163A82">
      <w:pPr>
        <w:spacing w:after="0" w:line="240" w:lineRule="auto"/>
        <w:jc w:val="center"/>
        <w:rPr>
          <w:rFonts w:ascii="Times New Roman" w:eastAsia="Times New Roman" w:hAnsi="Times New Roman" w:cs="Times New Roman"/>
          <w:b/>
          <w:sz w:val="28"/>
          <w:szCs w:val="28"/>
          <w:lang w:eastAsia="ru-RU"/>
        </w:rPr>
      </w:pPr>
    </w:p>
    <w:p w14:paraId="6F9D05ED" w14:textId="77777777" w:rsidR="000E1B33" w:rsidRDefault="000E1B33" w:rsidP="00163A82">
      <w:pPr>
        <w:spacing w:after="0" w:line="240" w:lineRule="auto"/>
        <w:jc w:val="center"/>
        <w:rPr>
          <w:rFonts w:ascii="Times New Roman" w:eastAsia="Times New Roman" w:hAnsi="Times New Roman" w:cs="Times New Roman"/>
          <w:b/>
          <w:sz w:val="28"/>
          <w:szCs w:val="28"/>
          <w:lang w:eastAsia="ru-RU"/>
        </w:rPr>
      </w:pPr>
    </w:p>
    <w:p w14:paraId="1EEC0F90" w14:textId="168B0DCC" w:rsidR="00C57F02" w:rsidRPr="006014C4" w:rsidRDefault="000E1B33" w:rsidP="00163A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ОБЩЕЕ ЗАКЛЮЧЕНИЕ</w:t>
      </w:r>
    </w:p>
    <w:p w14:paraId="1B4BB3EB" w14:textId="77777777" w:rsidR="00F13848" w:rsidRDefault="000E1B33" w:rsidP="00F138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w:t>
      </w:r>
      <w:r w:rsidR="008E2E7C" w:rsidRPr="008E2E7C">
        <w:rPr>
          <w:rFonts w:ascii="Times New Roman" w:eastAsia="Times New Roman" w:hAnsi="Times New Roman" w:cs="Times New Roman"/>
          <w:sz w:val="28"/>
          <w:szCs w:val="28"/>
          <w:lang w:eastAsia="ru-RU"/>
        </w:rPr>
        <w:t xml:space="preserve"> антикоррупционной экспертизы</w:t>
      </w:r>
      <w:r w:rsidR="00AA7A9B" w:rsidRPr="00AA7A9B">
        <w:rPr>
          <w:rFonts w:ascii="Times New Roman" w:eastAsia="Times New Roman" w:hAnsi="Times New Roman" w:cs="Times New Roman"/>
          <w:sz w:val="28"/>
          <w:szCs w:val="28"/>
          <w:lang w:eastAsia="ru-RU"/>
        </w:rPr>
        <w:t xml:space="preserve"> </w:t>
      </w:r>
      <w:r w:rsidR="00D929C2" w:rsidRPr="00D929C2">
        <w:rPr>
          <w:rFonts w:ascii="Times New Roman" w:eastAsia="Times New Roman" w:hAnsi="Times New Roman" w:cs="Times New Roman"/>
          <w:sz w:val="28"/>
          <w:szCs w:val="28"/>
          <w:lang w:eastAsia="ru-RU"/>
        </w:rPr>
        <w:t xml:space="preserve">проекта </w:t>
      </w:r>
      <w:r w:rsidR="00F13848" w:rsidRPr="00F13848">
        <w:rPr>
          <w:rFonts w:ascii="Times New Roman" w:eastAsia="Times New Roman" w:hAnsi="Times New Roman" w:cs="Times New Roman"/>
          <w:sz w:val="28"/>
          <w:szCs w:val="28"/>
          <w:lang w:eastAsia="ru-RU"/>
        </w:rPr>
        <w:t xml:space="preserve">федерального закона </w:t>
      </w:r>
    </w:p>
    <w:p w14:paraId="2405E79C" w14:textId="2B83E016" w:rsidR="0032123D" w:rsidRDefault="00F13848" w:rsidP="00F13848">
      <w:pPr>
        <w:spacing w:after="0" w:line="240" w:lineRule="auto"/>
        <w:jc w:val="center"/>
        <w:rPr>
          <w:rFonts w:ascii="Times New Roman" w:eastAsia="Times New Roman" w:hAnsi="Times New Roman" w:cs="Times New Roman"/>
          <w:sz w:val="28"/>
          <w:szCs w:val="28"/>
          <w:lang w:eastAsia="ru-RU"/>
        </w:rPr>
      </w:pPr>
      <w:r w:rsidRPr="00F13848">
        <w:rPr>
          <w:rFonts w:ascii="Times New Roman" w:eastAsia="Times New Roman" w:hAnsi="Times New Roman" w:cs="Times New Roman"/>
          <w:sz w:val="28"/>
          <w:szCs w:val="28"/>
          <w:lang w:eastAsia="ru-RU"/>
        </w:rPr>
        <w:t>«О внесении изменений в статьи 15.43 и 28.3 Кодекса Российской Федерации об административных правонарушениях в части уточнения полномочий должностных лиц при составлении протоколов об административных правонарушениях»</w:t>
      </w:r>
    </w:p>
    <w:p w14:paraId="7D386370" w14:textId="77777777" w:rsidR="00F13848" w:rsidRPr="006014C4" w:rsidRDefault="00F13848" w:rsidP="00F13848">
      <w:pPr>
        <w:spacing w:after="0" w:line="240" w:lineRule="auto"/>
        <w:jc w:val="center"/>
        <w:rPr>
          <w:rFonts w:ascii="Times New Roman" w:eastAsia="Times New Roman" w:hAnsi="Times New Roman" w:cs="Times New Roman"/>
          <w:sz w:val="24"/>
          <w:szCs w:val="28"/>
          <w:lang w:eastAsia="ru-RU"/>
        </w:rPr>
      </w:pPr>
    </w:p>
    <w:p w14:paraId="7AFADDDE" w14:textId="1F77596A" w:rsidR="000E1B33" w:rsidRDefault="00654079" w:rsidP="00397B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мнению </w:t>
      </w:r>
      <w:r w:rsidR="00190902">
        <w:rPr>
          <w:rFonts w:ascii="Times New Roman" w:eastAsia="Times New Roman" w:hAnsi="Times New Roman" w:cs="Times New Roman"/>
          <w:sz w:val="28"/>
          <w:szCs w:val="28"/>
          <w:lang w:eastAsia="ru-RU"/>
        </w:rPr>
        <w:t>Минфина России,</w:t>
      </w:r>
      <w:r>
        <w:rPr>
          <w:rFonts w:ascii="Times New Roman" w:eastAsia="Times New Roman" w:hAnsi="Times New Roman" w:cs="Times New Roman"/>
          <w:sz w:val="28"/>
          <w:szCs w:val="28"/>
          <w:lang w:eastAsia="ru-RU"/>
        </w:rPr>
        <w:t xml:space="preserve"> в</w:t>
      </w:r>
      <w:r w:rsidR="000E1B33" w:rsidRPr="000E1B33">
        <w:rPr>
          <w:rFonts w:ascii="Times New Roman" w:eastAsia="Times New Roman" w:hAnsi="Times New Roman" w:cs="Times New Roman"/>
          <w:sz w:val="28"/>
          <w:szCs w:val="28"/>
          <w:lang w:eastAsia="ru-RU"/>
        </w:rPr>
        <w:t xml:space="preserve"> </w:t>
      </w:r>
      <w:r w:rsidR="000E1B33" w:rsidRPr="00D929C2">
        <w:rPr>
          <w:rFonts w:ascii="Times New Roman" w:eastAsia="Times New Roman" w:hAnsi="Times New Roman" w:cs="Times New Roman"/>
          <w:sz w:val="28"/>
          <w:szCs w:val="28"/>
          <w:lang w:eastAsia="ru-RU"/>
        </w:rPr>
        <w:t>проект</w:t>
      </w:r>
      <w:r w:rsidR="000E1B33">
        <w:rPr>
          <w:rFonts w:ascii="Times New Roman" w:eastAsia="Times New Roman" w:hAnsi="Times New Roman" w:cs="Times New Roman"/>
          <w:sz w:val="28"/>
          <w:szCs w:val="28"/>
          <w:lang w:eastAsia="ru-RU"/>
        </w:rPr>
        <w:t xml:space="preserve">е </w:t>
      </w:r>
      <w:r w:rsidR="00F13848" w:rsidRPr="00F13848">
        <w:rPr>
          <w:rFonts w:ascii="Times New Roman" w:eastAsia="Times New Roman" w:hAnsi="Times New Roman" w:cs="Times New Roman"/>
          <w:sz w:val="28"/>
          <w:szCs w:val="28"/>
          <w:lang w:eastAsia="ru-RU"/>
        </w:rPr>
        <w:t xml:space="preserve">федерального закона «О внесении изменений в статьи 15.43 и 28.3 Кодекса Российской Федерации об административных правонарушениях в части уточнения полномочий должностных лиц при составлении протоколов об административных правонарушениях» </w:t>
      </w:r>
      <w:r w:rsidR="000E1B33">
        <w:rPr>
          <w:rFonts w:ascii="Times New Roman" w:eastAsia="Times New Roman" w:hAnsi="Times New Roman" w:cs="Times New Roman"/>
          <w:sz w:val="28"/>
          <w:szCs w:val="28"/>
          <w:lang w:eastAsia="ru-RU"/>
        </w:rPr>
        <w:t>коррупциогенные факторы не выявлены.</w:t>
      </w:r>
    </w:p>
    <w:p w14:paraId="1EEC0FA2" w14:textId="098AB71B" w:rsidR="00C57F02" w:rsidRPr="00F5566B" w:rsidRDefault="00C57F02" w:rsidP="003F5E1C">
      <w:pPr>
        <w:spacing w:after="0" w:line="240" w:lineRule="auto"/>
        <w:jc w:val="both"/>
        <w:rPr>
          <w:rFonts w:ascii="Times New Roman" w:eastAsia="Times New Roman" w:hAnsi="Times New Roman" w:cs="Times New Roman"/>
          <w:lang w:eastAsia="ru-RU"/>
        </w:rPr>
      </w:pPr>
    </w:p>
    <w:p w14:paraId="2DB1FACD" w14:textId="77777777" w:rsidR="007D642C" w:rsidRDefault="006139CC" w:rsidP="006139CC">
      <w:pPr>
        <w:spacing w:after="0" w:line="240" w:lineRule="auto"/>
        <w:jc w:val="center"/>
        <w:rPr>
          <w:rFonts w:ascii="Times New Roman" w:eastAsia="Times New Roman" w:hAnsi="Times New Roman" w:cs="Times New Roman"/>
          <w:sz w:val="28"/>
          <w:szCs w:val="28"/>
          <w:lang w:eastAsia="ru-RU"/>
        </w:rPr>
      </w:pPr>
      <w:r w:rsidRPr="007D642C">
        <w:rPr>
          <w:rFonts w:ascii="Times New Roman" w:eastAsia="Times New Roman" w:hAnsi="Times New Roman" w:cs="Times New Roman"/>
          <w:b/>
          <w:sz w:val="28"/>
          <w:szCs w:val="28"/>
          <w:lang w:eastAsia="ru-RU"/>
        </w:rPr>
        <w:t>Сводка предложений</w:t>
      </w:r>
      <w:r w:rsidRPr="006139CC">
        <w:rPr>
          <w:rFonts w:ascii="Times New Roman" w:eastAsia="Times New Roman" w:hAnsi="Times New Roman" w:cs="Times New Roman"/>
          <w:sz w:val="28"/>
          <w:szCs w:val="28"/>
          <w:lang w:eastAsia="ru-RU"/>
        </w:rPr>
        <w:t xml:space="preserve">, </w:t>
      </w:r>
    </w:p>
    <w:p w14:paraId="325A1EA8" w14:textId="29FE07A2" w:rsidR="00811202" w:rsidRDefault="006139CC" w:rsidP="007D642C">
      <w:pPr>
        <w:spacing w:after="0" w:line="240" w:lineRule="auto"/>
        <w:jc w:val="center"/>
        <w:rPr>
          <w:rFonts w:ascii="Times New Roman" w:eastAsia="Times New Roman" w:hAnsi="Times New Roman" w:cs="Times New Roman"/>
          <w:sz w:val="24"/>
          <w:szCs w:val="28"/>
          <w:lang w:eastAsia="ru-RU"/>
        </w:rPr>
      </w:pPr>
      <w:r w:rsidRPr="006139CC">
        <w:rPr>
          <w:rFonts w:ascii="Times New Roman" w:eastAsia="Times New Roman" w:hAnsi="Times New Roman" w:cs="Times New Roman"/>
          <w:sz w:val="28"/>
          <w:szCs w:val="28"/>
          <w:lang w:eastAsia="ru-RU"/>
        </w:rPr>
        <w:t xml:space="preserve">поступивших </w:t>
      </w:r>
      <w:r>
        <w:rPr>
          <w:rFonts w:ascii="Times New Roman" w:eastAsia="Times New Roman" w:hAnsi="Times New Roman" w:cs="Times New Roman"/>
          <w:sz w:val="28"/>
          <w:szCs w:val="28"/>
          <w:lang w:eastAsia="ru-RU"/>
        </w:rPr>
        <w:t>по результатам</w:t>
      </w:r>
      <w:r w:rsidRPr="008E2E7C">
        <w:rPr>
          <w:rFonts w:ascii="Times New Roman" w:eastAsia="Times New Roman" w:hAnsi="Times New Roman" w:cs="Times New Roman"/>
          <w:sz w:val="28"/>
          <w:szCs w:val="28"/>
          <w:lang w:eastAsia="ru-RU"/>
        </w:rPr>
        <w:t xml:space="preserve"> антикоррупционной экспертизы</w:t>
      </w:r>
      <w:r w:rsidRPr="00AA7A9B">
        <w:rPr>
          <w:rFonts w:ascii="Times New Roman" w:eastAsia="Times New Roman" w:hAnsi="Times New Roman" w:cs="Times New Roman"/>
          <w:sz w:val="28"/>
          <w:szCs w:val="28"/>
          <w:lang w:eastAsia="ru-RU"/>
        </w:rPr>
        <w:t xml:space="preserve"> </w:t>
      </w:r>
      <w:r w:rsidRPr="00D929C2">
        <w:rPr>
          <w:rFonts w:ascii="Times New Roman" w:eastAsia="Times New Roman" w:hAnsi="Times New Roman" w:cs="Times New Roman"/>
          <w:sz w:val="28"/>
          <w:szCs w:val="28"/>
          <w:lang w:eastAsia="ru-RU"/>
        </w:rPr>
        <w:t xml:space="preserve">проекта </w:t>
      </w:r>
      <w:r w:rsidRPr="00F13848">
        <w:rPr>
          <w:rFonts w:ascii="Times New Roman" w:eastAsia="Times New Roman" w:hAnsi="Times New Roman" w:cs="Times New Roman"/>
          <w:sz w:val="28"/>
          <w:szCs w:val="28"/>
          <w:lang w:eastAsia="ru-RU"/>
        </w:rPr>
        <w:t>федерального закона «О внесении изменений в статьи 15.43 и 28.3 Кодекса Российской Федерации об административных правонарушениях в части уточнения полномочий должностных лиц при составлении протоколов об административных правонарушениях»</w:t>
      </w:r>
    </w:p>
    <w:p w14:paraId="3BF3DC31" w14:textId="77777777" w:rsidR="006139CC" w:rsidRDefault="006139CC" w:rsidP="003F5E1C">
      <w:pPr>
        <w:spacing w:after="0" w:line="240" w:lineRule="auto"/>
        <w:jc w:val="both"/>
        <w:rPr>
          <w:rFonts w:ascii="Times New Roman" w:eastAsia="Times New Roman" w:hAnsi="Times New Roman" w:cs="Times New Roman"/>
          <w:sz w:val="24"/>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39"/>
        <w:gridCol w:w="3969"/>
      </w:tblGrid>
      <w:tr w:rsidR="007D642C" w:rsidRPr="0099347F" w14:paraId="732C4388" w14:textId="77777777" w:rsidTr="007D642C">
        <w:tc>
          <w:tcPr>
            <w:tcW w:w="510" w:type="dxa"/>
            <w:tcBorders>
              <w:top w:val="single" w:sz="4" w:space="0" w:color="auto"/>
              <w:left w:val="single" w:sz="4" w:space="0" w:color="auto"/>
              <w:bottom w:val="single" w:sz="4" w:space="0" w:color="auto"/>
              <w:right w:val="single" w:sz="4" w:space="0" w:color="auto"/>
            </w:tcBorders>
            <w:hideMark/>
          </w:tcPr>
          <w:p w14:paraId="5C05EAF0" w14:textId="77777777" w:rsidR="007D642C" w:rsidRPr="00190902" w:rsidRDefault="007D642C" w:rsidP="00502057">
            <w:pPr>
              <w:pStyle w:val="ConsPlusNormal"/>
              <w:spacing w:line="276" w:lineRule="auto"/>
              <w:jc w:val="center"/>
              <w:rPr>
                <w:rFonts w:ascii="Times New Roman" w:hAnsi="Times New Roman" w:cs="Times New Roman"/>
                <w:sz w:val="20"/>
                <w:lang w:eastAsia="en-US"/>
              </w:rPr>
            </w:pPr>
            <w:r w:rsidRPr="00190902">
              <w:rPr>
                <w:rFonts w:ascii="Times New Roman" w:hAnsi="Times New Roman" w:cs="Times New Roman"/>
                <w:sz w:val="20"/>
                <w:lang w:eastAsia="en-US"/>
              </w:rPr>
              <w:t>N п/п</w:t>
            </w:r>
          </w:p>
        </w:tc>
        <w:tc>
          <w:tcPr>
            <w:tcW w:w="5439" w:type="dxa"/>
            <w:tcBorders>
              <w:top w:val="single" w:sz="4" w:space="0" w:color="auto"/>
              <w:left w:val="single" w:sz="4" w:space="0" w:color="auto"/>
              <w:bottom w:val="single" w:sz="4" w:space="0" w:color="auto"/>
              <w:right w:val="single" w:sz="4" w:space="0" w:color="auto"/>
            </w:tcBorders>
            <w:hideMark/>
          </w:tcPr>
          <w:p w14:paraId="6A12DF16" w14:textId="77777777" w:rsidR="007D642C" w:rsidRPr="0099347F" w:rsidRDefault="007D642C" w:rsidP="00502057">
            <w:pPr>
              <w:pStyle w:val="ConsPlusNormal"/>
              <w:spacing w:line="276" w:lineRule="auto"/>
              <w:jc w:val="center"/>
              <w:rPr>
                <w:rFonts w:ascii="Times New Roman" w:hAnsi="Times New Roman" w:cs="Times New Roman"/>
                <w:sz w:val="28"/>
                <w:szCs w:val="28"/>
                <w:lang w:eastAsia="en-US"/>
              </w:rPr>
            </w:pPr>
            <w:r w:rsidRPr="0099347F">
              <w:rPr>
                <w:rFonts w:ascii="Times New Roman" w:hAnsi="Times New Roman" w:cs="Times New Roman"/>
                <w:sz w:val="28"/>
                <w:szCs w:val="28"/>
                <w:lang w:eastAsia="en-US"/>
              </w:rPr>
              <w:t xml:space="preserve">Поступившие предложения </w:t>
            </w:r>
          </w:p>
        </w:tc>
        <w:tc>
          <w:tcPr>
            <w:tcW w:w="3969" w:type="dxa"/>
            <w:tcBorders>
              <w:top w:val="single" w:sz="4" w:space="0" w:color="auto"/>
              <w:left w:val="single" w:sz="4" w:space="0" w:color="auto"/>
              <w:bottom w:val="single" w:sz="4" w:space="0" w:color="auto"/>
              <w:right w:val="single" w:sz="4" w:space="0" w:color="auto"/>
            </w:tcBorders>
            <w:hideMark/>
          </w:tcPr>
          <w:p w14:paraId="73EA00C4" w14:textId="20AD7892" w:rsidR="007D642C" w:rsidRPr="0099347F" w:rsidRDefault="007D642C" w:rsidP="00190902">
            <w:pPr>
              <w:pStyle w:val="ConsPlusNormal"/>
              <w:spacing w:line="276" w:lineRule="auto"/>
              <w:jc w:val="center"/>
              <w:rPr>
                <w:rFonts w:ascii="Times New Roman" w:hAnsi="Times New Roman" w:cs="Times New Roman"/>
                <w:sz w:val="28"/>
                <w:szCs w:val="28"/>
                <w:lang w:eastAsia="en-US"/>
              </w:rPr>
            </w:pPr>
            <w:r w:rsidRPr="0099347F">
              <w:rPr>
                <w:rFonts w:ascii="Times New Roman" w:hAnsi="Times New Roman" w:cs="Times New Roman"/>
                <w:sz w:val="28"/>
                <w:szCs w:val="28"/>
                <w:lang w:eastAsia="en-US"/>
              </w:rPr>
              <w:t xml:space="preserve">Позиция </w:t>
            </w:r>
            <w:r w:rsidR="00190902">
              <w:rPr>
                <w:rFonts w:ascii="Times New Roman" w:hAnsi="Times New Roman" w:cs="Times New Roman"/>
                <w:sz w:val="28"/>
                <w:szCs w:val="28"/>
                <w:lang w:eastAsia="en-US"/>
              </w:rPr>
              <w:t>Минфина России</w:t>
            </w:r>
          </w:p>
        </w:tc>
      </w:tr>
      <w:tr w:rsidR="007D642C" w:rsidRPr="0099347F" w14:paraId="298A5668" w14:textId="77777777" w:rsidTr="007D642C">
        <w:tc>
          <w:tcPr>
            <w:tcW w:w="510" w:type="dxa"/>
            <w:tcBorders>
              <w:top w:val="single" w:sz="4" w:space="0" w:color="auto"/>
              <w:left w:val="single" w:sz="4" w:space="0" w:color="auto"/>
              <w:bottom w:val="single" w:sz="4" w:space="0" w:color="auto"/>
              <w:right w:val="single" w:sz="4" w:space="0" w:color="auto"/>
            </w:tcBorders>
          </w:tcPr>
          <w:p w14:paraId="04279AA4" w14:textId="1262F718" w:rsidR="007D642C" w:rsidRPr="0099347F" w:rsidRDefault="007D642C" w:rsidP="00502057">
            <w:pPr>
              <w:pStyle w:val="ConsPlusNormal"/>
              <w:spacing w:line="276" w:lineRule="auto"/>
              <w:rPr>
                <w:rFonts w:ascii="Times New Roman" w:hAnsi="Times New Roman" w:cs="Times New Roman"/>
                <w:sz w:val="28"/>
                <w:szCs w:val="28"/>
                <w:lang w:eastAsia="en-US"/>
              </w:rPr>
            </w:pPr>
          </w:p>
        </w:tc>
        <w:tc>
          <w:tcPr>
            <w:tcW w:w="5439" w:type="dxa"/>
            <w:tcBorders>
              <w:top w:val="single" w:sz="4" w:space="0" w:color="auto"/>
              <w:left w:val="single" w:sz="4" w:space="0" w:color="auto"/>
              <w:bottom w:val="single" w:sz="4" w:space="0" w:color="auto"/>
              <w:right w:val="single" w:sz="4" w:space="0" w:color="auto"/>
            </w:tcBorders>
          </w:tcPr>
          <w:p w14:paraId="7E643E25" w14:textId="7D32F176" w:rsidR="007D642C" w:rsidRPr="0099347F" w:rsidRDefault="007D642C" w:rsidP="007D642C">
            <w:pPr>
              <w:pStyle w:val="ConsPlusNormal"/>
              <w:rPr>
                <w:rFonts w:ascii="Times New Roman" w:hAnsi="Times New Roman" w:cs="Times New Roman"/>
                <w:sz w:val="24"/>
                <w:szCs w:val="24"/>
                <w:lang w:eastAsia="en-US"/>
              </w:rPr>
            </w:pPr>
            <w:r w:rsidRPr="007D642C">
              <w:rPr>
                <w:rFonts w:ascii="Times New Roman" w:hAnsi="Times New Roman" w:cs="Times New Roman"/>
                <w:sz w:val="24"/>
                <w:szCs w:val="24"/>
                <w:lang w:eastAsia="en-US"/>
              </w:rPr>
              <w:t xml:space="preserve">Александр Михайлович </w:t>
            </w:r>
            <w:proofErr w:type="spellStart"/>
            <w:r w:rsidRPr="007D642C">
              <w:rPr>
                <w:rFonts w:ascii="Times New Roman" w:hAnsi="Times New Roman" w:cs="Times New Roman"/>
                <w:sz w:val="24"/>
                <w:szCs w:val="24"/>
                <w:lang w:eastAsia="en-US"/>
              </w:rPr>
              <w:t>Хаминск</w:t>
            </w:r>
            <w:r>
              <w:rPr>
                <w:rFonts w:ascii="Times New Roman" w:hAnsi="Times New Roman" w:cs="Times New Roman"/>
                <w:sz w:val="24"/>
                <w:szCs w:val="24"/>
                <w:lang w:eastAsia="en-US"/>
              </w:rPr>
              <w:t>ий</w:t>
            </w:r>
            <w:proofErr w:type="spellEnd"/>
            <w:r w:rsidRPr="007D642C">
              <w:rPr>
                <w:rFonts w:ascii="Times New Roman" w:hAnsi="Times New Roman" w:cs="Times New Roman"/>
                <w:sz w:val="24"/>
                <w:szCs w:val="24"/>
                <w:lang w:eastAsia="en-US"/>
              </w:rPr>
              <w:t xml:space="preserve">, аккредитован распоряжением </w:t>
            </w:r>
            <w:r>
              <w:rPr>
                <w:rFonts w:ascii="Times New Roman" w:hAnsi="Times New Roman" w:cs="Times New Roman"/>
                <w:sz w:val="24"/>
                <w:szCs w:val="24"/>
                <w:lang w:eastAsia="en-US"/>
              </w:rPr>
              <w:t>Минюста России</w:t>
            </w:r>
            <w:r w:rsidRPr="007D642C">
              <w:rPr>
                <w:rFonts w:ascii="Times New Roman" w:hAnsi="Times New Roman" w:cs="Times New Roman"/>
                <w:sz w:val="24"/>
                <w:szCs w:val="24"/>
                <w:lang w:eastAsia="en-US"/>
              </w:rPr>
              <w:t xml:space="preserve"> от</w:t>
            </w:r>
            <w:r>
              <w:rPr>
                <w:rFonts w:ascii="Times New Roman" w:hAnsi="Times New Roman" w:cs="Times New Roman"/>
                <w:sz w:val="24"/>
                <w:szCs w:val="24"/>
                <w:lang w:eastAsia="en-US"/>
              </w:rPr>
              <w:t xml:space="preserve"> 21.12.2018 № </w:t>
            </w:r>
            <w:r w:rsidRPr="007D642C">
              <w:rPr>
                <w:rFonts w:ascii="Times New Roman" w:hAnsi="Times New Roman" w:cs="Times New Roman"/>
                <w:sz w:val="24"/>
                <w:szCs w:val="24"/>
                <w:lang w:eastAsia="en-US"/>
              </w:rPr>
              <w:t xml:space="preserve">3182 в качестве независимого эксперта, уполномоченного на проведение независимой антикоррупционной экспертизы </w:t>
            </w:r>
            <w:r>
              <w:rPr>
                <w:rFonts w:ascii="Times New Roman" w:hAnsi="Times New Roman" w:cs="Times New Roman"/>
                <w:sz w:val="24"/>
                <w:szCs w:val="24"/>
                <w:lang w:eastAsia="en-US"/>
              </w:rPr>
              <w:t>НПА</w:t>
            </w:r>
            <w:r w:rsidRPr="007D642C">
              <w:rPr>
                <w:rFonts w:ascii="Times New Roman" w:hAnsi="Times New Roman" w:cs="Times New Roman"/>
                <w:sz w:val="24"/>
                <w:szCs w:val="24"/>
                <w:lang w:eastAsia="en-US"/>
              </w:rPr>
              <w:t xml:space="preserve"> и проектов </w:t>
            </w:r>
            <w:r>
              <w:rPr>
                <w:rFonts w:ascii="Times New Roman" w:hAnsi="Times New Roman" w:cs="Times New Roman"/>
                <w:sz w:val="24"/>
                <w:szCs w:val="24"/>
                <w:lang w:eastAsia="en-US"/>
              </w:rPr>
              <w:t>НПА. Выявлены следующие коррупциогенные факторы:</w:t>
            </w:r>
          </w:p>
        </w:tc>
        <w:tc>
          <w:tcPr>
            <w:tcW w:w="3969" w:type="dxa"/>
            <w:tcBorders>
              <w:top w:val="single" w:sz="4" w:space="0" w:color="auto"/>
              <w:left w:val="single" w:sz="4" w:space="0" w:color="auto"/>
              <w:bottom w:val="single" w:sz="4" w:space="0" w:color="auto"/>
              <w:right w:val="single" w:sz="4" w:space="0" w:color="auto"/>
            </w:tcBorders>
          </w:tcPr>
          <w:p w14:paraId="32CACF95" w14:textId="1F13889C" w:rsidR="007D642C" w:rsidRPr="0099347F" w:rsidRDefault="007D642C" w:rsidP="00502057">
            <w:pPr>
              <w:pStyle w:val="ConsPlusNormal"/>
              <w:spacing w:line="276" w:lineRule="auto"/>
              <w:rPr>
                <w:rFonts w:ascii="Times New Roman" w:hAnsi="Times New Roman" w:cs="Times New Roman"/>
                <w:sz w:val="24"/>
                <w:szCs w:val="24"/>
                <w:lang w:eastAsia="en-US"/>
              </w:rPr>
            </w:pPr>
          </w:p>
        </w:tc>
      </w:tr>
      <w:tr w:rsidR="007D642C" w:rsidRPr="0099347F" w14:paraId="781E44DD" w14:textId="77777777" w:rsidTr="007D642C">
        <w:tc>
          <w:tcPr>
            <w:tcW w:w="510" w:type="dxa"/>
            <w:tcBorders>
              <w:top w:val="single" w:sz="4" w:space="0" w:color="auto"/>
              <w:left w:val="single" w:sz="4" w:space="0" w:color="auto"/>
              <w:bottom w:val="single" w:sz="4" w:space="0" w:color="auto"/>
              <w:right w:val="single" w:sz="4" w:space="0" w:color="auto"/>
            </w:tcBorders>
          </w:tcPr>
          <w:p w14:paraId="1813329C" w14:textId="79AE1BF2" w:rsidR="007D642C" w:rsidRDefault="00C0061A" w:rsidP="00502057">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439" w:type="dxa"/>
            <w:tcBorders>
              <w:top w:val="single" w:sz="4" w:space="0" w:color="auto"/>
              <w:left w:val="single" w:sz="4" w:space="0" w:color="auto"/>
              <w:bottom w:val="single" w:sz="4" w:space="0" w:color="auto"/>
              <w:right w:val="single" w:sz="4" w:space="0" w:color="auto"/>
            </w:tcBorders>
          </w:tcPr>
          <w:p w14:paraId="511F6DD9" w14:textId="606BBB0C" w:rsidR="00CC48CB" w:rsidRPr="00CC48CB" w:rsidRDefault="00CC48CB" w:rsidP="00CC48CB">
            <w:pPr>
              <w:pStyle w:val="ConsPlusNormal"/>
              <w:rPr>
                <w:rFonts w:ascii="Times New Roman" w:hAnsi="Times New Roman" w:cs="Times New Roman"/>
                <w:sz w:val="24"/>
                <w:szCs w:val="24"/>
                <w:lang w:eastAsia="en-US"/>
              </w:rPr>
            </w:pPr>
            <w:r w:rsidRPr="00CC48CB">
              <w:rPr>
                <w:rFonts w:ascii="Times New Roman" w:hAnsi="Times New Roman" w:cs="Times New Roman"/>
                <w:sz w:val="24"/>
                <w:szCs w:val="24"/>
                <w:lang w:eastAsia="en-US"/>
              </w:rPr>
              <w:t>в пункте 1 части 2</w:t>
            </w:r>
            <w:r>
              <w:rPr>
                <w:rFonts w:ascii="Times New Roman" w:hAnsi="Times New Roman" w:cs="Times New Roman"/>
                <w:sz w:val="24"/>
                <w:szCs w:val="24"/>
                <w:lang w:eastAsia="en-US"/>
              </w:rPr>
              <w:t xml:space="preserve"> </w:t>
            </w:r>
            <w:r w:rsidRPr="00CC48CB">
              <w:rPr>
                <w:rFonts w:ascii="Times New Roman" w:hAnsi="Times New Roman" w:cs="Times New Roman"/>
                <w:sz w:val="24"/>
                <w:szCs w:val="24"/>
                <w:lang w:eastAsia="en-US"/>
              </w:rPr>
              <w:t>стать</w:t>
            </w:r>
            <w:r>
              <w:rPr>
                <w:rFonts w:ascii="Times New Roman" w:hAnsi="Times New Roman" w:cs="Times New Roman"/>
                <w:sz w:val="24"/>
                <w:szCs w:val="24"/>
                <w:lang w:eastAsia="en-US"/>
              </w:rPr>
              <w:t>и</w:t>
            </w:r>
            <w:r w:rsidRPr="00CC48CB">
              <w:rPr>
                <w:rFonts w:ascii="Times New Roman" w:hAnsi="Times New Roman" w:cs="Times New Roman"/>
                <w:sz w:val="24"/>
                <w:szCs w:val="24"/>
                <w:lang w:eastAsia="en-US"/>
              </w:rPr>
              <w:t xml:space="preserve"> 28.3</w:t>
            </w:r>
            <w:r>
              <w:rPr>
                <w:rFonts w:ascii="Times New Roman" w:hAnsi="Times New Roman" w:cs="Times New Roman"/>
                <w:sz w:val="24"/>
                <w:szCs w:val="24"/>
                <w:lang w:eastAsia="en-US"/>
              </w:rPr>
              <w:t xml:space="preserve"> законопроекта </w:t>
            </w:r>
            <w:r w:rsidRPr="00CC48CB">
              <w:rPr>
                <w:rFonts w:ascii="Times New Roman" w:hAnsi="Times New Roman" w:cs="Times New Roman"/>
                <w:sz w:val="24"/>
                <w:szCs w:val="24"/>
                <w:lang w:eastAsia="en-US"/>
              </w:rPr>
              <w:t>слова «статьями 17.1» заменить словами «статьями</w:t>
            </w:r>
          </w:p>
          <w:p w14:paraId="5CB99DAB" w14:textId="77777777" w:rsidR="007D642C" w:rsidRDefault="00CC48CB" w:rsidP="00CC48CB">
            <w:pPr>
              <w:pStyle w:val="ConsPlusNormal"/>
              <w:rPr>
                <w:rFonts w:ascii="Times New Roman" w:hAnsi="Times New Roman" w:cs="Times New Roman"/>
                <w:sz w:val="24"/>
                <w:szCs w:val="24"/>
                <w:lang w:eastAsia="en-US"/>
              </w:rPr>
            </w:pPr>
            <w:r w:rsidRPr="00CC48CB">
              <w:rPr>
                <w:rFonts w:ascii="Times New Roman" w:hAnsi="Times New Roman" w:cs="Times New Roman"/>
                <w:sz w:val="24"/>
                <w:szCs w:val="24"/>
                <w:lang w:eastAsia="en-US"/>
              </w:rPr>
              <w:t>15.43 - 15.46, 17.1»;</w:t>
            </w:r>
          </w:p>
          <w:p w14:paraId="324EC3C6" w14:textId="6B52B719" w:rsidR="00CC48CB" w:rsidRPr="00CC48CB" w:rsidRDefault="00CC48CB" w:rsidP="00CC48CB">
            <w:pPr>
              <w:pStyle w:val="ConsPlusNormal"/>
              <w:rPr>
                <w:rFonts w:ascii="Times New Roman" w:hAnsi="Times New Roman" w:cs="Times New Roman"/>
                <w:b/>
                <w:sz w:val="24"/>
                <w:szCs w:val="24"/>
                <w:lang w:eastAsia="en-US"/>
              </w:rPr>
            </w:pPr>
            <w:r w:rsidRPr="00CC48CB">
              <w:rPr>
                <w:rFonts w:ascii="Times New Roman" w:hAnsi="Times New Roman" w:cs="Times New Roman"/>
                <w:b/>
                <w:sz w:val="24"/>
                <w:szCs w:val="24"/>
                <w:lang w:eastAsia="en-US"/>
              </w:rPr>
              <w:t>Н</w:t>
            </w:r>
            <w:r w:rsidRPr="00CC48CB">
              <w:rPr>
                <w:rFonts w:ascii="Times New Roman" w:hAnsi="Times New Roman" w:cs="Times New Roman"/>
                <w:b/>
                <w:sz w:val="24"/>
                <w:szCs w:val="24"/>
                <w:lang w:eastAsia="en-US"/>
              </w:rPr>
              <w:t>екорректн</w:t>
            </w:r>
            <w:r w:rsidRPr="00CC48CB">
              <w:rPr>
                <w:rFonts w:ascii="Times New Roman" w:hAnsi="Times New Roman" w:cs="Times New Roman"/>
                <w:b/>
                <w:sz w:val="24"/>
                <w:szCs w:val="24"/>
                <w:lang w:eastAsia="en-US"/>
              </w:rPr>
              <w:t>о</w:t>
            </w:r>
            <w:r w:rsidRPr="00CC48CB">
              <w:rPr>
                <w:rFonts w:ascii="Times New Roman" w:hAnsi="Times New Roman" w:cs="Times New Roman"/>
                <w:b/>
                <w:sz w:val="24"/>
                <w:szCs w:val="24"/>
                <w:lang w:eastAsia="en-US"/>
              </w:rPr>
              <w:t xml:space="preserve"> </w:t>
            </w:r>
            <w:bookmarkStart w:id="0" w:name="_GoBack"/>
            <w:bookmarkEnd w:id="0"/>
            <w:r w:rsidRPr="00CC48CB">
              <w:rPr>
                <w:rFonts w:ascii="Times New Roman" w:hAnsi="Times New Roman" w:cs="Times New Roman"/>
                <w:b/>
                <w:sz w:val="24"/>
                <w:szCs w:val="24"/>
                <w:lang w:eastAsia="en-US"/>
              </w:rPr>
              <w:t>дополнять неотделимую часть блока статей, присоединив к ней дополнительные статьи, к тому же не продолжающих нумерацию. Целесообразнее изложить редакцию законопроекта в виде:</w:t>
            </w:r>
          </w:p>
          <w:p w14:paraId="33895C32" w14:textId="0DFAD7A9" w:rsidR="00CC48CB" w:rsidRPr="007D642C" w:rsidRDefault="00CC48CB" w:rsidP="00CC48CB">
            <w:pPr>
              <w:pStyle w:val="ConsPlusNormal"/>
              <w:rPr>
                <w:rFonts w:ascii="Times New Roman" w:hAnsi="Times New Roman" w:cs="Times New Roman"/>
                <w:sz w:val="24"/>
                <w:szCs w:val="24"/>
                <w:lang w:eastAsia="en-US"/>
              </w:rPr>
            </w:pPr>
            <w:r w:rsidRPr="00CC48CB">
              <w:rPr>
                <w:rFonts w:ascii="Times New Roman" w:hAnsi="Times New Roman" w:cs="Times New Roman"/>
                <w:sz w:val="24"/>
                <w:szCs w:val="24"/>
                <w:lang w:eastAsia="en-US"/>
              </w:rPr>
              <w:t xml:space="preserve">а) в пункте 1 части 2 слова: «частью статьи 15.26.2 (в части ограничения времени работы)» заменить словами «частью 1 статьи 15.26.2 (в части ограничения времени работы), статьями 15.43 </w:t>
            </w:r>
            <w:r>
              <w:rPr>
                <w:rFonts w:ascii="Times New Roman" w:hAnsi="Times New Roman" w:cs="Times New Roman"/>
                <w:sz w:val="24"/>
                <w:szCs w:val="24"/>
                <w:lang w:eastAsia="en-US"/>
              </w:rPr>
              <w:t>–</w:t>
            </w:r>
            <w:r w:rsidRPr="00CC48CB">
              <w:rPr>
                <w:rFonts w:ascii="Times New Roman" w:hAnsi="Times New Roman" w:cs="Times New Roman"/>
                <w:sz w:val="24"/>
                <w:szCs w:val="24"/>
                <w:lang w:eastAsia="en-US"/>
              </w:rPr>
              <w:t xml:space="preserve"> 15</w:t>
            </w:r>
            <w:r>
              <w:rPr>
                <w:rFonts w:ascii="Times New Roman" w:hAnsi="Times New Roman" w:cs="Times New Roman"/>
                <w:sz w:val="24"/>
                <w:szCs w:val="24"/>
                <w:lang w:eastAsia="en-US"/>
              </w:rPr>
              <w:t>.46</w:t>
            </w:r>
            <w:r w:rsidRPr="00CC48CB">
              <w:rPr>
                <w:rFonts w:ascii="Times New Roman" w:hAnsi="Times New Roman" w:cs="Times New Roman"/>
                <w:sz w:val="24"/>
                <w:szCs w:val="24"/>
                <w:lang w:eastAsia="en-US"/>
              </w:rPr>
              <w:t>».</w:t>
            </w:r>
          </w:p>
        </w:tc>
        <w:tc>
          <w:tcPr>
            <w:tcW w:w="3969" w:type="dxa"/>
            <w:tcBorders>
              <w:top w:val="single" w:sz="4" w:space="0" w:color="auto"/>
              <w:left w:val="single" w:sz="4" w:space="0" w:color="auto"/>
              <w:bottom w:val="single" w:sz="4" w:space="0" w:color="auto"/>
              <w:right w:val="single" w:sz="4" w:space="0" w:color="auto"/>
            </w:tcBorders>
          </w:tcPr>
          <w:p w14:paraId="6971B056" w14:textId="77777777" w:rsidR="007D642C" w:rsidRPr="00CC48CB" w:rsidRDefault="00CC48CB" w:rsidP="00502057">
            <w:pPr>
              <w:pStyle w:val="ConsPlusNormal"/>
              <w:spacing w:line="276" w:lineRule="auto"/>
              <w:rPr>
                <w:rFonts w:ascii="Times New Roman" w:hAnsi="Times New Roman" w:cs="Times New Roman"/>
                <w:b/>
                <w:sz w:val="24"/>
                <w:szCs w:val="24"/>
                <w:lang w:eastAsia="en-US"/>
              </w:rPr>
            </w:pPr>
            <w:r w:rsidRPr="00CC48CB">
              <w:rPr>
                <w:rFonts w:ascii="Times New Roman" w:hAnsi="Times New Roman" w:cs="Times New Roman"/>
                <w:b/>
                <w:sz w:val="24"/>
                <w:szCs w:val="24"/>
                <w:lang w:eastAsia="en-US"/>
              </w:rPr>
              <w:t>Учтено.</w:t>
            </w:r>
          </w:p>
          <w:p w14:paraId="37A2B59E" w14:textId="63E8B817" w:rsidR="00CC48CB" w:rsidRPr="0099347F" w:rsidRDefault="00CC48CB" w:rsidP="00502057">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Данный пункт исключен из законопроекта</w:t>
            </w:r>
          </w:p>
        </w:tc>
      </w:tr>
      <w:tr w:rsidR="007D642C" w:rsidRPr="0099347F" w14:paraId="02E982A7" w14:textId="77777777" w:rsidTr="007D642C">
        <w:tc>
          <w:tcPr>
            <w:tcW w:w="510" w:type="dxa"/>
            <w:tcBorders>
              <w:top w:val="single" w:sz="4" w:space="0" w:color="auto"/>
              <w:left w:val="single" w:sz="4" w:space="0" w:color="auto"/>
              <w:bottom w:val="single" w:sz="4" w:space="0" w:color="auto"/>
              <w:right w:val="single" w:sz="4" w:space="0" w:color="auto"/>
            </w:tcBorders>
          </w:tcPr>
          <w:p w14:paraId="3C717E56" w14:textId="27731704" w:rsidR="007D642C" w:rsidRDefault="00C0061A" w:rsidP="00502057">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439" w:type="dxa"/>
            <w:tcBorders>
              <w:top w:val="single" w:sz="4" w:space="0" w:color="auto"/>
              <w:left w:val="single" w:sz="4" w:space="0" w:color="auto"/>
              <w:bottom w:val="single" w:sz="4" w:space="0" w:color="auto"/>
              <w:right w:val="single" w:sz="4" w:space="0" w:color="auto"/>
            </w:tcBorders>
          </w:tcPr>
          <w:p w14:paraId="01618589" w14:textId="4C5A11BA" w:rsidR="00CC48CB" w:rsidRPr="00CC48CB" w:rsidRDefault="00CC48CB" w:rsidP="00CC48CB">
            <w:pPr>
              <w:pStyle w:val="ConsPlusNormal"/>
              <w:rPr>
                <w:rFonts w:ascii="Times New Roman" w:hAnsi="Times New Roman" w:cs="Times New Roman"/>
                <w:sz w:val="24"/>
                <w:szCs w:val="24"/>
                <w:lang w:eastAsia="en-US"/>
              </w:rPr>
            </w:pPr>
            <w:r w:rsidRPr="00CC48CB">
              <w:rPr>
                <w:rFonts w:ascii="Times New Roman" w:hAnsi="Times New Roman" w:cs="Times New Roman"/>
                <w:sz w:val="24"/>
                <w:szCs w:val="24"/>
                <w:lang w:eastAsia="en-US"/>
              </w:rPr>
              <w:t xml:space="preserve">Исследуемым законопроектом предлагается пункт 6 части 5 </w:t>
            </w:r>
            <w:r>
              <w:rPr>
                <w:rFonts w:ascii="Times New Roman" w:hAnsi="Times New Roman" w:cs="Times New Roman"/>
                <w:sz w:val="24"/>
                <w:szCs w:val="24"/>
                <w:lang w:eastAsia="en-US"/>
              </w:rPr>
              <w:t xml:space="preserve">статьи 28.3 </w:t>
            </w:r>
            <w:r w:rsidRPr="00CC48CB">
              <w:rPr>
                <w:rFonts w:ascii="Times New Roman" w:hAnsi="Times New Roman" w:cs="Times New Roman"/>
                <w:sz w:val="24"/>
                <w:szCs w:val="24"/>
                <w:lang w:eastAsia="en-US"/>
              </w:rPr>
              <w:t>изложить в следующей редакции:</w:t>
            </w:r>
            <w:r>
              <w:rPr>
                <w:rFonts w:ascii="Times New Roman" w:hAnsi="Times New Roman" w:cs="Times New Roman"/>
                <w:sz w:val="24"/>
                <w:szCs w:val="24"/>
                <w:lang w:eastAsia="en-US"/>
              </w:rPr>
              <w:t xml:space="preserve"> </w:t>
            </w:r>
          </w:p>
          <w:p w14:paraId="4F4DDB3B" w14:textId="77777777" w:rsidR="007D642C" w:rsidRDefault="00CC48CB" w:rsidP="00CC48CB">
            <w:pPr>
              <w:pStyle w:val="ConsPlusNormal"/>
              <w:rPr>
                <w:rFonts w:ascii="Times New Roman" w:hAnsi="Times New Roman" w:cs="Times New Roman"/>
                <w:sz w:val="24"/>
                <w:szCs w:val="24"/>
                <w:lang w:eastAsia="en-US"/>
              </w:rPr>
            </w:pPr>
            <w:r w:rsidRPr="00CC48CB">
              <w:rPr>
                <w:rFonts w:ascii="Times New Roman" w:hAnsi="Times New Roman" w:cs="Times New Roman"/>
                <w:sz w:val="24"/>
                <w:szCs w:val="24"/>
                <w:lang w:eastAsia="en-US"/>
              </w:rPr>
              <w:t xml:space="preserve">«6) должностные лица государственного учреждения, подведомственного федеральному органу исполнительной власти, осуществляющему </w:t>
            </w:r>
            <w:r w:rsidRPr="00CC48CB">
              <w:rPr>
                <w:rFonts w:ascii="Times New Roman" w:hAnsi="Times New Roman" w:cs="Times New Roman"/>
                <w:sz w:val="24"/>
                <w:szCs w:val="24"/>
                <w:lang w:eastAsia="en-US"/>
              </w:rPr>
              <w:lastRenderedPageBreak/>
              <w:t>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об административных правонарушениях, предусмотренных статьей 15.47, частью 1 статьи 19.5, статьями 19.6, 19.7 настоящего Кодекса;».</w:t>
            </w:r>
          </w:p>
          <w:p w14:paraId="3EAC0940" w14:textId="77777777" w:rsidR="00940422" w:rsidRDefault="00940422" w:rsidP="00940422">
            <w:pPr>
              <w:pStyle w:val="ConsPlusNormal"/>
              <w:rPr>
                <w:rFonts w:ascii="Times New Roman" w:hAnsi="Times New Roman" w:cs="Times New Roman"/>
                <w:sz w:val="24"/>
                <w:szCs w:val="24"/>
                <w:lang w:eastAsia="en-US"/>
              </w:rPr>
            </w:pPr>
            <w:r w:rsidRPr="00940422">
              <w:rPr>
                <w:rFonts w:ascii="Times New Roman" w:hAnsi="Times New Roman" w:cs="Times New Roman"/>
                <w:b/>
                <w:sz w:val="24"/>
                <w:szCs w:val="24"/>
                <w:lang w:eastAsia="en-US"/>
              </w:rPr>
              <w:t>Государственным учреждением, подведомственным</w:t>
            </w:r>
            <w:r w:rsidRPr="00940422">
              <w:rPr>
                <w:rFonts w:ascii="Times New Roman" w:hAnsi="Times New Roman" w:cs="Times New Roman"/>
                <w:sz w:val="24"/>
                <w:szCs w:val="24"/>
                <w:lang w:eastAsia="en-US"/>
              </w:rPr>
              <w:t xml:space="preserve"> федеральному органу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являлось федеральное казенное учреждение «Российская государственная пробирная палата при Министерстве финансов Российской Федерации“ (далее - </w:t>
            </w:r>
            <w:proofErr w:type="gramStart"/>
            <w:r w:rsidRPr="00940422">
              <w:rPr>
                <w:rFonts w:ascii="Times New Roman" w:hAnsi="Times New Roman" w:cs="Times New Roman"/>
                <w:b/>
                <w:sz w:val="24"/>
                <w:szCs w:val="24"/>
                <w:lang w:eastAsia="en-US"/>
              </w:rPr>
              <w:t>ФКУ ”Пробирная</w:t>
            </w:r>
            <w:proofErr w:type="gramEnd"/>
            <w:r w:rsidRPr="00940422">
              <w:rPr>
                <w:rFonts w:ascii="Times New Roman" w:hAnsi="Times New Roman" w:cs="Times New Roman"/>
                <w:b/>
                <w:sz w:val="24"/>
                <w:szCs w:val="24"/>
                <w:lang w:eastAsia="en-US"/>
              </w:rPr>
              <w:t xml:space="preserve"> палата России</w:t>
            </w:r>
            <w:r w:rsidRPr="00940422">
              <w:rPr>
                <w:rFonts w:ascii="Times New Roman" w:hAnsi="Times New Roman" w:cs="Times New Roman"/>
                <w:sz w:val="24"/>
                <w:szCs w:val="24"/>
                <w:lang w:eastAsia="en-US"/>
              </w:rPr>
              <w:t>”).</w:t>
            </w:r>
          </w:p>
          <w:p w14:paraId="0027D950" w14:textId="2973441F" w:rsidR="00940422" w:rsidRPr="00940422" w:rsidRDefault="00940422" w:rsidP="00940422">
            <w:pPr>
              <w:pStyle w:val="ConsPlusNormal"/>
              <w:rPr>
                <w:rFonts w:ascii="Times New Roman" w:hAnsi="Times New Roman" w:cs="Times New Roman"/>
                <w:sz w:val="24"/>
                <w:szCs w:val="24"/>
                <w:lang w:eastAsia="en-US"/>
              </w:rPr>
            </w:pPr>
            <w:r w:rsidRPr="00940422">
              <w:rPr>
                <w:rFonts w:ascii="Times New Roman" w:hAnsi="Times New Roman" w:cs="Times New Roman"/>
                <w:sz w:val="24"/>
                <w:szCs w:val="24"/>
                <w:lang w:eastAsia="en-US"/>
              </w:rPr>
              <w:t>28.10.2019 на базе ФКУ «Пробирная палата России» образована Федеральная пробирная палата, с придачей ей статуса федеральной службы и передачей функций указанного учреждения.</w:t>
            </w:r>
          </w:p>
          <w:p w14:paraId="638D2636" w14:textId="77777777" w:rsidR="00940422" w:rsidRDefault="00940422" w:rsidP="00940422">
            <w:pPr>
              <w:pStyle w:val="ConsPlusNormal"/>
              <w:rPr>
                <w:rFonts w:ascii="Times New Roman" w:hAnsi="Times New Roman" w:cs="Times New Roman"/>
                <w:sz w:val="24"/>
                <w:szCs w:val="24"/>
                <w:lang w:eastAsia="en-US"/>
              </w:rPr>
            </w:pPr>
            <w:r w:rsidRPr="00940422">
              <w:rPr>
                <w:rFonts w:ascii="Times New Roman" w:hAnsi="Times New Roman" w:cs="Times New Roman"/>
                <w:sz w:val="24"/>
                <w:szCs w:val="24"/>
                <w:lang w:eastAsia="en-US"/>
              </w:rPr>
              <w:t>29.04.2020 федеральное казенное учреждение «Российская государственная пробирная палата при Министерстве финансов Российской Федерации» прекратило свою деятельность.</w:t>
            </w:r>
          </w:p>
          <w:p w14:paraId="11975575" w14:textId="77777777" w:rsidR="00940422" w:rsidRDefault="00940422" w:rsidP="00940422">
            <w:pPr>
              <w:pStyle w:val="ConsPlusNormal"/>
              <w:rPr>
                <w:rFonts w:ascii="Times New Roman" w:hAnsi="Times New Roman" w:cs="Times New Roman"/>
                <w:sz w:val="24"/>
                <w:szCs w:val="24"/>
                <w:lang w:eastAsia="en-US"/>
              </w:rPr>
            </w:pPr>
            <w:r w:rsidRPr="00940422">
              <w:rPr>
                <w:rFonts w:ascii="Times New Roman" w:hAnsi="Times New Roman" w:cs="Times New Roman"/>
                <w:sz w:val="24"/>
                <w:szCs w:val="24"/>
                <w:lang w:eastAsia="en-US"/>
              </w:rPr>
              <w:t>Возникшая правовая неопределенность в пункте 6 части 5 статьи 28.3 КоАП РФ при указании на учреждение, на момент опубликования законопроекта прекратившего свою деятельность, может повлечь для правоприменителя необоснованно широкие пределы усмотрения или возможность необоснованного применения исключений из общих правил, а также неопределенные, трудновыполнимые и (или) обременительные требования к гражданам и организациям, чем создать условия для проявления коррупции.</w:t>
            </w:r>
          </w:p>
          <w:p w14:paraId="372E9FDC" w14:textId="616E2174" w:rsidR="00940422" w:rsidRPr="00940422" w:rsidRDefault="00940422" w:rsidP="00940422">
            <w:pPr>
              <w:pStyle w:val="ConsPlusNormal"/>
              <w:rPr>
                <w:rFonts w:ascii="Times New Roman" w:hAnsi="Times New Roman" w:cs="Times New Roman"/>
                <w:b/>
                <w:sz w:val="24"/>
                <w:szCs w:val="24"/>
                <w:lang w:eastAsia="en-US"/>
              </w:rPr>
            </w:pPr>
            <w:r>
              <w:rPr>
                <w:rFonts w:ascii="Times New Roman" w:hAnsi="Times New Roman" w:cs="Times New Roman"/>
                <w:sz w:val="24"/>
                <w:szCs w:val="24"/>
                <w:lang w:eastAsia="en-US"/>
              </w:rPr>
              <w:t>В</w:t>
            </w:r>
            <w:r w:rsidRPr="00940422">
              <w:rPr>
                <w:rFonts w:ascii="Times New Roman" w:hAnsi="Times New Roman" w:cs="Times New Roman"/>
                <w:sz w:val="24"/>
                <w:szCs w:val="24"/>
                <w:lang w:eastAsia="en-US"/>
              </w:rPr>
              <w:t xml:space="preserve"> рамках осуществления основной функции и полномочий по применению мер государственного контроля (надзора) </w:t>
            </w:r>
            <w:r w:rsidRPr="00940422">
              <w:rPr>
                <w:rFonts w:ascii="Times New Roman" w:hAnsi="Times New Roman" w:cs="Times New Roman"/>
                <w:b/>
                <w:sz w:val="24"/>
                <w:szCs w:val="24"/>
                <w:lang w:eastAsia="en-US"/>
              </w:rPr>
              <w:t>целесообразно оставить компетенцию по составлению протоколов об административных правонарушениях, предусмот</w:t>
            </w:r>
            <w:r w:rsidR="00C0061A">
              <w:rPr>
                <w:rFonts w:ascii="Times New Roman" w:hAnsi="Times New Roman" w:cs="Times New Roman"/>
                <w:b/>
                <w:sz w:val="24"/>
                <w:szCs w:val="24"/>
                <w:lang w:eastAsia="en-US"/>
              </w:rPr>
              <w:t>ренных статьями 15.43, 15.44, 1</w:t>
            </w:r>
            <w:r w:rsidRPr="00940422">
              <w:rPr>
                <w:rFonts w:ascii="Times New Roman" w:hAnsi="Times New Roman" w:cs="Times New Roman"/>
                <w:b/>
                <w:sz w:val="24"/>
                <w:szCs w:val="24"/>
                <w:lang w:eastAsia="en-US"/>
              </w:rPr>
              <w:t>5.46 и 15.47 КоАП РФ в компетенции Федеральной пробирной палаты.</w:t>
            </w:r>
          </w:p>
          <w:p w14:paraId="69088A6C" w14:textId="0C0F6DFF" w:rsidR="00940422" w:rsidRPr="007D642C" w:rsidRDefault="00940422" w:rsidP="00940422">
            <w:pPr>
              <w:pStyle w:val="ConsPlusNormal"/>
              <w:rPr>
                <w:rFonts w:ascii="Times New Roman" w:hAnsi="Times New Roman" w:cs="Times New Roman"/>
                <w:sz w:val="24"/>
                <w:szCs w:val="24"/>
                <w:lang w:eastAsia="en-US"/>
              </w:rPr>
            </w:pPr>
            <w:r w:rsidRPr="00940422">
              <w:rPr>
                <w:rFonts w:ascii="Times New Roman" w:hAnsi="Times New Roman" w:cs="Times New Roman"/>
                <w:sz w:val="24"/>
                <w:szCs w:val="24"/>
                <w:lang w:eastAsia="en-US"/>
              </w:rPr>
              <w:t>Обратное может привести к неэффективному использованию административных ресурсов, некомпетентному подходу к выявлению правонарушений и как следствие, к широким пределам усмотрения применения нормы.</w:t>
            </w:r>
          </w:p>
        </w:tc>
        <w:tc>
          <w:tcPr>
            <w:tcW w:w="3969" w:type="dxa"/>
            <w:tcBorders>
              <w:top w:val="single" w:sz="4" w:space="0" w:color="auto"/>
              <w:left w:val="single" w:sz="4" w:space="0" w:color="auto"/>
              <w:bottom w:val="single" w:sz="4" w:space="0" w:color="auto"/>
              <w:right w:val="single" w:sz="4" w:space="0" w:color="auto"/>
            </w:tcBorders>
          </w:tcPr>
          <w:p w14:paraId="180FCAD2" w14:textId="77777777" w:rsidR="007D642C" w:rsidRPr="00940422" w:rsidRDefault="00940422" w:rsidP="00502057">
            <w:pPr>
              <w:pStyle w:val="ConsPlusNormal"/>
              <w:spacing w:line="276" w:lineRule="auto"/>
              <w:rPr>
                <w:rFonts w:ascii="Times New Roman" w:hAnsi="Times New Roman" w:cs="Times New Roman"/>
                <w:b/>
                <w:sz w:val="24"/>
                <w:szCs w:val="24"/>
                <w:lang w:eastAsia="en-US"/>
              </w:rPr>
            </w:pPr>
            <w:r w:rsidRPr="00940422">
              <w:rPr>
                <w:rFonts w:ascii="Times New Roman" w:hAnsi="Times New Roman" w:cs="Times New Roman"/>
                <w:b/>
                <w:sz w:val="24"/>
                <w:szCs w:val="24"/>
                <w:lang w:eastAsia="en-US"/>
              </w:rPr>
              <w:lastRenderedPageBreak/>
              <w:t>Не учтено.</w:t>
            </w:r>
          </w:p>
          <w:p w14:paraId="16172C33" w14:textId="1E7C7756" w:rsidR="00940422" w:rsidRDefault="00940422" w:rsidP="00940422">
            <w:pPr>
              <w:pStyle w:val="ConsPlusNormal"/>
              <w:spacing w:line="276" w:lineRule="auto"/>
              <w:rPr>
                <w:rFonts w:ascii="Times New Roman" w:hAnsi="Times New Roman" w:cs="Times New Roman"/>
                <w:b/>
                <w:sz w:val="24"/>
                <w:szCs w:val="24"/>
                <w:lang w:eastAsia="en-US"/>
              </w:rPr>
            </w:pPr>
            <w:r w:rsidRPr="00940422">
              <w:rPr>
                <w:rFonts w:ascii="Times New Roman" w:hAnsi="Times New Roman" w:cs="Times New Roman"/>
                <w:b/>
                <w:sz w:val="24"/>
                <w:szCs w:val="24"/>
                <w:lang w:eastAsia="en-US"/>
              </w:rPr>
              <w:t xml:space="preserve">В изменениях, вносимых в </w:t>
            </w:r>
            <w:r w:rsidRPr="00940422">
              <w:rPr>
                <w:rFonts w:ascii="Times New Roman" w:hAnsi="Times New Roman" w:cs="Times New Roman"/>
                <w:b/>
                <w:sz w:val="24"/>
                <w:szCs w:val="24"/>
                <w:lang w:eastAsia="en-US"/>
              </w:rPr>
              <w:t>пункт 6 части 5 статьи 28.3</w:t>
            </w:r>
            <w:r w:rsidRPr="00940422">
              <w:rPr>
                <w:rFonts w:ascii="Times New Roman" w:hAnsi="Times New Roman" w:cs="Times New Roman"/>
                <w:b/>
                <w:sz w:val="24"/>
                <w:szCs w:val="24"/>
                <w:lang w:eastAsia="en-US"/>
              </w:rPr>
              <w:t xml:space="preserve"> КоАП, прописаны полномочия</w:t>
            </w:r>
            <w:r>
              <w:rPr>
                <w:rFonts w:ascii="Times New Roman" w:hAnsi="Times New Roman" w:cs="Times New Roman"/>
                <w:sz w:val="24"/>
                <w:szCs w:val="24"/>
                <w:lang w:eastAsia="en-US"/>
              </w:rPr>
              <w:t xml:space="preserve"> </w:t>
            </w:r>
            <w:r w:rsidRPr="00940422">
              <w:rPr>
                <w:rFonts w:ascii="Times New Roman" w:hAnsi="Times New Roman" w:cs="Times New Roman"/>
                <w:b/>
                <w:sz w:val="24"/>
                <w:szCs w:val="24"/>
                <w:lang w:eastAsia="en-US"/>
              </w:rPr>
              <w:t>должностны</w:t>
            </w:r>
            <w:r w:rsidRPr="00940422">
              <w:rPr>
                <w:rFonts w:ascii="Times New Roman" w:hAnsi="Times New Roman" w:cs="Times New Roman"/>
                <w:b/>
                <w:sz w:val="24"/>
                <w:szCs w:val="24"/>
                <w:lang w:eastAsia="en-US"/>
              </w:rPr>
              <w:t>х</w:t>
            </w:r>
            <w:r w:rsidRPr="00940422">
              <w:rPr>
                <w:rFonts w:ascii="Times New Roman" w:hAnsi="Times New Roman" w:cs="Times New Roman"/>
                <w:b/>
                <w:sz w:val="24"/>
                <w:szCs w:val="24"/>
                <w:lang w:eastAsia="en-US"/>
              </w:rPr>
              <w:t xml:space="preserve"> лиц</w:t>
            </w:r>
            <w:r w:rsidRPr="00CC48CB">
              <w:rPr>
                <w:rFonts w:ascii="Times New Roman" w:hAnsi="Times New Roman" w:cs="Times New Roman"/>
                <w:sz w:val="24"/>
                <w:szCs w:val="24"/>
                <w:lang w:eastAsia="en-US"/>
              </w:rPr>
              <w:t xml:space="preserve"> государственного </w:t>
            </w:r>
            <w:r w:rsidRPr="00CC48CB">
              <w:rPr>
                <w:rFonts w:ascii="Times New Roman" w:hAnsi="Times New Roman" w:cs="Times New Roman"/>
                <w:sz w:val="24"/>
                <w:szCs w:val="24"/>
                <w:lang w:eastAsia="en-US"/>
              </w:rPr>
              <w:lastRenderedPageBreak/>
              <w:t>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r>
              <w:rPr>
                <w:rFonts w:ascii="Times New Roman" w:hAnsi="Times New Roman" w:cs="Times New Roman"/>
                <w:sz w:val="24"/>
                <w:szCs w:val="24"/>
                <w:lang w:eastAsia="en-US"/>
              </w:rPr>
              <w:t xml:space="preserve">, - </w:t>
            </w:r>
            <w:r w:rsidRPr="00940422">
              <w:rPr>
                <w:rFonts w:ascii="Times New Roman" w:hAnsi="Times New Roman" w:cs="Times New Roman"/>
                <w:b/>
                <w:sz w:val="24"/>
                <w:szCs w:val="24"/>
                <w:lang w:eastAsia="en-US"/>
              </w:rPr>
              <w:t>Гохрана России.</w:t>
            </w:r>
          </w:p>
          <w:p w14:paraId="4D873E15" w14:textId="77777777" w:rsidR="00940422" w:rsidRDefault="00940422" w:rsidP="00940422">
            <w:pPr>
              <w:pStyle w:val="ConsPlusNormal"/>
              <w:spacing w:line="276" w:lineRule="auto"/>
              <w:rPr>
                <w:rFonts w:ascii="Times New Roman" w:hAnsi="Times New Roman" w:cs="Times New Roman"/>
                <w:sz w:val="24"/>
                <w:szCs w:val="24"/>
                <w:lang w:eastAsia="en-US"/>
              </w:rPr>
            </w:pPr>
            <w:r w:rsidRPr="00C0061A">
              <w:rPr>
                <w:rFonts w:ascii="Times New Roman" w:hAnsi="Times New Roman" w:cs="Times New Roman"/>
                <w:b/>
                <w:sz w:val="24"/>
                <w:szCs w:val="24"/>
                <w:lang w:eastAsia="en-US"/>
              </w:rPr>
              <w:t>Полномочия должностных лиц Федеральной пробирной палаты указаны в пункте 99 части 2 статьи 28.3 действующей редакции КоАП</w:t>
            </w:r>
            <w:r>
              <w:rPr>
                <w:rFonts w:ascii="Times New Roman" w:hAnsi="Times New Roman" w:cs="Times New Roman"/>
                <w:sz w:val="24"/>
                <w:szCs w:val="24"/>
                <w:lang w:eastAsia="en-US"/>
              </w:rPr>
              <w:t>:</w:t>
            </w:r>
          </w:p>
          <w:p w14:paraId="07B341A1" w14:textId="2DD00FA9" w:rsidR="00940422" w:rsidRPr="00940422" w:rsidRDefault="00940422" w:rsidP="009404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sidR="00C0061A" w:rsidRPr="00C0061A">
              <w:rPr>
                <w:rFonts w:ascii="Times New Roman" w:hAnsi="Times New Roman" w:cs="Times New Roman"/>
                <w:sz w:val="24"/>
                <w:szCs w:val="24"/>
                <w:lang w:eastAsia="en-US"/>
              </w:rPr>
              <w:t>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статьями 15.43 - 15.47, частью 1 статьи 19.5, статьями 19.6, 19.7 настоящего Кодекса;</w:t>
            </w:r>
            <w:r w:rsidR="00C0061A">
              <w:rPr>
                <w:rFonts w:ascii="Times New Roman" w:hAnsi="Times New Roman" w:cs="Times New Roman"/>
                <w:sz w:val="24"/>
                <w:szCs w:val="24"/>
                <w:lang w:eastAsia="en-US"/>
              </w:rPr>
              <w:t>».</w:t>
            </w:r>
          </w:p>
        </w:tc>
      </w:tr>
    </w:tbl>
    <w:p w14:paraId="3B218E00" w14:textId="77777777" w:rsidR="006139CC" w:rsidRPr="0099347F" w:rsidRDefault="006139CC" w:rsidP="006139CC">
      <w:pPr>
        <w:pStyle w:val="ConsPlusNormal"/>
        <w:ind w:firstLine="540"/>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2"/>
        <w:gridCol w:w="3686"/>
      </w:tblGrid>
      <w:tr w:rsidR="006139CC" w:rsidRPr="0099347F" w14:paraId="6BBAA223" w14:textId="77777777" w:rsidTr="006139CC">
        <w:tc>
          <w:tcPr>
            <w:tcW w:w="6232" w:type="dxa"/>
            <w:tcBorders>
              <w:top w:val="single" w:sz="4" w:space="0" w:color="auto"/>
              <w:left w:val="single" w:sz="4" w:space="0" w:color="auto"/>
              <w:bottom w:val="single" w:sz="4" w:space="0" w:color="auto"/>
              <w:right w:val="single" w:sz="4" w:space="0" w:color="auto"/>
            </w:tcBorders>
            <w:hideMark/>
          </w:tcPr>
          <w:p w14:paraId="11517503" w14:textId="77777777" w:rsidR="006139CC" w:rsidRPr="0099347F" w:rsidRDefault="006139CC" w:rsidP="00502057">
            <w:pPr>
              <w:pStyle w:val="ConsPlusNormal"/>
              <w:spacing w:line="276" w:lineRule="auto"/>
              <w:rPr>
                <w:rFonts w:ascii="Times New Roman" w:hAnsi="Times New Roman" w:cs="Times New Roman"/>
                <w:sz w:val="28"/>
                <w:szCs w:val="28"/>
                <w:lang w:eastAsia="en-US"/>
              </w:rPr>
            </w:pPr>
            <w:r w:rsidRPr="0099347F">
              <w:rPr>
                <w:rFonts w:ascii="Times New Roman" w:hAnsi="Times New Roman" w:cs="Times New Roman"/>
                <w:sz w:val="28"/>
                <w:szCs w:val="28"/>
                <w:lang w:eastAsia="en-US"/>
              </w:rPr>
              <w:lastRenderedPageBreak/>
              <w:t>Общее количество поступивших замечаний</w:t>
            </w:r>
          </w:p>
        </w:tc>
        <w:tc>
          <w:tcPr>
            <w:tcW w:w="3686" w:type="dxa"/>
            <w:tcBorders>
              <w:top w:val="single" w:sz="4" w:space="0" w:color="auto"/>
              <w:left w:val="single" w:sz="4" w:space="0" w:color="auto"/>
              <w:bottom w:val="single" w:sz="4" w:space="0" w:color="auto"/>
              <w:right w:val="single" w:sz="4" w:space="0" w:color="auto"/>
            </w:tcBorders>
          </w:tcPr>
          <w:p w14:paraId="7D02B3DA" w14:textId="61F3B29F" w:rsidR="006139CC" w:rsidRPr="0099347F" w:rsidRDefault="00C0061A" w:rsidP="00502057">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6139CC" w:rsidRPr="0099347F" w14:paraId="2F241F52" w14:textId="77777777" w:rsidTr="006139CC">
        <w:tc>
          <w:tcPr>
            <w:tcW w:w="6232" w:type="dxa"/>
            <w:tcBorders>
              <w:top w:val="single" w:sz="4" w:space="0" w:color="auto"/>
              <w:left w:val="single" w:sz="4" w:space="0" w:color="auto"/>
              <w:bottom w:val="single" w:sz="4" w:space="0" w:color="auto"/>
              <w:right w:val="single" w:sz="4" w:space="0" w:color="auto"/>
            </w:tcBorders>
            <w:hideMark/>
          </w:tcPr>
          <w:p w14:paraId="71EB00F0" w14:textId="77777777" w:rsidR="006139CC" w:rsidRPr="0099347F" w:rsidRDefault="006139CC" w:rsidP="00502057">
            <w:pPr>
              <w:pStyle w:val="ConsPlusNormal"/>
              <w:spacing w:line="276" w:lineRule="auto"/>
              <w:rPr>
                <w:rFonts w:ascii="Times New Roman" w:hAnsi="Times New Roman" w:cs="Times New Roman"/>
                <w:sz w:val="28"/>
                <w:szCs w:val="28"/>
                <w:lang w:eastAsia="en-US"/>
              </w:rPr>
            </w:pPr>
            <w:r w:rsidRPr="0099347F">
              <w:rPr>
                <w:rFonts w:ascii="Times New Roman" w:hAnsi="Times New Roman" w:cs="Times New Roman"/>
                <w:sz w:val="28"/>
                <w:szCs w:val="28"/>
                <w:lang w:eastAsia="en-US"/>
              </w:rPr>
              <w:t>Количество учтенных замечаний</w:t>
            </w:r>
          </w:p>
        </w:tc>
        <w:tc>
          <w:tcPr>
            <w:tcW w:w="3686" w:type="dxa"/>
            <w:tcBorders>
              <w:top w:val="single" w:sz="4" w:space="0" w:color="auto"/>
              <w:left w:val="single" w:sz="4" w:space="0" w:color="auto"/>
              <w:bottom w:val="single" w:sz="4" w:space="0" w:color="auto"/>
              <w:right w:val="single" w:sz="4" w:space="0" w:color="auto"/>
            </w:tcBorders>
          </w:tcPr>
          <w:p w14:paraId="5F8FEA80" w14:textId="77777777" w:rsidR="006139CC" w:rsidRPr="0099347F" w:rsidRDefault="006139CC" w:rsidP="00502057">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6139CC" w:rsidRPr="0099347F" w14:paraId="1F222014" w14:textId="77777777" w:rsidTr="006139CC">
        <w:tc>
          <w:tcPr>
            <w:tcW w:w="6232" w:type="dxa"/>
            <w:tcBorders>
              <w:top w:val="single" w:sz="4" w:space="0" w:color="auto"/>
              <w:left w:val="single" w:sz="4" w:space="0" w:color="auto"/>
              <w:bottom w:val="single" w:sz="4" w:space="0" w:color="auto"/>
              <w:right w:val="single" w:sz="4" w:space="0" w:color="auto"/>
            </w:tcBorders>
            <w:hideMark/>
          </w:tcPr>
          <w:p w14:paraId="17D25912" w14:textId="77777777" w:rsidR="006139CC" w:rsidRPr="0099347F" w:rsidRDefault="006139CC" w:rsidP="00502057">
            <w:pPr>
              <w:pStyle w:val="ConsPlusNormal"/>
              <w:spacing w:line="276" w:lineRule="auto"/>
              <w:rPr>
                <w:rFonts w:ascii="Times New Roman" w:hAnsi="Times New Roman" w:cs="Times New Roman"/>
                <w:sz w:val="28"/>
                <w:szCs w:val="28"/>
                <w:lang w:eastAsia="en-US"/>
              </w:rPr>
            </w:pPr>
            <w:r w:rsidRPr="0099347F">
              <w:rPr>
                <w:rFonts w:ascii="Times New Roman" w:hAnsi="Times New Roman" w:cs="Times New Roman"/>
                <w:sz w:val="28"/>
                <w:szCs w:val="28"/>
                <w:lang w:eastAsia="en-US"/>
              </w:rPr>
              <w:t>Количество неучтенных замечаний</w:t>
            </w:r>
          </w:p>
        </w:tc>
        <w:tc>
          <w:tcPr>
            <w:tcW w:w="3686" w:type="dxa"/>
            <w:tcBorders>
              <w:top w:val="single" w:sz="4" w:space="0" w:color="auto"/>
              <w:left w:val="single" w:sz="4" w:space="0" w:color="auto"/>
              <w:bottom w:val="single" w:sz="4" w:space="0" w:color="auto"/>
              <w:right w:val="single" w:sz="4" w:space="0" w:color="auto"/>
            </w:tcBorders>
          </w:tcPr>
          <w:p w14:paraId="7BAFB791" w14:textId="4E4DDE3F" w:rsidR="006139CC" w:rsidRPr="0099347F" w:rsidRDefault="00C0061A" w:rsidP="00502057">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6139CC" w:rsidRPr="0099347F" w14:paraId="60A3E623" w14:textId="77777777" w:rsidTr="006139CC">
        <w:tc>
          <w:tcPr>
            <w:tcW w:w="6232" w:type="dxa"/>
            <w:tcBorders>
              <w:top w:val="single" w:sz="4" w:space="0" w:color="auto"/>
              <w:left w:val="single" w:sz="4" w:space="0" w:color="auto"/>
              <w:bottom w:val="single" w:sz="4" w:space="0" w:color="auto"/>
              <w:right w:val="single" w:sz="4" w:space="0" w:color="auto"/>
            </w:tcBorders>
            <w:hideMark/>
          </w:tcPr>
          <w:p w14:paraId="7B35500A" w14:textId="77777777" w:rsidR="006139CC" w:rsidRPr="0099347F" w:rsidRDefault="006139CC" w:rsidP="00502057">
            <w:pPr>
              <w:pStyle w:val="ConsPlusNormal"/>
              <w:spacing w:line="276" w:lineRule="auto"/>
              <w:rPr>
                <w:rFonts w:ascii="Times New Roman" w:hAnsi="Times New Roman" w:cs="Times New Roman"/>
                <w:sz w:val="28"/>
                <w:szCs w:val="28"/>
                <w:lang w:eastAsia="en-US"/>
              </w:rPr>
            </w:pPr>
            <w:r w:rsidRPr="0099347F">
              <w:rPr>
                <w:rFonts w:ascii="Times New Roman" w:hAnsi="Times New Roman" w:cs="Times New Roman"/>
                <w:sz w:val="28"/>
                <w:szCs w:val="28"/>
                <w:lang w:eastAsia="en-US"/>
              </w:rPr>
              <w:t>Количество частично учтенных замечаний</w:t>
            </w:r>
          </w:p>
        </w:tc>
        <w:tc>
          <w:tcPr>
            <w:tcW w:w="3686" w:type="dxa"/>
            <w:tcBorders>
              <w:top w:val="single" w:sz="4" w:space="0" w:color="auto"/>
              <w:left w:val="single" w:sz="4" w:space="0" w:color="auto"/>
              <w:bottom w:val="single" w:sz="4" w:space="0" w:color="auto"/>
              <w:right w:val="single" w:sz="4" w:space="0" w:color="auto"/>
            </w:tcBorders>
          </w:tcPr>
          <w:p w14:paraId="474C995A" w14:textId="4CFD28C2" w:rsidR="006139CC" w:rsidRPr="0099347F" w:rsidRDefault="00C0061A" w:rsidP="00502057">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bl>
    <w:p w14:paraId="279F6934" w14:textId="000DE07D" w:rsidR="00811202" w:rsidRDefault="00811202" w:rsidP="003F5E1C">
      <w:pPr>
        <w:spacing w:after="0" w:line="240" w:lineRule="auto"/>
        <w:jc w:val="both"/>
        <w:rPr>
          <w:rFonts w:ascii="Times New Roman" w:eastAsia="Times New Roman" w:hAnsi="Times New Roman" w:cs="Times New Roman"/>
          <w:sz w:val="24"/>
          <w:szCs w:val="28"/>
          <w:lang w:eastAsia="ru-RU"/>
        </w:rPr>
      </w:pPr>
    </w:p>
    <w:p w14:paraId="2F69CA9E" w14:textId="088ED383" w:rsidR="006139CC" w:rsidRDefault="006139CC" w:rsidP="003F5E1C">
      <w:pPr>
        <w:spacing w:after="0" w:line="240" w:lineRule="auto"/>
        <w:jc w:val="both"/>
        <w:rPr>
          <w:rFonts w:ascii="Times New Roman" w:eastAsia="Times New Roman" w:hAnsi="Times New Roman" w:cs="Times New Roman"/>
          <w:sz w:val="24"/>
          <w:szCs w:val="28"/>
          <w:lang w:eastAsia="ru-RU"/>
        </w:rPr>
      </w:pPr>
    </w:p>
    <w:p w14:paraId="6A550DF9" w14:textId="77777777" w:rsidR="006139CC" w:rsidRPr="006014C4" w:rsidRDefault="006139CC" w:rsidP="003F5E1C">
      <w:pPr>
        <w:spacing w:after="0" w:line="240" w:lineRule="auto"/>
        <w:jc w:val="both"/>
        <w:rPr>
          <w:rFonts w:ascii="Times New Roman" w:eastAsia="Times New Roman" w:hAnsi="Times New Roman" w:cs="Times New Roman"/>
          <w:sz w:val="24"/>
          <w:szCs w:val="28"/>
          <w:lang w:eastAsia="ru-RU"/>
        </w:rPr>
      </w:pPr>
    </w:p>
    <w:p w14:paraId="57DB3803" w14:textId="31EE99A2" w:rsidR="008A5AC3" w:rsidRDefault="00BC730B" w:rsidP="008A5AC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Заместитель директора </w:t>
      </w:r>
      <w:r w:rsidR="00396DA0" w:rsidRPr="00AE4B26">
        <w:rPr>
          <w:rFonts w:ascii="Times New Roman" w:eastAsia="Times New Roman" w:hAnsi="Times New Roman" w:cs="Times New Roman"/>
          <w:sz w:val="28"/>
          <w:szCs w:val="20"/>
          <w:lang w:eastAsia="ru-RU"/>
        </w:rPr>
        <w:t>Департамента</w:t>
      </w:r>
    </w:p>
    <w:p w14:paraId="3D5F0D9E" w14:textId="0871E39A" w:rsidR="008A5AC3" w:rsidRDefault="008A5AC3" w:rsidP="000E1B33">
      <w:pPr>
        <w:spacing w:after="0" w:line="240" w:lineRule="auto"/>
        <w:jc w:val="both"/>
        <w:rPr>
          <w:rFonts w:ascii="Times New Roman" w:eastAsia="Times New Roman" w:hAnsi="Times New Roman" w:cs="Times New Roman"/>
          <w:sz w:val="28"/>
          <w:szCs w:val="20"/>
          <w:lang w:eastAsia="ru-RU"/>
        </w:rPr>
      </w:pPr>
      <w:r w:rsidRPr="008A5AC3">
        <w:rPr>
          <w:rFonts w:ascii="Times New Roman" w:eastAsia="Times New Roman" w:hAnsi="Times New Roman" w:cs="Times New Roman"/>
          <w:sz w:val="28"/>
          <w:szCs w:val="20"/>
          <w:lang w:eastAsia="ru-RU"/>
        </w:rPr>
        <w:t>государственного регулирования</w:t>
      </w:r>
      <w:r>
        <w:rPr>
          <w:rFonts w:ascii="Times New Roman" w:eastAsia="Times New Roman" w:hAnsi="Times New Roman" w:cs="Times New Roman"/>
          <w:sz w:val="28"/>
          <w:szCs w:val="20"/>
          <w:lang w:eastAsia="ru-RU"/>
        </w:rPr>
        <w:t xml:space="preserve"> </w:t>
      </w:r>
      <w:r w:rsidR="000E1B33">
        <w:rPr>
          <w:rFonts w:ascii="Times New Roman" w:eastAsia="Times New Roman" w:hAnsi="Times New Roman" w:cs="Times New Roman"/>
          <w:sz w:val="28"/>
          <w:szCs w:val="20"/>
          <w:lang w:eastAsia="ru-RU"/>
        </w:rPr>
        <w:t>отрасли</w:t>
      </w:r>
    </w:p>
    <w:p w14:paraId="01D05999" w14:textId="2358DD38" w:rsidR="00396DA0" w:rsidRDefault="008A5AC3" w:rsidP="008A5AC3">
      <w:pPr>
        <w:spacing w:after="0" w:line="240" w:lineRule="auto"/>
        <w:jc w:val="both"/>
        <w:rPr>
          <w:rFonts w:ascii="Times New Roman" w:eastAsia="Times New Roman" w:hAnsi="Times New Roman" w:cs="Times New Roman"/>
          <w:sz w:val="28"/>
          <w:szCs w:val="20"/>
          <w:lang w:eastAsia="ru-RU"/>
        </w:rPr>
      </w:pPr>
      <w:r w:rsidRPr="008A5AC3">
        <w:rPr>
          <w:rFonts w:ascii="Times New Roman" w:eastAsia="Times New Roman" w:hAnsi="Times New Roman" w:cs="Times New Roman"/>
          <w:sz w:val="28"/>
          <w:szCs w:val="20"/>
          <w:lang w:eastAsia="ru-RU"/>
        </w:rPr>
        <w:t xml:space="preserve">драгоценных металлов и драгоценных камней </w:t>
      </w:r>
      <w:r w:rsidR="000E1B33">
        <w:rPr>
          <w:rFonts w:ascii="Times New Roman" w:eastAsia="Times New Roman" w:hAnsi="Times New Roman" w:cs="Times New Roman"/>
          <w:sz w:val="28"/>
          <w:szCs w:val="20"/>
          <w:lang w:eastAsia="ru-RU"/>
        </w:rPr>
        <w:t xml:space="preserve">                                </w:t>
      </w:r>
      <w:r w:rsidR="00BC730B">
        <w:rPr>
          <w:rFonts w:ascii="Times New Roman" w:eastAsia="Times New Roman" w:hAnsi="Times New Roman" w:cs="Times New Roman"/>
          <w:sz w:val="28"/>
          <w:szCs w:val="20"/>
          <w:lang w:eastAsia="ru-RU"/>
        </w:rPr>
        <w:t>Н.А. Маргаритов</w:t>
      </w:r>
    </w:p>
    <w:p w14:paraId="41F38F0D" w14:textId="589E18BD" w:rsidR="000E1B33" w:rsidRDefault="00397B53" w:rsidP="008A5AC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14:paraId="7E193F37" w14:textId="03361C4E" w:rsidR="00BD14A5" w:rsidRDefault="00BD14A5" w:rsidP="003F5E1C">
      <w:pPr>
        <w:spacing w:after="0" w:line="240" w:lineRule="auto"/>
        <w:contextualSpacing/>
        <w:jc w:val="both"/>
        <w:rPr>
          <w:rFonts w:ascii="Times New Roman" w:eastAsia="Times New Roman" w:hAnsi="Times New Roman" w:cs="Times New Roman"/>
          <w:sz w:val="28"/>
          <w:szCs w:val="28"/>
          <w:lang w:eastAsia="ru-RU"/>
        </w:rPr>
      </w:pPr>
      <w:r w:rsidRPr="006014C4">
        <w:rPr>
          <w:rFonts w:ascii="Times New Roman" w:eastAsia="Times New Roman" w:hAnsi="Times New Roman" w:cs="Times New Roman"/>
          <w:sz w:val="28"/>
          <w:szCs w:val="28"/>
          <w:lang w:eastAsia="ru-RU"/>
        </w:rPr>
        <w:t xml:space="preserve">                                                                                                  </w:t>
      </w:r>
    </w:p>
    <w:p w14:paraId="1EEC0FAE" w14:textId="63E7CBAB" w:rsidR="0050773E" w:rsidRPr="006014C4" w:rsidRDefault="00BD14A5" w:rsidP="003F3540">
      <w:pPr>
        <w:spacing w:after="0" w:line="240" w:lineRule="auto"/>
        <w:jc w:val="right"/>
        <w:rPr>
          <w:rFonts w:ascii="Times New Roman" w:hAnsi="Times New Roman" w:cs="Times New Roman"/>
          <w:sz w:val="20"/>
        </w:rPr>
      </w:pPr>
      <w:r w:rsidRPr="006014C4">
        <w:rPr>
          <w:rFonts w:ascii="Times New Roman" w:eastAsia="Times New Roman" w:hAnsi="Times New Roman" w:cs="Times New Roman"/>
          <w:sz w:val="28"/>
          <w:szCs w:val="28"/>
          <w:lang w:eastAsia="ru-RU"/>
        </w:rPr>
        <w:t xml:space="preserve">                                                          </w:t>
      </w:r>
      <w:r w:rsidR="00DE0C4A">
        <w:rPr>
          <w:rFonts w:ascii="Times New Roman" w:eastAsia="Times New Roman" w:hAnsi="Times New Roman" w:cs="Times New Roman"/>
          <w:sz w:val="28"/>
          <w:szCs w:val="28"/>
          <w:lang w:eastAsia="ru-RU"/>
        </w:rPr>
        <w:t xml:space="preserve">                          </w:t>
      </w:r>
      <w:r w:rsidR="009B0411">
        <w:rPr>
          <w:rFonts w:ascii="Times New Roman" w:eastAsia="Times New Roman" w:hAnsi="Times New Roman" w:cs="Times New Roman"/>
          <w:sz w:val="28"/>
          <w:szCs w:val="28"/>
          <w:lang w:eastAsia="ru-RU"/>
        </w:rPr>
        <w:t xml:space="preserve">         </w:t>
      </w:r>
      <w:r w:rsidR="00DE0C4A">
        <w:rPr>
          <w:rFonts w:ascii="Times New Roman" w:eastAsia="Times New Roman" w:hAnsi="Times New Roman" w:cs="Times New Roman"/>
          <w:sz w:val="28"/>
          <w:szCs w:val="28"/>
          <w:lang w:eastAsia="ru-RU"/>
        </w:rPr>
        <w:t xml:space="preserve">   </w:t>
      </w:r>
      <w:r w:rsidR="00430E01">
        <w:rPr>
          <w:rFonts w:ascii="Times New Roman" w:eastAsia="Times New Roman" w:hAnsi="Times New Roman" w:cs="Times New Roman"/>
          <w:sz w:val="28"/>
          <w:szCs w:val="28"/>
          <w:lang w:eastAsia="ru-RU"/>
        </w:rPr>
        <w:t xml:space="preserve"> </w:t>
      </w:r>
      <w:r w:rsidR="00D00A4A">
        <w:rPr>
          <w:rFonts w:ascii="Times New Roman" w:eastAsia="Times New Roman" w:hAnsi="Times New Roman" w:cs="Times New Roman"/>
          <w:sz w:val="28"/>
          <w:szCs w:val="28"/>
          <w:lang w:eastAsia="ru-RU"/>
        </w:rPr>
        <w:t xml:space="preserve">  </w:t>
      </w:r>
    </w:p>
    <w:sectPr w:rsidR="0050773E" w:rsidRPr="006014C4" w:rsidSect="000E1B33">
      <w:headerReference w:type="default" r:id="rId10"/>
      <w:pgSz w:w="11906" w:h="16838"/>
      <w:pgMar w:top="567" w:right="851"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4B6D8" w14:textId="77777777" w:rsidR="007A08D0" w:rsidRDefault="007A08D0">
      <w:pPr>
        <w:spacing w:after="0" w:line="240" w:lineRule="auto"/>
      </w:pPr>
      <w:r>
        <w:separator/>
      </w:r>
    </w:p>
  </w:endnote>
  <w:endnote w:type="continuationSeparator" w:id="0">
    <w:p w14:paraId="3F5E9DC8" w14:textId="77777777" w:rsidR="007A08D0" w:rsidRDefault="007A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91A54" w14:textId="77777777" w:rsidR="007A08D0" w:rsidRDefault="007A08D0">
      <w:pPr>
        <w:spacing w:after="0" w:line="240" w:lineRule="auto"/>
      </w:pPr>
      <w:r>
        <w:separator/>
      </w:r>
    </w:p>
  </w:footnote>
  <w:footnote w:type="continuationSeparator" w:id="0">
    <w:p w14:paraId="7A9238AF" w14:textId="77777777" w:rsidR="007A08D0" w:rsidRDefault="007A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6816"/>
      <w:docPartObj>
        <w:docPartGallery w:val="Page Numbers (Top of Page)"/>
        <w:docPartUnique/>
      </w:docPartObj>
    </w:sdtPr>
    <w:sdtEndPr/>
    <w:sdtContent>
      <w:p w14:paraId="7571050A" w14:textId="23FB99A6" w:rsidR="00A237B8" w:rsidRDefault="00A237B8" w:rsidP="00C6753C">
        <w:pPr>
          <w:pStyle w:val="a3"/>
          <w:jc w:val="center"/>
        </w:pPr>
        <w:r>
          <w:fldChar w:fldCharType="begin"/>
        </w:r>
        <w:r>
          <w:instrText>PAGE   \* MERGEFORMAT</w:instrText>
        </w:r>
        <w:r>
          <w:fldChar w:fldCharType="separate"/>
        </w:r>
        <w:r w:rsidR="00190902">
          <w:rPr>
            <w:noProof/>
          </w:rPr>
          <w:t>3</w:t>
        </w:r>
        <w:r>
          <w:fldChar w:fldCharType="end"/>
        </w:r>
      </w:p>
    </w:sdtContent>
  </w:sdt>
  <w:p w14:paraId="1EEC0FB2" w14:textId="77777777" w:rsidR="00A237B8" w:rsidRPr="00E54679" w:rsidRDefault="00A237B8" w:rsidP="003F5E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795"/>
    <w:multiLevelType w:val="hybridMultilevel"/>
    <w:tmpl w:val="40346FAA"/>
    <w:lvl w:ilvl="0" w:tplc="21AAF658">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EF86013"/>
    <w:multiLevelType w:val="hybridMultilevel"/>
    <w:tmpl w:val="0E6C830E"/>
    <w:lvl w:ilvl="0" w:tplc="B5A62B5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D1A63"/>
    <w:multiLevelType w:val="hybridMultilevel"/>
    <w:tmpl w:val="DE8AC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611FA"/>
    <w:multiLevelType w:val="hybridMultilevel"/>
    <w:tmpl w:val="BE72D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91428"/>
    <w:multiLevelType w:val="hybridMultilevel"/>
    <w:tmpl w:val="9CF02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9544B3"/>
    <w:multiLevelType w:val="hybridMultilevel"/>
    <w:tmpl w:val="2A624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D15D53"/>
    <w:multiLevelType w:val="hybridMultilevel"/>
    <w:tmpl w:val="44B8CA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2B5C7E"/>
    <w:multiLevelType w:val="hybridMultilevel"/>
    <w:tmpl w:val="95404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77228F"/>
    <w:multiLevelType w:val="hybridMultilevel"/>
    <w:tmpl w:val="83442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6F5113"/>
    <w:multiLevelType w:val="hybridMultilevel"/>
    <w:tmpl w:val="E4902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2"/>
  </w:num>
  <w:num w:numId="6">
    <w:abstractNumId w:val="4"/>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02"/>
    <w:rsid w:val="000040D4"/>
    <w:rsid w:val="00006066"/>
    <w:rsid w:val="00014817"/>
    <w:rsid w:val="00027479"/>
    <w:rsid w:val="00033664"/>
    <w:rsid w:val="00037361"/>
    <w:rsid w:val="0003759E"/>
    <w:rsid w:val="00042211"/>
    <w:rsid w:val="0004484C"/>
    <w:rsid w:val="00046318"/>
    <w:rsid w:val="00071EF0"/>
    <w:rsid w:val="00074EEF"/>
    <w:rsid w:val="000768D5"/>
    <w:rsid w:val="00080CCC"/>
    <w:rsid w:val="000978BA"/>
    <w:rsid w:val="000A21DF"/>
    <w:rsid w:val="000C1ACC"/>
    <w:rsid w:val="000C3D19"/>
    <w:rsid w:val="000D20A3"/>
    <w:rsid w:val="000E1990"/>
    <w:rsid w:val="000E1B33"/>
    <w:rsid w:val="000E5547"/>
    <w:rsid w:val="000F01C3"/>
    <w:rsid w:val="000F13C6"/>
    <w:rsid w:val="000F22F5"/>
    <w:rsid w:val="000F2CAF"/>
    <w:rsid w:val="00113465"/>
    <w:rsid w:val="0012292F"/>
    <w:rsid w:val="001245C4"/>
    <w:rsid w:val="00133B73"/>
    <w:rsid w:val="00146972"/>
    <w:rsid w:val="00163A82"/>
    <w:rsid w:val="00164F90"/>
    <w:rsid w:val="00165ED1"/>
    <w:rsid w:val="00175DC4"/>
    <w:rsid w:val="001866A5"/>
    <w:rsid w:val="00190902"/>
    <w:rsid w:val="00194552"/>
    <w:rsid w:val="001D3BE8"/>
    <w:rsid w:val="001F233E"/>
    <w:rsid w:val="00203A65"/>
    <w:rsid w:val="00216981"/>
    <w:rsid w:val="00225506"/>
    <w:rsid w:val="00230C42"/>
    <w:rsid w:val="00236818"/>
    <w:rsid w:val="0023695E"/>
    <w:rsid w:val="0024234E"/>
    <w:rsid w:val="0024671A"/>
    <w:rsid w:val="00250379"/>
    <w:rsid w:val="00272834"/>
    <w:rsid w:val="0028446A"/>
    <w:rsid w:val="00284C77"/>
    <w:rsid w:val="00290860"/>
    <w:rsid w:val="002A3D9B"/>
    <w:rsid w:val="002B3B87"/>
    <w:rsid w:val="002B501F"/>
    <w:rsid w:val="002C11E2"/>
    <w:rsid w:val="002C66BF"/>
    <w:rsid w:val="002C787D"/>
    <w:rsid w:val="002D3D4E"/>
    <w:rsid w:val="00300E4B"/>
    <w:rsid w:val="0031255B"/>
    <w:rsid w:val="0032123D"/>
    <w:rsid w:val="003267B9"/>
    <w:rsid w:val="00327CD7"/>
    <w:rsid w:val="003333BE"/>
    <w:rsid w:val="00341CD2"/>
    <w:rsid w:val="00351CFA"/>
    <w:rsid w:val="00354976"/>
    <w:rsid w:val="0037150D"/>
    <w:rsid w:val="00381757"/>
    <w:rsid w:val="0038329A"/>
    <w:rsid w:val="00396DA0"/>
    <w:rsid w:val="00397B53"/>
    <w:rsid w:val="003A3B82"/>
    <w:rsid w:val="003A7E5E"/>
    <w:rsid w:val="003B1ED0"/>
    <w:rsid w:val="003B6250"/>
    <w:rsid w:val="003C0CA9"/>
    <w:rsid w:val="003C2054"/>
    <w:rsid w:val="003D3980"/>
    <w:rsid w:val="003D7944"/>
    <w:rsid w:val="003F0E79"/>
    <w:rsid w:val="003F3540"/>
    <w:rsid w:val="003F46A8"/>
    <w:rsid w:val="003F5E1C"/>
    <w:rsid w:val="004034BA"/>
    <w:rsid w:val="00407F05"/>
    <w:rsid w:val="00411457"/>
    <w:rsid w:val="00414317"/>
    <w:rsid w:val="00415409"/>
    <w:rsid w:val="00425839"/>
    <w:rsid w:val="00426F5D"/>
    <w:rsid w:val="0042718D"/>
    <w:rsid w:val="00430E01"/>
    <w:rsid w:val="00433596"/>
    <w:rsid w:val="004408A0"/>
    <w:rsid w:val="004469DE"/>
    <w:rsid w:val="004512A4"/>
    <w:rsid w:val="00456006"/>
    <w:rsid w:val="004633B6"/>
    <w:rsid w:val="00466FB7"/>
    <w:rsid w:val="00467924"/>
    <w:rsid w:val="00467FD7"/>
    <w:rsid w:val="00471595"/>
    <w:rsid w:val="00472958"/>
    <w:rsid w:val="00476240"/>
    <w:rsid w:val="004828EA"/>
    <w:rsid w:val="0048510D"/>
    <w:rsid w:val="004878B2"/>
    <w:rsid w:val="00493932"/>
    <w:rsid w:val="00496C6C"/>
    <w:rsid w:val="00496FD7"/>
    <w:rsid w:val="004A1AEE"/>
    <w:rsid w:val="004A6C0E"/>
    <w:rsid w:val="004A7C03"/>
    <w:rsid w:val="004C144E"/>
    <w:rsid w:val="004D296D"/>
    <w:rsid w:val="004D61C1"/>
    <w:rsid w:val="004E7812"/>
    <w:rsid w:val="00503A15"/>
    <w:rsid w:val="00503D62"/>
    <w:rsid w:val="0050773E"/>
    <w:rsid w:val="00514EB2"/>
    <w:rsid w:val="005209CD"/>
    <w:rsid w:val="00520A42"/>
    <w:rsid w:val="0052160A"/>
    <w:rsid w:val="00521A34"/>
    <w:rsid w:val="00521C60"/>
    <w:rsid w:val="00535F3F"/>
    <w:rsid w:val="00564064"/>
    <w:rsid w:val="005708C6"/>
    <w:rsid w:val="0058595A"/>
    <w:rsid w:val="0059070F"/>
    <w:rsid w:val="00596E51"/>
    <w:rsid w:val="005A40BC"/>
    <w:rsid w:val="005A6357"/>
    <w:rsid w:val="005B7D0E"/>
    <w:rsid w:val="005C3C3C"/>
    <w:rsid w:val="005D14E9"/>
    <w:rsid w:val="005D6524"/>
    <w:rsid w:val="005D7770"/>
    <w:rsid w:val="005E3DC2"/>
    <w:rsid w:val="005F0CF6"/>
    <w:rsid w:val="005F23B7"/>
    <w:rsid w:val="006014C4"/>
    <w:rsid w:val="00607218"/>
    <w:rsid w:val="006139CC"/>
    <w:rsid w:val="00616F5C"/>
    <w:rsid w:val="0062725F"/>
    <w:rsid w:val="006361BB"/>
    <w:rsid w:val="006361FB"/>
    <w:rsid w:val="00646CF9"/>
    <w:rsid w:val="00654079"/>
    <w:rsid w:val="00662BA0"/>
    <w:rsid w:val="006645D2"/>
    <w:rsid w:val="0067518A"/>
    <w:rsid w:val="0067566D"/>
    <w:rsid w:val="0068048F"/>
    <w:rsid w:val="00684BBB"/>
    <w:rsid w:val="006942CA"/>
    <w:rsid w:val="006C16F5"/>
    <w:rsid w:val="006C452A"/>
    <w:rsid w:val="006C7022"/>
    <w:rsid w:val="006F7658"/>
    <w:rsid w:val="006F7C20"/>
    <w:rsid w:val="007040B9"/>
    <w:rsid w:val="007065B7"/>
    <w:rsid w:val="007113FC"/>
    <w:rsid w:val="0071179C"/>
    <w:rsid w:val="00717AA9"/>
    <w:rsid w:val="007206F7"/>
    <w:rsid w:val="0072137A"/>
    <w:rsid w:val="00751554"/>
    <w:rsid w:val="00760250"/>
    <w:rsid w:val="007619E1"/>
    <w:rsid w:val="00767F65"/>
    <w:rsid w:val="00772627"/>
    <w:rsid w:val="00787B76"/>
    <w:rsid w:val="0079507D"/>
    <w:rsid w:val="007A08D0"/>
    <w:rsid w:val="007A1A5D"/>
    <w:rsid w:val="007A458F"/>
    <w:rsid w:val="007A70E7"/>
    <w:rsid w:val="007B24F0"/>
    <w:rsid w:val="007C17AF"/>
    <w:rsid w:val="007C31D7"/>
    <w:rsid w:val="007D208A"/>
    <w:rsid w:val="007D288D"/>
    <w:rsid w:val="007D3646"/>
    <w:rsid w:val="007D642C"/>
    <w:rsid w:val="007D767C"/>
    <w:rsid w:val="00801A17"/>
    <w:rsid w:val="00801AD3"/>
    <w:rsid w:val="00804300"/>
    <w:rsid w:val="00811202"/>
    <w:rsid w:val="008138A7"/>
    <w:rsid w:val="008149EC"/>
    <w:rsid w:val="00814F6D"/>
    <w:rsid w:val="008175B5"/>
    <w:rsid w:val="00822429"/>
    <w:rsid w:val="00826477"/>
    <w:rsid w:val="00831535"/>
    <w:rsid w:val="00831C10"/>
    <w:rsid w:val="008363AF"/>
    <w:rsid w:val="00837C29"/>
    <w:rsid w:val="0084448B"/>
    <w:rsid w:val="00850F66"/>
    <w:rsid w:val="008551A0"/>
    <w:rsid w:val="008602B1"/>
    <w:rsid w:val="00875F8E"/>
    <w:rsid w:val="00886161"/>
    <w:rsid w:val="0088737E"/>
    <w:rsid w:val="0088769D"/>
    <w:rsid w:val="008949BF"/>
    <w:rsid w:val="008A5AC3"/>
    <w:rsid w:val="008B22EC"/>
    <w:rsid w:val="008B372A"/>
    <w:rsid w:val="008B58E4"/>
    <w:rsid w:val="008B592D"/>
    <w:rsid w:val="008B6F8D"/>
    <w:rsid w:val="008C5660"/>
    <w:rsid w:val="008D024C"/>
    <w:rsid w:val="008D204D"/>
    <w:rsid w:val="008D7243"/>
    <w:rsid w:val="008E0958"/>
    <w:rsid w:val="008E2E7C"/>
    <w:rsid w:val="008E5449"/>
    <w:rsid w:val="00900E3B"/>
    <w:rsid w:val="0091368E"/>
    <w:rsid w:val="0092293A"/>
    <w:rsid w:val="009264BE"/>
    <w:rsid w:val="00927B55"/>
    <w:rsid w:val="00931F41"/>
    <w:rsid w:val="009329E5"/>
    <w:rsid w:val="00932CB3"/>
    <w:rsid w:val="00934ECC"/>
    <w:rsid w:val="00935F52"/>
    <w:rsid w:val="00936C28"/>
    <w:rsid w:val="00940422"/>
    <w:rsid w:val="00944CB9"/>
    <w:rsid w:val="00960E23"/>
    <w:rsid w:val="0096180D"/>
    <w:rsid w:val="00974296"/>
    <w:rsid w:val="00974946"/>
    <w:rsid w:val="00975653"/>
    <w:rsid w:val="009809D3"/>
    <w:rsid w:val="00984909"/>
    <w:rsid w:val="00986667"/>
    <w:rsid w:val="009906F8"/>
    <w:rsid w:val="00994833"/>
    <w:rsid w:val="009B0411"/>
    <w:rsid w:val="009D2994"/>
    <w:rsid w:val="009D2BE9"/>
    <w:rsid w:val="009E5648"/>
    <w:rsid w:val="00A02869"/>
    <w:rsid w:val="00A05805"/>
    <w:rsid w:val="00A0710F"/>
    <w:rsid w:val="00A10EB7"/>
    <w:rsid w:val="00A219CF"/>
    <w:rsid w:val="00A2289A"/>
    <w:rsid w:val="00A23379"/>
    <w:rsid w:val="00A237B8"/>
    <w:rsid w:val="00A30F2A"/>
    <w:rsid w:val="00A32C56"/>
    <w:rsid w:val="00A355FC"/>
    <w:rsid w:val="00A36A41"/>
    <w:rsid w:val="00A42D9B"/>
    <w:rsid w:val="00A50C3A"/>
    <w:rsid w:val="00A56CE8"/>
    <w:rsid w:val="00A60B01"/>
    <w:rsid w:val="00A70764"/>
    <w:rsid w:val="00A9514C"/>
    <w:rsid w:val="00AA19E9"/>
    <w:rsid w:val="00AA7A9B"/>
    <w:rsid w:val="00AB0B65"/>
    <w:rsid w:val="00AD3589"/>
    <w:rsid w:val="00AE6EAC"/>
    <w:rsid w:val="00AF2E50"/>
    <w:rsid w:val="00B02B1C"/>
    <w:rsid w:val="00B10E9B"/>
    <w:rsid w:val="00B2095A"/>
    <w:rsid w:val="00B343C7"/>
    <w:rsid w:val="00B41980"/>
    <w:rsid w:val="00B4656E"/>
    <w:rsid w:val="00B4728D"/>
    <w:rsid w:val="00B50E38"/>
    <w:rsid w:val="00B52901"/>
    <w:rsid w:val="00B52CB5"/>
    <w:rsid w:val="00B54490"/>
    <w:rsid w:val="00B62813"/>
    <w:rsid w:val="00B666A2"/>
    <w:rsid w:val="00B70114"/>
    <w:rsid w:val="00B70A5B"/>
    <w:rsid w:val="00B77F5B"/>
    <w:rsid w:val="00B77F85"/>
    <w:rsid w:val="00B91FAE"/>
    <w:rsid w:val="00B922B6"/>
    <w:rsid w:val="00BA62A6"/>
    <w:rsid w:val="00BA69DE"/>
    <w:rsid w:val="00BC33C0"/>
    <w:rsid w:val="00BC730B"/>
    <w:rsid w:val="00BD14A5"/>
    <w:rsid w:val="00C0061A"/>
    <w:rsid w:val="00C0136F"/>
    <w:rsid w:val="00C11A4A"/>
    <w:rsid w:val="00C134A4"/>
    <w:rsid w:val="00C152D4"/>
    <w:rsid w:val="00C255CB"/>
    <w:rsid w:val="00C349CD"/>
    <w:rsid w:val="00C453A7"/>
    <w:rsid w:val="00C45C92"/>
    <w:rsid w:val="00C46225"/>
    <w:rsid w:val="00C53D8B"/>
    <w:rsid w:val="00C57F02"/>
    <w:rsid w:val="00C63326"/>
    <w:rsid w:val="00C652A2"/>
    <w:rsid w:val="00C6753C"/>
    <w:rsid w:val="00C72102"/>
    <w:rsid w:val="00C84BCA"/>
    <w:rsid w:val="00C90856"/>
    <w:rsid w:val="00C92B88"/>
    <w:rsid w:val="00C93F32"/>
    <w:rsid w:val="00C95E03"/>
    <w:rsid w:val="00CB23BC"/>
    <w:rsid w:val="00CB51E8"/>
    <w:rsid w:val="00CB6C01"/>
    <w:rsid w:val="00CB7557"/>
    <w:rsid w:val="00CC1796"/>
    <w:rsid w:val="00CC196F"/>
    <w:rsid w:val="00CC48CB"/>
    <w:rsid w:val="00CD70AA"/>
    <w:rsid w:val="00CE3A4E"/>
    <w:rsid w:val="00CF2142"/>
    <w:rsid w:val="00CF7CD2"/>
    <w:rsid w:val="00D00A4A"/>
    <w:rsid w:val="00D044F0"/>
    <w:rsid w:val="00D04BAE"/>
    <w:rsid w:val="00D1072E"/>
    <w:rsid w:val="00D154BB"/>
    <w:rsid w:val="00D303AB"/>
    <w:rsid w:val="00D36165"/>
    <w:rsid w:val="00D37F1B"/>
    <w:rsid w:val="00D546F1"/>
    <w:rsid w:val="00D62F78"/>
    <w:rsid w:val="00D66A9A"/>
    <w:rsid w:val="00D73259"/>
    <w:rsid w:val="00D75476"/>
    <w:rsid w:val="00D76A66"/>
    <w:rsid w:val="00D84480"/>
    <w:rsid w:val="00D90315"/>
    <w:rsid w:val="00D929C2"/>
    <w:rsid w:val="00DA61C3"/>
    <w:rsid w:val="00DC0F30"/>
    <w:rsid w:val="00DC7CB1"/>
    <w:rsid w:val="00DD4F10"/>
    <w:rsid w:val="00DD745E"/>
    <w:rsid w:val="00DE0C4A"/>
    <w:rsid w:val="00DE1994"/>
    <w:rsid w:val="00DE303A"/>
    <w:rsid w:val="00DF0523"/>
    <w:rsid w:val="00DF430A"/>
    <w:rsid w:val="00DF7AA0"/>
    <w:rsid w:val="00E04A55"/>
    <w:rsid w:val="00E1058E"/>
    <w:rsid w:val="00E3263B"/>
    <w:rsid w:val="00E44A18"/>
    <w:rsid w:val="00E45DA4"/>
    <w:rsid w:val="00E46482"/>
    <w:rsid w:val="00E5028B"/>
    <w:rsid w:val="00E5422B"/>
    <w:rsid w:val="00E708B8"/>
    <w:rsid w:val="00E73629"/>
    <w:rsid w:val="00E82BEB"/>
    <w:rsid w:val="00E83B69"/>
    <w:rsid w:val="00E9582D"/>
    <w:rsid w:val="00E9722A"/>
    <w:rsid w:val="00EA0817"/>
    <w:rsid w:val="00EA356C"/>
    <w:rsid w:val="00EB21DC"/>
    <w:rsid w:val="00EB634B"/>
    <w:rsid w:val="00EB6711"/>
    <w:rsid w:val="00EC4ACB"/>
    <w:rsid w:val="00EC70A0"/>
    <w:rsid w:val="00ED5E7F"/>
    <w:rsid w:val="00ED6C09"/>
    <w:rsid w:val="00EE64EE"/>
    <w:rsid w:val="00EE6DAC"/>
    <w:rsid w:val="00EF3B33"/>
    <w:rsid w:val="00EF5502"/>
    <w:rsid w:val="00EF639C"/>
    <w:rsid w:val="00F03568"/>
    <w:rsid w:val="00F05F19"/>
    <w:rsid w:val="00F1047C"/>
    <w:rsid w:val="00F13848"/>
    <w:rsid w:val="00F33449"/>
    <w:rsid w:val="00F427BF"/>
    <w:rsid w:val="00F51F35"/>
    <w:rsid w:val="00F525DB"/>
    <w:rsid w:val="00F5566B"/>
    <w:rsid w:val="00F6648B"/>
    <w:rsid w:val="00F67275"/>
    <w:rsid w:val="00F67780"/>
    <w:rsid w:val="00F80E68"/>
    <w:rsid w:val="00F823D9"/>
    <w:rsid w:val="00F87F0A"/>
    <w:rsid w:val="00F90F78"/>
    <w:rsid w:val="00F91B6E"/>
    <w:rsid w:val="00FA1CE7"/>
    <w:rsid w:val="00FA3333"/>
    <w:rsid w:val="00FD25A1"/>
    <w:rsid w:val="00FD62FD"/>
    <w:rsid w:val="00FE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0F8F"/>
  <w15:docId w15:val="{F1FCA434-CF51-45B1-8101-F2787D8C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F02"/>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C57F02"/>
    <w:rPr>
      <w:rFonts w:ascii="Times New Roman" w:eastAsia="Times New Roman" w:hAnsi="Times New Roman" w:cs="Times New Roman"/>
      <w:sz w:val="28"/>
      <w:szCs w:val="20"/>
      <w:lang w:eastAsia="ru-RU"/>
    </w:rPr>
  </w:style>
  <w:style w:type="table" w:styleId="a5">
    <w:name w:val="Table Grid"/>
    <w:basedOn w:val="a1"/>
    <w:uiPriority w:val="59"/>
    <w:rsid w:val="00C5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6E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EAC"/>
    <w:rPr>
      <w:rFonts w:ascii="Tahoma" w:hAnsi="Tahoma" w:cs="Tahoma"/>
      <w:sz w:val="16"/>
      <w:szCs w:val="16"/>
    </w:rPr>
  </w:style>
  <w:style w:type="paragraph" w:styleId="a8">
    <w:name w:val="Normal (Web)"/>
    <w:basedOn w:val="a"/>
    <w:uiPriority w:val="99"/>
    <w:semiHidden/>
    <w:unhideWhenUsed/>
    <w:rsid w:val="001F2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8EA"/>
  </w:style>
  <w:style w:type="paragraph" w:styleId="a9">
    <w:name w:val="footer"/>
    <w:basedOn w:val="a"/>
    <w:link w:val="aa"/>
    <w:uiPriority w:val="99"/>
    <w:unhideWhenUsed/>
    <w:rsid w:val="00F334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449"/>
  </w:style>
  <w:style w:type="paragraph" w:styleId="ab">
    <w:name w:val="List Paragraph"/>
    <w:basedOn w:val="a"/>
    <w:uiPriority w:val="34"/>
    <w:qFormat/>
    <w:rsid w:val="00822429"/>
    <w:pPr>
      <w:ind w:left="720"/>
      <w:contextualSpacing/>
    </w:pPr>
  </w:style>
  <w:style w:type="character" w:styleId="ac">
    <w:name w:val="Hyperlink"/>
    <w:basedOn w:val="a0"/>
    <w:uiPriority w:val="99"/>
    <w:semiHidden/>
    <w:unhideWhenUsed/>
    <w:rsid w:val="00801AD3"/>
    <w:rPr>
      <w:color w:val="0000FF"/>
      <w:u w:val="single"/>
    </w:rPr>
  </w:style>
  <w:style w:type="character" w:customStyle="1" w:styleId="CharStyle7">
    <w:name w:val="Char Style 7"/>
    <w:basedOn w:val="a0"/>
    <w:uiPriority w:val="99"/>
    <w:rsid w:val="00230C42"/>
    <w:rPr>
      <w:rFonts w:ascii="Times New Roman" w:hAnsi="Times New Roman" w:cs="Times New Roman" w:hint="default"/>
      <w:b w:val="0"/>
      <w:bCs w:val="0"/>
      <w:strike w:val="0"/>
      <w:dstrike w:val="0"/>
      <w:sz w:val="22"/>
      <w:szCs w:val="22"/>
      <w:u w:val="none"/>
      <w:effect w:val="none"/>
    </w:rPr>
  </w:style>
  <w:style w:type="paragraph" w:customStyle="1" w:styleId="ConsPlusNormal">
    <w:name w:val="ConsPlusNormal"/>
    <w:rsid w:val="00DF052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741">
      <w:bodyDiv w:val="1"/>
      <w:marLeft w:val="0"/>
      <w:marRight w:val="0"/>
      <w:marTop w:val="0"/>
      <w:marBottom w:val="0"/>
      <w:divBdr>
        <w:top w:val="none" w:sz="0" w:space="0" w:color="auto"/>
        <w:left w:val="none" w:sz="0" w:space="0" w:color="auto"/>
        <w:bottom w:val="none" w:sz="0" w:space="0" w:color="auto"/>
        <w:right w:val="none" w:sz="0" w:space="0" w:color="auto"/>
      </w:divBdr>
      <w:divsChild>
        <w:div w:id="723800577">
          <w:marLeft w:val="0"/>
          <w:marRight w:val="0"/>
          <w:marTop w:val="0"/>
          <w:marBottom w:val="0"/>
          <w:divBdr>
            <w:top w:val="none" w:sz="0" w:space="0" w:color="auto"/>
            <w:left w:val="none" w:sz="0" w:space="0" w:color="auto"/>
            <w:bottom w:val="none" w:sz="0" w:space="0" w:color="auto"/>
            <w:right w:val="none" w:sz="0" w:space="0" w:color="auto"/>
          </w:divBdr>
        </w:div>
      </w:divsChild>
    </w:div>
    <w:div w:id="151263485">
      <w:bodyDiv w:val="1"/>
      <w:marLeft w:val="0"/>
      <w:marRight w:val="0"/>
      <w:marTop w:val="0"/>
      <w:marBottom w:val="0"/>
      <w:divBdr>
        <w:top w:val="none" w:sz="0" w:space="0" w:color="auto"/>
        <w:left w:val="none" w:sz="0" w:space="0" w:color="auto"/>
        <w:bottom w:val="none" w:sz="0" w:space="0" w:color="auto"/>
        <w:right w:val="none" w:sz="0" w:space="0" w:color="auto"/>
      </w:divBdr>
      <w:divsChild>
        <w:div w:id="716202388">
          <w:marLeft w:val="0"/>
          <w:marRight w:val="0"/>
          <w:marTop w:val="0"/>
          <w:marBottom w:val="0"/>
          <w:divBdr>
            <w:top w:val="none" w:sz="0" w:space="0" w:color="auto"/>
            <w:left w:val="none" w:sz="0" w:space="0" w:color="auto"/>
            <w:bottom w:val="none" w:sz="0" w:space="0" w:color="auto"/>
            <w:right w:val="none" w:sz="0" w:space="0" w:color="auto"/>
          </w:divBdr>
        </w:div>
      </w:divsChild>
    </w:div>
    <w:div w:id="352072234">
      <w:bodyDiv w:val="1"/>
      <w:marLeft w:val="0"/>
      <w:marRight w:val="0"/>
      <w:marTop w:val="0"/>
      <w:marBottom w:val="0"/>
      <w:divBdr>
        <w:top w:val="none" w:sz="0" w:space="0" w:color="auto"/>
        <w:left w:val="none" w:sz="0" w:space="0" w:color="auto"/>
        <w:bottom w:val="none" w:sz="0" w:space="0" w:color="auto"/>
        <w:right w:val="none" w:sz="0" w:space="0" w:color="auto"/>
      </w:divBdr>
      <w:divsChild>
        <w:div w:id="578639388">
          <w:marLeft w:val="0"/>
          <w:marRight w:val="0"/>
          <w:marTop w:val="0"/>
          <w:marBottom w:val="0"/>
          <w:divBdr>
            <w:top w:val="none" w:sz="0" w:space="0" w:color="auto"/>
            <w:left w:val="none" w:sz="0" w:space="0" w:color="auto"/>
            <w:bottom w:val="none" w:sz="0" w:space="0" w:color="auto"/>
            <w:right w:val="none" w:sz="0" w:space="0" w:color="auto"/>
          </w:divBdr>
        </w:div>
      </w:divsChild>
    </w:div>
    <w:div w:id="357967833">
      <w:bodyDiv w:val="1"/>
      <w:marLeft w:val="0"/>
      <w:marRight w:val="0"/>
      <w:marTop w:val="0"/>
      <w:marBottom w:val="0"/>
      <w:divBdr>
        <w:top w:val="none" w:sz="0" w:space="0" w:color="auto"/>
        <w:left w:val="none" w:sz="0" w:space="0" w:color="auto"/>
        <w:bottom w:val="none" w:sz="0" w:space="0" w:color="auto"/>
        <w:right w:val="none" w:sz="0" w:space="0" w:color="auto"/>
      </w:divBdr>
      <w:divsChild>
        <w:div w:id="466779749">
          <w:marLeft w:val="0"/>
          <w:marRight w:val="0"/>
          <w:marTop w:val="0"/>
          <w:marBottom w:val="0"/>
          <w:divBdr>
            <w:top w:val="none" w:sz="0" w:space="0" w:color="auto"/>
            <w:left w:val="none" w:sz="0" w:space="0" w:color="auto"/>
            <w:bottom w:val="none" w:sz="0" w:space="0" w:color="auto"/>
            <w:right w:val="none" w:sz="0" w:space="0" w:color="auto"/>
          </w:divBdr>
        </w:div>
      </w:divsChild>
    </w:div>
    <w:div w:id="456879125">
      <w:bodyDiv w:val="1"/>
      <w:marLeft w:val="0"/>
      <w:marRight w:val="0"/>
      <w:marTop w:val="0"/>
      <w:marBottom w:val="0"/>
      <w:divBdr>
        <w:top w:val="none" w:sz="0" w:space="0" w:color="auto"/>
        <w:left w:val="none" w:sz="0" w:space="0" w:color="auto"/>
        <w:bottom w:val="none" w:sz="0" w:space="0" w:color="auto"/>
        <w:right w:val="none" w:sz="0" w:space="0" w:color="auto"/>
      </w:divBdr>
      <w:divsChild>
        <w:div w:id="2143573219">
          <w:marLeft w:val="0"/>
          <w:marRight w:val="0"/>
          <w:marTop w:val="0"/>
          <w:marBottom w:val="0"/>
          <w:divBdr>
            <w:top w:val="none" w:sz="0" w:space="0" w:color="auto"/>
            <w:left w:val="none" w:sz="0" w:space="0" w:color="auto"/>
            <w:bottom w:val="none" w:sz="0" w:space="0" w:color="auto"/>
            <w:right w:val="none" w:sz="0" w:space="0" w:color="auto"/>
          </w:divBdr>
        </w:div>
      </w:divsChild>
    </w:div>
    <w:div w:id="729035961">
      <w:bodyDiv w:val="1"/>
      <w:marLeft w:val="0"/>
      <w:marRight w:val="0"/>
      <w:marTop w:val="0"/>
      <w:marBottom w:val="0"/>
      <w:divBdr>
        <w:top w:val="none" w:sz="0" w:space="0" w:color="auto"/>
        <w:left w:val="none" w:sz="0" w:space="0" w:color="auto"/>
        <w:bottom w:val="none" w:sz="0" w:space="0" w:color="auto"/>
        <w:right w:val="none" w:sz="0" w:space="0" w:color="auto"/>
      </w:divBdr>
      <w:divsChild>
        <w:div w:id="1423262759">
          <w:marLeft w:val="0"/>
          <w:marRight w:val="0"/>
          <w:marTop w:val="0"/>
          <w:marBottom w:val="0"/>
          <w:divBdr>
            <w:top w:val="none" w:sz="0" w:space="0" w:color="auto"/>
            <w:left w:val="none" w:sz="0" w:space="0" w:color="auto"/>
            <w:bottom w:val="none" w:sz="0" w:space="0" w:color="auto"/>
            <w:right w:val="none" w:sz="0" w:space="0" w:color="auto"/>
          </w:divBdr>
        </w:div>
      </w:divsChild>
    </w:div>
    <w:div w:id="847408295">
      <w:bodyDiv w:val="1"/>
      <w:marLeft w:val="0"/>
      <w:marRight w:val="0"/>
      <w:marTop w:val="0"/>
      <w:marBottom w:val="0"/>
      <w:divBdr>
        <w:top w:val="none" w:sz="0" w:space="0" w:color="auto"/>
        <w:left w:val="none" w:sz="0" w:space="0" w:color="auto"/>
        <w:bottom w:val="none" w:sz="0" w:space="0" w:color="auto"/>
        <w:right w:val="none" w:sz="0" w:space="0" w:color="auto"/>
      </w:divBdr>
      <w:divsChild>
        <w:div w:id="1331569000">
          <w:marLeft w:val="0"/>
          <w:marRight w:val="0"/>
          <w:marTop w:val="0"/>
          <w:marBottom w:val="0"/>
          <w:divBdr>
            <w:top w:val="none" w:sz="0" w:space="0" w:color="auto"/>
            <w:left w:val="none" w:sz="0" w:space="0" w:color="auto"/>
            <w:bottom w:val="none" w:sz="0" w:space="0" w:color="auto"/>
            <w:right w:val="none" w:sz="0" w:space="0" w:color="auto"/>
          </w:divBdr>
        </w:div>
      </w:divsChild>
    </w:div>
    <w:div w:id="900797836">
      <w:bodyDiv w:val="1"/>
      <w:marLeft w:val="0"/>
      <w:marRight w:val="0"/>
      <w:marTop w:val="0"/>
      <w:marBottom w:val="0"/>
      <w:divBdr>
        <w:top w:val="none" w:sz="0" w:space="0" w:color="auto"/>
        <w:left w:val="none" w:sz="0" w:space="0" w:color="auto"/>
        <w:bottom w:val="none" w:sz="0" w:space="0" w:color="auto"/>
        <w:right w:val="none" w:sz="0" w:space="0" w:color="auto"/>
      </w:divBdr>
      <w:divsChild>
        <w:div w:id="1495143073">
          <w:marLeft w:val="0"/>
          <w:marRight w:val="0"/>
          <w:marTop w:val="0"/>
          <w:marBottom w:val="0"/>
          <w:divBdr>
            <w:top w:val="none" w:sz="0" w:space="0" w:color="auto"/>
            <w:left w:val="none" w:sz="0" w:space="0" w:color="auto"/>
            <w:bottom w:val="none" w:sz="0" w:space="0" w:color="auto"/>
            <w:right w:val="none" w:sz="0" w:space="0" w:color="auto"/>
          </w:divBdr>
        </w:div>
      </w:divsChild>
    </w:div>
    <w:div w:id="1000811246">
      <w:bodyDiv w:val="1"/>
      <w:marLeft w:val="0"/>
      <w:marRight w:val="0"/>
      <w:marTop w:val="0"/>
      <w:marBottom w:val="0"/>
      <w:divBdr>
        <w:top w:val="none" w:sz="0" w:space="0" w:color="auto"/>
        <w:left w:val="none" w:sz="0" w:space="0" w:color="auto"/>
        <w:bottom w:val="none" w:sz="0" w:space="0" w:color="auto"/>
        <w:right w:val="none" w:sz="0" w:space="0" w:color="auto"/>
      </w:divBdr>
      <w:divsChild>
        <w:div w:id="119766690">
          <w:marLeft w:val="0"/>
          <w:marRight w:val="0"/>
          <w:marTop w:val="0"/>
          <w:marBottom w:val="0"/>
          <w:divBdr>
            <w:top w:val="none" w:sz="0" w:space="0" w:color="auto"/>
            <w:left w:val="none" w:sz="0" w:space="0" w:color="auto"/>
            <w:bottom w:val="none" w:sz="0" w:space="0" w:color="auto"/>
            <w:right w:val="none" w:sz="0" w:space="0" w:color="auto"/>
          </w:divBdr>
        </w:div>
      </w:divsChild>
    </w:div>
    <w:div w:id="1129282339">
      <w:bodyDiv w:val="1"/>
      <w:marLeft w:val="0"/>
      <w:marRight w:val="0"/>
      <w:marTop w:val="0"/>
      <w:marBottom w:val="0"/>
      <w:divBdr>
        <w:top w:val="none" w:sz="0" w:space="0" w:color="auto"/>
        <w:left w:val="none" w:sz="0" w:space="0" w:color="auto"/>
        <w:bottom w:val="none" w:sz="0" w:space="0" w:color="auto"/>
        <w:right w:val="none" w:sz="0" w:space="0" w:color="auto"/>
      </w:divBdr>
      <w:divsChild>
        <w:div w:id="1152677207">
          <w:marLeft w:val="0"/>
          <w:marRight w:val="0"/>
          <w:marTop w:val="0"/>
          <w:marBottom w:val="0"/>
          <w:divBdr>
            <w:top w:val="none" w:sz="0" w:space="0" w:color="auto"/>
            <w:left w:val="none" w:sz="0" w:space="0" w:color="auto"/>
            <w:bottom w:val="none" w:sz="0" w:space="0" w:color="auto"/>
            <w:right w:val="none" w:sz="0" w:space="0" w:color="auto"/>
          </w:divBdr>
        </w:div>
      </w:divsChild>
    </w:div>
    <w:div w:id="1281301863">
      <w:bodyDiv w:val="1"/>
      <w:marLeft w:val="0"/>
      <w:marRight w:val="0"/>
      <w:marTop w:val="0"/>
      <w:marBottom w:val="0"/>
      <w:divBdr>
        <w:top w:val="none" w:sz="0" w:space="0" w:color="auto"/>
        <w:left w:val="none" w:sz="0" w:space="0" w:color="auto"/>
        <w:bottom w:val="none" w:sz="0" w:space="0" w:color="auto"/>
        <w:right w:val="none" w:sz="0" w:space="0" w:color="auto"/>
      </w:divBdr>
      <w:divsChild>
        <w:div w:id="43796734">
          <w:marLeft w:val="0"/>
          <w:marRight w:val="0"/>
          <w:marTop w:val="0"/>
          <w:marBottom w:val="0"/>
          <w:divBdr>
            <w:top w:val="none" w:sz="0" w:space="0" w:color="auto"/>
            <w:left w:val="none" w:sz="0" w:space="0" w:color="auto"/>
            <w:bottom w:val="none" w:sz="0" w:space="0" w:color="auto"/>
            <w:right w:val="none" w:sz="0" w:space="0" w:color="auto"/>
          </w:divBdr>
        </w:div>
      </w:divsChild>
    </w:div>
    <w:div w:id="1308048973">
      <w:bodyDiv w:val="1"/>
      <w:marLeft w:val="0"/>
      <w:marRight w:val="0"/>
      <w:marTop w:val="0"/>
      <w:marBottom w:val="0"/>
      <w:divBdr>
        <w:top w:val="none" w:sz="0" w:space="0" w:color="auto"/>
        <w:left w:val="none" w:sz="0" w:space="0" w:color="auto"/>
        <w:bottom w:val="none" w:sz="0" w:space="0" w:color="auto"/>
        <w:right w:val="none" w:sz="0" w:space="0" w:color="auto"/>
      </w:divBdr>
      <w:divsChild>
        <w:div w:id="780537212">
          <w:marLeft w:val="0"/>
          <w:marRight w:val="0"/>
          <w:marTop w:val="0"/>
          <w:marBottom w:val="0"/>
          <w:divBdr>
            <w:top w:val="none" w:sz="0" w:space="0" w:color="auto"/>
            <w:left w:val="none" w:sz="0" w:space="0" w:color="auto"/>
            <w:bottom w:val="none" w:sz="0" w:space="0" w:color="auto"/>
            <w:right w:val="none" w:sz="0" w:space="0" w:color="auto"/>
          </w:divBdr>
        </w:div>
      </w:divsChild>
    </w:div>
    <w:div w:id="1314523271">
      <w:bodyDiv w:val="1"/>
      <w:marLeft w:val="0"/>
      <w:marRight w:val="0"/>
      <w:marTop w:val="0"/>
      <w:marBottom w:val="0"/>
      <w:divBdr>
        <w:top w:val="none" w:sz="0" w:space="0" w:color="auto"/>
        <w:left w:val="none" w:sz="0" w:space="0" w:color="auto"/>
        <w:bottom w:val="none" w:sz="0" w:space="0" w:color="auto"/>
        <w:right w:val="none" w:sz="0" w:space="0" w:color="auto"/>
      </w:divBdr>
    </w:div>
    <w:div w:id="1361709109">
      <w:bodyDiv w:val="1"/>
      <w:marLeft w:val="0"/>
      <w:marRight w:val="0"/>
      <w:marTop w:val="0"/>
      <w:marBottom w:val="0"/>
      <w:divBdr>
        <w:top w:val="none" w:sz="0" w:space="0" w:color="auto"/>
        <w:left w:val="none" w:sz="0" w:space="0" w:color="auto"/>
        <w:bottom w:val="none" w:sz="0" w:space="0" w:color="auto"/>
        <w:right w:val="none" w:sz="0" w:space="0" w:color="auto"/>
      </w:divBdr>
      <w:divsChild>
        <w:div w:id="254945482">
          <w:marLeft w:val="0"/>
          <w:marRight w:val="0"/>
          <w:marTop w:val="0"/>
          <w:marBottom w:val="0"/>
          <w:divBdr>
            <w:top w:val="none" w:sz="0" w:space="0" w:color="auto"/>
            <w:left w:val="none" w:sz="0" w:space="0" w:color="auto"/>
            <w:bottom w:val="none" w:sz="0" w:space="0" w:color="auto"/>
            <w:right w:val="none" w:sz="0" w:space="0" w:color="auto"/>
          </w:divBdr>
        </w:div>
      </w:divsChild>
    </w:div>
    <w:div w:id="1424103100">
      <w:bodyDiv w:val="1"/>
      <w:marLeft w:val="0"/>
      <w:marRight w:val="0"/>
      <w:marTop w:val="0"/>
      <w:marBottom w:val="0"/>
      <w:divBdr>
        <w:top w:val="none" w:sz="0" w:space="0" w:color="auto"/>
        <w:left w:val="none" w:sz="0" w:space="0" w:color="auto"/>
        <w:bottom w:val="none" w:sz="0" w:space="0" w:color="auto"/>
        <w:right w:val="none" w:sz="0" w:space="0" w:color="auto"/>
      </w:divBdr>
      <w:divsChild>
        <w:div w:id="1958635840">
          <w:marLeft w:val="0"/>
          <w:marRight w:val="0"/>
          <w:marTop w:val="0"/>
          <w:marBottom w:val="0"/>
          <w:divBdr>
            <w:top w:val="none" w:sz="0" w:space="0" w:color="auto"/>
            <w:left w:val="none" w:sz="0" w:space="0" w:color="auto"/>
            <w:bottom w:val="none" w:sz="0" w:space="0" w:color="auto"/>
            <w:right w:val="none" w:sz="0" w:space="0" w:color="auto"/>
          </w:divBdr>
        </w:div>
      </w:divsChild>
    </w:div>
    <w:div w:id="1471555279">
      <w:bodyDiv w:val="1"/>
      <w:marLeft w:val="0"/>
      <w:marRight w:val="0"/>
      <w:marTop w:val="0"/>
      <w:marBottom w:val="0"/>
      <w:divBdr>
        <w:top w:val="none" w:sz="0" w:space="0" w:color="auto"/>
        <w:left w:val="none" w:sz="0" w:space="0" w:color="auto"/>
        <w:bottom w:val="none" w:sz="0" w:space="0" w:color="auto"/>
        <w:right w:val="none" w:sz="0" w:space="0" w:color="auto"/>
      </w:divBdr>
      <w:divsChild>
        <w:div w:id="1441687154">
          <w:marLeft w:val="0"/>
          <w:marRight w:val="0"/>
          <w:marTop w:val="0"/>
          <w:marBottom w:val="0"/>
          <w:divBdr>
            <w:top w:val="none" w:sz="0" w:space="0" w:color="auto"/>
            <w:left w:val="none" w:sz="0" w:space="0" w:color="auto"/>
            <w:bottom w:val="none" w:sz="0" w:space="0" w:color="auto"/>
            <w:right w:val="none" w:sz="0" w:space="0" w:color="auto"/>
          </w:divBdr>
        </w:div>
      </w:divsChild>
    </w:div>
    <w:div w:id="1515263284">
      <w:bodyDiv w:val="1"/>
      <w:marLeft w:val="0"/>
      <w:marRight w:val="0"/>
      <w:marTop w:val="0"/>
      <w:marBottom w:val="0"/>
      <w:divBdr>
        <w:top w:val="none" w:sz="0" w:space="0" w:color="auto"/>
        <w:left w:val="none" w:sz="0" w:space="0" w:color="auto"/>
        <w:bottom w:val="none" w:sz="0" w:space="0" w:color="auto"/>
        <w:right w:val="none" w:sz="0" w:space="0" w:color="auto"/>
      </w:divBdr>
      <w:divsChild>
        <w:div w:id="1051537751">
          <w:marLeft w:val="0"/>
          <w:marRight w:val="0"/>
          <w:marTop w:val="0"/>
          <w:marBottom w:val="0"/>
          <w:divBdr>
            <w:top w:val="none" w:sz="0" w:space="0" w:color="auto"/>
            <w:left w:val="none" w:sz="0" w:space="0" w:color="auto"/>
            <w:bottom w:val="none" w:sz="0" w:space="0" w:color="auto"/>
            <w:right w:val="none" w:sz="0" w:space="0" w:color="auto"/>
          </w:divBdr>
        </w:div>
      </w:divsChild>
    </w:div>
    <w:div w:id="1588534238">
      <w:bodyDiv w:val="1"/>
      <w:marLeft w:val="0"/>
      <w:marRight w:val="0"/>
      <w:marTop w:val="0"/>
      <w:marBottom w:val="0"/>
      <w:divBdr>
        <w:top w:val="none" w:sz="0" w:space="0" w:color="auto"/>
        <w:left w:val="none" w:sz="0" w:space="0" w:color="auto"/>
        <w:bottom w:val="none" w:sz="0" w:space="0" w:color="auto"/>
        <w:right w:val="none" w:sz="0" w:space="0" w:color="auto"/>
      </w:divBdr>
      <w:divsChild>
        <w:div w:id="458108997">
          <w:marLeft w:val="0"/>
          <w:marRight w:val="0"/>
          <w:marTop w:val="0"/>
          <w:marBottom w:val="0"/>
          <w:divBdr>
            <w:top w:val="none" w:sz="0" w:space="0" w:color="auto"/>
            <w:left w:val="none" w:sz="0" w:space="0" w:color="auto"/>
            <w:bottom w:val="none" w:sz="0" w:space="0" w:color="auto"/>
            <w:right w:val="none" w:sz="0" w:space="0" w:color="auto"/>
          </w:divBdr>
        </w:div>
      </w:divsChild>
    </w:div>
    <w:div w:id="1604924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3924">
          <w:marLeft w:val="0"/>
          <w:marRight w:val="0"/>
          <w:marTop w:val="0"/>
          <w:marBottom w:val="0"/>
          <w:divBdr>
            <w:top w:val="none" w:sz="0" w:space="0" w:color="auto"/>
            <w:left w:val="none" w:sz="0" w:space="0" w:color="auto"/>
            <w:bottom w:val="none" w:sz="0" w:space="0" w:color="auto"/>
            <w:right w:val="none" w:sz="0" w:space="0" w:color="auto"/>
          </w:divBdr>
        </w:div>
      </w:divsChild>
    </w:div>
    <w:div w:id="1676152592">
      <w:bodyDiv w:val="1"/>
      <w:marLeft w:val="0"/>
      <w:marRight w:val="0"/>
      <w:marTop w:val="0"/>
      <w:marBottom w:val="0"/>
      <w:divBdr>
        <w:top w:val="none" w:sz="0" w:space="0" w:color="auto"/>
        <w:left w:val="none" w:sz="0" w:space="0" w:color="auto"/>
        <w:bottom w:val="none" w:sz="0" w:space="0" w:color="auto"/>
        <w:right w:val="none" w:sz="0" w:space="0" w:color="auto"/>
      </w:divBdr>
      <w:divsChild>
        <w:div w:id="2051565544">
          <w:marLeft w:val="0"/>
          <w:marRight w:val="0"/>
          <w:marTop w:val="0"/>
          <w:marBottom w:val="0"/>
          <w:divBdr>
            <w:top w:val="none" w:sz="0" w:space="0" w:color="auto"/>
            <w:left w:val="none" w:sz="0" w:space="0" w:color="auto"/>
            <w:bottom w:val="none" w:sz="0" w:space="0" w:color="auto"/>
            <w:right w:val="none" w:sz="0" w:space="0" w:color="auto"/>
          </w:divBdr>
        </w:div>
      </w:divsChild>
    </w:div>
    <w:div w:id="1691449802">
      <w:bodyDiv w:val="1"/>
      <w:marLeft w:val="0"/>
      <w:marRight w:val="0"/>
      <w:marTop w:val="0"/>
      <w:marBottom w:val="0"/>
      <w:divBdr>
        <w:top w:val="none" w:sz="0" w:space="0" w:color="auto"/>
        <w:left w:val="none" w:sz="0" w:space="0" w:color="auto"/>
        <w:bottom w:val="none" w:sz="0" w:space="0" w:color="auto"/>
        <w:right w:val="none" w:sz="0" w:space="0" w:color="auto"/>
      </w:divBdr>
      <w:divsChild>
        <w:div w:id="1433889538">
          <w:marLeft w:val="0"/>
          <w:marRight w:val="0"/>
          <w:marTop w:val="0"/>
          <w:marBottom w:val="0"/>
          <w:divBdr>
            <w:top w:val="none" w:sz="0" w:space="0" w:color="auto"/>
            <w:left w:val="none" w:sz="0" w:space="0" w:color="auto"/>
            <w:bottom w:val="none" w:sz="0" w:space="0" w:color="auto"/>
            <w:right w:val="none" w:sz="0" w:space="0" w:color="auto"/>
          </w:divBdr>
        </w:div>
      </w:divsChild>
    </w:div>
    <w:div w:id="1869834394">
      <w:bodyDiv w:val="1"/>
      <w:marLeft w:val="0"/>
      <w:marRight w:val="0"/>
      <w:marTop w:val="0"/>
      <w:marBottom w:val="0"/>
      <w:divBdr>
        <w:top w:val="none" w:sz="0" w:space="0" w:color="auto"/>
        <w:left w:val="none" w:sz="0" w:space="0" w:color="auto"/>
        <w:bottom w:val="none" w:sz="0" w:space="0" w:color="auto"/>
        <w:right w:val="none" w:sz="0" w:space="0" w:color="auto"/>
      </w:divBdr>
      <w:divsChild>
        <w:div w:id="568686810">
          <w:marLeft w:val="0"/>
          <w:marRight w:val="0"/>
          <w:marTop w:val="0"/>
          <w:marBottom w:val="0"/>
          <w:divBdr>
            <w:top w:val="none" w:sz="0" w:space="0" w:color="auto"/>
            <w:left w:val="none" w:sz="0" w:space="0" w:color="auto"/>
            <w:bottom w:val="none" w:sz="0" w:space="0" w:color="auto"/>
            <w:right w:val="none" w:sz="0" w:space="0" w:color="auto"/>
          </w:divBdr>
        </w:div>
      </w:divsChild>
    </w:div>
    <w:div w:id="1959331535">
      <w:bodyDiv w:val="1"/>
      <w:marLeft w:val="0"/>
      <w:marRight w:val="0"/>
      <w:marTop w:val="0"/>
      <w:marBottom w:val="0"/>
      <w:divBdr>
        <w:top w:val="none" w:sz="0" w:space="0" w:color="auto"/>
        <w:left w:val="none" w:sz="0" w:space="0" w:color="auto"/>
        <w:bottom w:val="none" w:sz="0" w:space="0" w:color="auto"/>
        <w:right w:val="none" w:sz="0" w:space="0" w:color="auto"/>
      </w:divBdr>
      <w:divsChild>
        <w:div w:id="619996837">
          <w:marLeft w:val="0"/>
          <w:marRight w:val="0"/>
          <w:marTop w:val="0"/>
          <w:marBottom w:val="0"/>
          <w:divBdr>
            <w:top w:val="none" w:sz="0" w:space="0" w:color="auto"/>
            <w:left w:val="none" w:sz="0" w:space="0" w:color="auto"/>
            <w:bottom w:val="none" w:sz="0" w:space="0" w:color="auto"/>
            <w:right w:val="none" w:sz="0" w:space="0" w:color="auto"/>
          </w:divBdr>
        </w:div>
      </w:divsChild>
    </w:div>
    <w:div w:id="2131436294">
      <w:bodyDiv w:val="1"/>
      <w:marLeft w:val="0"/>
      <w:marRight w:val="0"/>
      <w:marTop w:val="0"/>
      <w:marBottom w:val="0"/>
      <w:divBdr>
        <w:top w:val="none" w:sz="0" w:space="0" w:color="auto"/>
        <w:left w:val="none" w:sz="0" w:space="0" w:color="auto"/>
        <w:bottom w:val="none" w:sz="0" w:space="0" w:color="auto"/>
        <w:right w:val="none" w:sz="0" w:space="0" w:color="auto"/>
      </w:divBdr>
      <w:divsChild>
        <w:div w:id="4630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partment xmlns="442C1F31-B398-4809-A6B5-4D764D721BE3">1</DocumentDepartment>
    <DocumentDescription xmlns="442C1F31-B398-4809-A6B5-4D764D721BE3" xsi:nil="true"/>
    <Type xmlns="442C1F31-B398-4809-A6B5-4D764D721BE3">8</Type>
    <Tags xmlns="442C1F31-B398-4809-A6B5-4D764D721BE3">
      <Value>11</Value>
    </Tags>
    <Rubrics xmlns="442C1F31-B398-4809-A6B5-4D764D721BE3">
      <Value>6</Value>
    </Rubrics>
    <TemplateUrl xmlns="http://schemas.microsoft.com/sharepoint/v3" xsi:nil="true"/>
    <DocumentDate xmlns="442C1F31-B398-4809-A6B5-4D764D721BE3" xsi:nil="true"/>
    <xd_ProgID xmlns="http://schemas.microsoft.com/sharepoint/v3" xsi:nil="true"/>
    <Number xmlns="442C1F31-B398-4809-A6B5-4D764D721BE3" xsi:nil="true"/>
    <LongTitle xmlns="442C1F31-B398-4809-A6B5-4D764D721BE3">Примерная форма сводки предложений</LongTitl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07341A4D0043247F8BECD968F52D8698C0016C04BFA82048640AF6C26D15F4BBC2D" ma:contentTypeVersion="0" ma:contentTypeDescription="" ma:contentTypeScope="" ma:versionID="e1e131709970a4bd6c005f89295da120">
  <xsd:schema xmlns:xsd="http://www.w3.org/2001/XMLSchema" xmlns:xs="http://www.w3.org/2001/XMLSchema" xmlns:p="http://schemas.microsoft.com/office/2006/metadata/properties" xmlns:ns1="http://schemas.microsoft.com/sharepoint/v3" xmlns:ns2="442C1F31-B398-4809-A6B5-4D764D721BE3" targetNamespace="http://schemas.microsoft.com/office/2006/metadata/properties" ma:root="true" ma:fieldsID="1e9b65387fd90fda108cd22de6c8a191" ns1:_="" ns2:_="">
    <xsd:import namespace="http://schemas.microsoft.com/sharepoint/v3"/>
    <xsd:import namespace="442C1F31-B398-4809-A6B5-4D764D721BE3"/>
    <xsd:element name="properties">
      <xsd:complexType>
        <xsd:sequence>
          <xsd:element name="documentManagement">
            <xsd:complexType>
              <xsd:all>
                <xsd:element ref="ns1:TemplateUrl" minOccurs="0"/>
                <xsd:element ref="ns1:xd_ProgID" minOccurs="0"/>
                <xsd:element ref="ns1:xd_Signature" minOccurs="0"/>
                <xsd:element ref="ns2:Type"/>
                <xsd:element ref="ns2:DocumentDepartment"/>
                <xsd:element ref="ns2:Tags" minOccurs="0"/>
                <xsd:element ref="ns2:Rubrics" minOccurs="0"/>
                <xsd:element ref="ns2:DocumentDate" minOccurs="0"/>
                <xsd:element ref="ns2:Number" minOccurs="0"/>
                <xsd:element ref="ns2:LongTitle" minOccurs="0"/>
                <xsd:element ref="ns2: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Ссылка на шаблон" ma:hidden="true" ma:internalName="TemplateUrl">
      <xsd:simpleType>
        <xsd:restriction base="dms:Text"/>
      </xsd:simpleType>
    </xsd:element>
    <xsd:element name="xd_ProgID" ma:index="2" nillable="true" ma:displayName="Ссылка на HTML-файл" ma:hidden="true" ma:internalName="xd_ProgID">
      <xsd:simpleType>
        <xsd:restriction base="dms:Text"/>
      </xsd:simpleType>
    </xsd:element>
    <xsd:element name="xd_Signature" ma:index="3" nillable="true" ma:displayName="Подписан"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2C1F31-B398-4809-A6B5-4D764D721BE3" elementFormDefault="qualified">
    <xsd:import namespace="http://schemas.microsoft.com/office/2006/documentManagement/types"/>
    <xsd:import namespace="http://schemas.microsoft.com/office/infopath/2007/PartnerControls"/>
    <xsd:element name="Type" ma:index="6" ma:displayName="Тип" ma:list="{3259A1FB-06A7-425E-9ED6-B5BE452E4213}" ma:internalName="Type" ma:showField="Title">
      <xsd:simpleType>
        <xsd:restriction base="dms:Lookup"/>
      </xsd:simpleType>
    </xsd:element>
    <xsd:element name="DocumentDepartment" ma:index="7" ma:displayName="Ведомство" ma:list="{D2143435-17FE-49D7-B331-1CFCBABD02F4}" ma:internalName="DocumentDepartment" ma:showField="Title">
      <xsd:simpleType>
        <xsd:restriction base="dms:Lookup"/>
      </xsd:simpleType>
    </xsd:element>
    <xsd:element name="Tags" ma:index="8" nillable="true" ma:displayName="Теги" ma:list="{44659471-CA30-4DB6-9189-BC4D3106F10E}" ma:internalName="Tags" ma:showField="Title">
      <xsd:complexType>
        <xsd:complexContent>
          <xsd:extension base="dms:MultiChoiceLookup">
            <xsd:sequence>
              <xsd:element name="Value" type="dms:Lookup" maxOccurs="unbounded" minOccurs="0" nillable="true"/>
            </xsd:sequence>
          </xsd:extension>
        </xsd:complexContent>
      </xsd:complexType>
    </xsd:element>
    <xsd:element name="Rubrics" ma:index="9" nillable="true" ma:displayName="Рубрики" ma:list="{C40DA451-93C4-40E9-8859-C966A6A089A5}" ma:internalName="Rubrics" ma:showField="Title">
      <xsd:complexType>
        <xsd:complexContent>
          <xsd:extension base="dms:MultiChoiceLookup">
            <xsd:sequence>
              <xsd:element name="Value" type="dms:Lookup" maxOccurs="unbounded" minOccurs="0" nillable="true"/>
            </xsd:sequence>
          </xsd:extension>
        </xsd:complexContent>
      </xsd:complexType>
    </xsd:element>
    <xsd:element name="DocumentDate" ma:index="10" nillable="true" ma:displayName="Дата" ma:hidden="true" ma:internalName="DocumentDate">
      <xsd:simpleType>
        <xsd:restriction base="dms:DateTime"/>
      </xsd:simpleType>
    </xsd:element>
    <xsd:element name="Number" ma:index="11" nillable="true" ma:displayName="Номер" ma:hidden="true" ma:internalName="Number">
      <xsd:simpleType>
        <xsd:restriction base="dms:Text"/>
      </xsd:simpleType>
    </xsd:element>
    <xsd:element name="LongTitle" ma:index="12" nillable="true" ma:displayName="Название шаблона" ma:internalName="LongTitle">
      <xsd:simpleType>
        <xsd:restriction base="dms:Note"/>
      </xsd:simpleType>
    </xsd:element>
    <xsd:element name="DocumentDescription" ma:index="13" nillable="true" ma:displayName="Описание" ma:internalName="Document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54B3-81DE-425E-9009-339CCE9AC55F}">
  <ds:schemaRefs>
    <ds:schemaRef ds:uri="http://schemas.microsoft.com/office/2006/metadata/properties"/>
    <ds:schemaRef ds:uri="http://schemas.microsoft.com/office/infopath/2007/PartnerControls"/>
    <ds:schemaRef ds:uri="442C1F31-B398-4809-A6B5-4D764D721BE3"/>
    <ds:schemaRef ds:uri="http://schemas.microsoft.com/sharepoint/v3"/>
  </ds:schemaRefs>
</ds:datastoreItem>
</file>

<file path=customXml/itemProps2.xml><?xml version="1.0" encoding="utf-8"?>
<ds:datastoreItem xmlns:ds="http://schemas.openxmlformats.org/officeDocument/2006/customXml" ds:itemID="{A034B651-5826-4357-91DF-B5B0FA14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2C1F31-B398-4809-A6B5-4D764D721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5B203-58DD-4F9D-B686-F074210B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Примерная форма сводки предложений</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сводки предложений</dc:title>
  <dc:creator>ЕМЕЛЬЯНОВ ИВАН СЕРГЕЕВИЧ</dc:creator>
  <cp:lastModifiedBy>БЕЛОВАЛОВА ТАТЬЯНА ГЕННАДЬЕВНА</cp:lastModifiedBy>
  <cp:revision>16</cp:revision>
  <cp:lastPrinted>2020-08-24T08:40:00Z</cp:lastPrinted>
  <dcterms:created xsi:type="dcterms:W3CDTF">2020-08-28T13:33:00Z</dcterms:created>
  <dcterms:modified xsi:type="dcterms:W3CDTF">2021-04-19T13:49:00Z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0x01007341A4D0043247F8BECD968F52D8698C0016C04BFA82048640AF6C26D15F4BBC2D</vt:lpwstr>
  </property>
  <property fmtid="{D5CDD505-2E9C-101B-9397-08002B2CF9AE}" pid="3" name="_dlc_DocIdItemGuid">
    <vt:lpwstr>2557a51d-fadd-4ede-9d5f-402567f12fcf</vt:lpwstr>
  </property>
  <property fmtid="{D5CDD505-2E9C-101B-9397-08002B2CF9AE}" pid="4" name="_dlc_DocId">
    <vt:lpwstr>SPKYD6ECWXPA-2-21</vt:lpwstr>
  </property>
  <property fmtid="{D5CDD505-2E9C-101B-9397-08002B2CF9AE}" pid="5" name="_dlc_DocIdUrl">
    <vt:lpwstr>http://portal-app/_layouts/15/DocIdRedir.aspx?ID=SPKYD6ECWXPA-2-21, SPKYD6ECWXPA-2-21</vt:lpwstr>
  </property>
</Properties>
</file>