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59EC" w:rsidRDefault="004959EC" w:rsidP="004959EC">
      <w:pPr>
        <w:jc w:val="center"/>
        <w:rPr>
          <w:sz w:val="28"/>
        </w:rPr>
      </w:pPr>
    </w:p>
    <w:p w:rsidR="00682314" w:rsidRPr="00682314" w:rsidRDefault="00682314" w:rsidP="00682314">
      <w:pPr>
        <w:widowControl w:val="0"/>
        <w:autoSpaceDE w:val="0"/>
        <w:autoSpaceDN w:val="0"/>
        <w:adjustRightInd w:val="0"/>
        <w:spacing w:before="0" w:after="0" w:line="240" w:lineRule="auto"/>
        <w:contextualSpacing w:val="0"/>
        <w:jc w:val="center"/>
        <w:rPr>
          <w:rFonts w:eastAsia="Times New Roman"/>
          <w:b/>
          <w:sz w:val="28"/>
          <w:lang w:eastAsia="ru-RU"/>
        </w:rPr>
      </w:pPr>
      <w:r w:rsidRPr="00682314">
        <w:rPr>
          <w:rFonts w:eastAsia="Times New Roman"/>
          <w:b/>
          <w:sz w:val="28"/>
          <w:lang w:eastAsia="ru-RU"/>
        </w:rPr>
        <w:t>ПОЯСНИТЕЛЬНАЯ ЗАПИСКА</w:t>
      </w:r>
    </w:p>
    <w:p w:rsidR="00682314" w:rsidRPr="00682314" w:rsidRDefault="00682314" w:rsidP="00682314">
      <w:pPr>
        <w:spacing w:before="120" w:after="0" w:line="240" w:lineRule="auto"/>
        <w:contextualSpacing w:val="0"/>
        <w:jc w:val="center"/>
        <w:rPr>
          <w:rFonts w:eastAsia="Times New Roman"/>
          <w:b/>
          <w:bCs/>
          <w:sz w:val="28"/>
          <w:lang w:eastAsia="ru-RU"/>
        </w:rPr>
      </w:pPr>
      <w:r w:rsidRPr="00682314">
        <w:rPr>
          <w:rFonts w:eastAsia="Times New Roman"/>
          <w:b/>
          <w:sz w:val="28"/>
          <w:lang w:eastAsia="ru-RU"/>
        </w:rPr>
        <w:t xml:space="preserve">к проекту приказа Министерства финансов Российской Федерации </w:t>
      </w:r>
      <w:r w:rsidRPr="00682314">
        <w:rPr>
          <w:rFonts w:eastAsia="Times New Roman"/>
          <w:b/>
          <w:sz w:val="28"/>
          <w:lang w:eastAsia="ru-RU"/>
        </w:rPr>
        <w:br/>
        <w:t>«</w:t>
      </w:r>
      <w:r w:rsidR="006F5877" w:rsidRPr="006F5877">
        <w:rPr>
          <w:rFonts w:eastAsia="Times New Roman"/>
          <w:b/>
          <w:sz w:val="28"/>
          <w:lang w:eastAsia="ru-RU"/>
        </w:rPr>
        <w:t>Об утверждении Порядка предоставления информации из реестра федерального имущества об объекте учета федерального имущества в виде выписки из реестра федерального имущества об объекте учета федерального имущества в автоматическом режиме бесплатно, Порядка предоставления информации из реестра федерального имущества об объекте учета федерального имущества в виде выписки из реестра федерального имущества об объекте учета федерального имущества в автоматическом режиме за плату, порядка и способов уведомления лиц, которым информация из реестра федерального имущества об объекте учета федерального имущества в виде выписки из реестра федерального имущества об объекте учета федерального имущества предоставляется за плату, а также получения информации о ходе рассмотрения запросов о предоставлении указанной информации</w:t>
      </w:r>
      <w:r w:rsidRPr="00682314">
        <w:rPr>
          <w:rFonts w:eastAsia="Times New Roman"/>
          <w:b/>
          <w:sz w:val="28"/>
          <w:lang w:eastAsia="ru-RU"/>
        </w:rPr>
        <w:t>»</w:t>
      </w:r>
    </w:p>
    <w:p w:rsidR="00682314" w:rsidRPr="00682314" w:rsidRDefault="00682314" w:rsidP="00682314">
      <w:pPr>
        <w:widowControl w:val="0"/>
        <w:autoSpaceDE w:val="0"/>
        <w:autoSpaceDN w:val="0"/>
        <w:adjustRightInd w:val="0"/>
        <w:spacing w:before="0" w:after="0" w:line="240" w:lineRule="auto"/>
        <w:contextualSpacing w:val="0"/>
        <w:jc w:val="center"/>
        <w:rPr>
          <w:rFonts w:eastAsia="Times New Roman"/>
          <w:sz w:val="28"/>
          <w:lang w:eastAsia="ru-RU"/>
        </w:rPr>
      </w:pPr>
    </w:p>
    <w:p w:rsidR="00682314" w:rsidRPr="00682314" w:rsidRDefault="00682314" w:rsidP="00682314">
      <w:pPr>
        <w:spacing w:before="0" w:after="0" w:line="276" w:lineRule="auto"/>
        <w:ind w:firstLine="709"/>
        <w:contextualSpacing w:val="0"/>
        <w:jc w:val="both"/>
        <w:rPr>
          <w:rFonts w:eastAsia="Times New Roman"/>
          <w:sz w:val="28"/>
          <w:lang w:eastAsia="ru-RU"/>
        </w:rPr>
      </w:pPr>
      <w:r w:rsidRPr="00682314">
        <w:rPr>
          <w:rFonts w:eastAsia="Times New Roman"/>
          <w:sz w:val="28"/>
          <w:lang w:eastAsia="ru-RU"/>
        </w:rPr>
        <w:t xml:space="preserve">Проект приказа Министерства финансов Российской Федерации </w:t>
      </w:r>
      <w:r w:rsidRPr="00682314">
        <w:rPr>
          <w:rFonts w:eastAsia="Times New Roman"/>
          <w:sz w:val="28"/>
          <w:lang w:eastAsia="ru-RU"/>
        </w:rPr>
        <w:br/>
        <w:t>«</w:t>
      </w:r>
      <w:r w:rsidR="006F5877" w:rsidRPr="006F5877">
        <w:rPr>
          <w:rFonts w:eastAsia="Times New Roman"/>
          <w:sz w:val="28"/>
          <w:lang w:eastAsia="ru-RU"/>
        </w:rPr>
        <w:t>Об утверждении Порядка предоставления информации из реестра федерального имущества об объекте учета федерального имущества в виде выписки из реестра федерального имущества об объекте учета федерального имущества в автоматическом режиме бесплатно, Порядка предоставления информации из реестра федерального имущества об объекте учета федерального имущества в виде выписки из реестра федерального имущества об объекте учета федерального имущества в автоматическом режиме за плату, порядка и способов уведомления лиц, которым информация из реестра федерального имущества об объекте учета федерального имущества в виде выписки из реестра федерального имущества об объекте учета федерального имущества предоставляется за плату, а также получения информации о ходе рассмотрения запросов о предоставлении указанной информации</w:t>
      </w:r>
      <w:r w:rsidR="009D17BC">
        <w:rPr>
          <w:rFonts w:eastAsia="Times New Roman"/>
          <w:sz w:val="28"/>
          <w:lang w:eastAsia="ru-RU"/>
        </w:rPr>
        <w:t>» (далее – п</w:t>
      </w:r>
      <w:r w:rsidRPr="00682314">
        <w:rPr>
          <w:rFonts w:eastAsia="Times New Roman"/>
          <w:sz w:val="28"/>
          <w:lang w:eastAsia="ru-RU"/>
        </w:rPr>
        <w:t xml:space="preserve">роект приказа) разработан во исполнение пункта </w:t>
      </w:r>
      <w:r w:rsidR="006F5877">
        <w:rPr>
          <w:rFonts w:eastAsia="Times New Roman"/>
          <w:sz w:val="28"/>
          <w:lang w:eastAsia="ru-RU"/>
        </w:rPr>
        <w:t>49</w:t>
      </w:r>
      <w:r w:rsidRPr="00682314">
        <w:rPr>
          <w:rFonts w:eastAsia="Times New Roman"/>
          <w:sz w:val="28"/>
          <w:lang w:eastAsia="ru-RU"/>
        </w:rPr>
        <w:t xml:space="preserve"> Положения об учете федерального имущества, утвержденного постановлением Правительства Российской Федерации от 16.07.2007 № 447 «О совершенствовании учета федерального имущества» (в ред. постановления Правительства Российской Федерации от 23.06.2021 № 961).</w:t>
      </w:r>
    </w:p>
    <w:p w:rsidR="00682314" w:rsidRPr="00682314" w:rsidRDefault="00682314" w:rsidP="00682314">
      <w:pPr>
        <w:spacing w:before="0" w:after="0" w:line="297" w:lineRule="auto"/>
        <w:ind w:firstLine="710"/>
        <w:contextualSpacing w:val="0"/>
        <w:jc w:val="both"/>
        <w:rPr>
          <w:rFonts w:eastAsia="Times New Roman"/>
          <w:sz w:val="28"/>
          <w:lang w:eastAsia="ru-RU"/>
        </w:rPr>
      </w:pPr>
      <w:r w:rsidRPr="00682314">
        <w:rPr>
          <w:rFonts w:eastAsia="Times New Roman"/>
          <w:sz w:val="28"/>
          <w:lang w:eastAsia="ru-RU"/>
        </w:rPr>
        <w:t>Проектом</w:t>
      </w:r>
      <w:r w:rsidRPr="00682314">
        <w:rPr>
          <w:rFonts w:eastAsia="Times New Roman"/>
          <w:spacing w:val="57"/>
          <w:sz w:val="28"/>
          <w:lang w:eastAsia="ru-RU"/>
        </w:rPr>
        <w:t xml:space="preserve"> </w:t>
      </w:r>
      <w:r w:rsidRPr="00682314">
        <w:rPr>
          <w:rFonts w:eastAsia="Times New Roman"/>
          <w:sz w:val="28"/>
          <w:lang w:eastAsia="ru-RU"/>
        </w:rPr>
        <w:t>приказа</w:t>
      </w:r>
      <w:r w:rsidRPr="00682314">
        <w:rPr>
          <w:rFonts w:eastAsia="Times New Roman"/>
          <w:spacing w:val="57"/>
          <w:sz w:val="28"/>
          <w:lang w:eastAsia="ru-RU"/>
        </w:rPr>
        <w:t xml:space="preserve"> </w:t>
      </w:r>
      <w:r w:rsidRPr="00682314">
        <w:rPr>
          <w:rFonts w:eastAsia="Times New Roman"/>
          <w:sz w:val="28"/>
          <w:lang w:eastAsia="ru-RU"/>
        </w:rPr>
        <w:t>предусматривается</w:t>
      </w:r>
      <w:r w:rsidRPr="00682314">
        <w:rPr>
          <w:rFonts w:eastAsia="Times New Roman"/>
          <w:spacing w:val="57"/>
          <w:sz w:val="28"/>
          <w:lang w:eastAsia="ru-RU"/>
        </w:rPr>
        <w:t xml:space="preserve"> </w:t>
      </w:r>
      <w:r w:rsidR="006F5877">
        <w:rPr>
          <w:rFonts w:eastAsia="Times New Roman"/>
          <w:sz w:val="28"/>
          <w:lang w:eastAsia="ru-RU"/>
        </w:rPr>
        <w:t>утверждение</w:t>
      </w:r>
      <w:r w:rsidR="006F5877" w:rsidRPr="006F5877">
        <w:rPr>
          <w:rFonts w:eastAsia="Times New Roman"/>
          <w:sz w:val="28"/>
          <w:lang w:eastAsia="ru-RU"/>
        </w:rPr>
        <w:t xml:space="preserve"> Порядка предоставления информации из реестра федерального имущества об объекте учета федерального имущества в виде выписки из реестра федерального имущества об объекте учета федерального имущества в автоматическом режиме бесплатно, Порядка предоставления информации из реестра федерального имущества об объекте учета федерального имущества в виде выписки из реестра федерального имущества об объекте учета федерального имущества в автоматическом режиме за плату, порядка и способов уведомления лиц, которым информация из реестра </w:t>
      </w:r>
      <w:r w:rsidR="006F5877" w:rsidRPr="006F5877">
        <w:rPr>
          <w:rFonts w:eastAsia="Times New Roman"/>
          <w:sz w:val="28"/>
          <w:lang w:eastAsia="ru-RU"/>
        </w:rPr>
        <w:lastRenderedPageBreak/>
        <w:t>федерального имущества об объекте учета федерального имущества в виде выписки из реестра федерального имущества об объекте учета федерального имущества предоставляется за плату, а также получения информации о ходе рассмотрения запросов о предоставлении указанной информации</w:t>
      </w:r>
      <w:r w:rsidRPr="00682314">
        <w:rPr>
          <w:rFonts w:eastAsia="Times New Roman"/>
          <w:sz w:val="28"/>
          <w:lang w:eastAsia="ru-RU"/>
        </w:rPr>
        <w:t>,</w:t>
      </w:r>
      <w:r w:rsidRPr="00682314">
        <w:rPr>
          <w:rFonts w:eastAsia="Times New Roman"/>
          <w:spacing w:val="1"/>
          <w:sz w:val="28"/>
          <w:lang w:eastAsia="ru-RU"/>
        </w:rPr>
        <w:t xml:space="preserve"> </w:t>
      </w:r>
      <w:r w:rsidRPr="00682314">
        <w:rPr>
          <w:rFonts w:eastAsia="Times New Roman"/>
          <w:sz w:val="28"/>
          <w:lang w:eastAsia="ru-RU"/>
        </w:rPr>
        <w:t>и</w:t>
      </w:r>
      <w:r w:rsidRPr="00682314">
        <w:rPr>
          <w:rFonts w:eastAsia="Times New Roman"/>
          <w:spacing w:val="1"/>
          <w:sz w:val="28"/>
          <w:lang w:eastAsia="ru-RU"/>
        </w:rPr>
        <w:t xml:space="preserve"> </w:t>
      </w:r>
      <w:r w:rsidRPr="00682314">
        <w:rPr>
          <w:rFonts w:eastAsia="Times New Roman"/>
          <w:sz w:val="28"/>
          <w:lang w:eastAsia="ru-RU"/>
        </w:rPr>
        <w:t>поручение</w:t>
      </w:r>
      <w:r w:rsidRPr="00682314">
        <w:rPr>
          <w:rFonts w:eastAsia="Times New Roman"/>
          <w:spacing w:val="1"/>
          <w:sz w:val="28"/>
          <w:lang w:eastAsia="ru-RU"/>
        </w:rPr>
        <w:t xml:space="preserve"> </w:t>
      </w:r>
      <w:r w:rsidRPr="00682314">
        <w:rPr>
          <w:rFonts w:eastAsia="Times New Roman"/>
          <w:sz w:val="28"/>
          <w:lang w:eastAsia="ru-RU"/>
        </w:rPr>
        <w:t>Федеральному</w:t>
      </w:r>
      <w:r w:rsidRPr="00682314">
        <w:rPr>
          <w:rFonts w:eastAsia="Times New Roman"/>
          <w:spacing w:val="1"/>
          <w:sz w:val="28"/>
          <w:lang w:eastAsia="ru-RU"/>
        </w:rPr>
        <w:t xml:space="preserve"> </w:t>
      </w:r>
      <w:r w:rsidRPr="00682314">
        <w:rPr>
          <w:rFonts w:eastAsia="Times New Roman"/>
          <w:sz w:val="28"/>
          <w:lang w:eastAsia="ru-RU"/>
        </w:rPr>
        <w:t>агентству</w:t>
      </w:r>
      <w:r w:rsidRPr="00682314">
        <w:rPr>
          <w:rFonts w:eastAsia="Times New Roman"/>
          <w:spacing w:val="1"/>
          <w:sz w:val="28"/>
          <w:lang w:eastAsia="ru-RU"/>
        </w:rPr>
        <w:t xml:space="preserve"> </w:t>
      </w:r>
      <w:r w:rsidRPr="00682314">
        <w:rPr>
          <w:rFonts w:eastAsia="Times New Roman"/>
          <w:sz w:val="28"/>
          <w:lang w:eastAsia="ru-RU"/>
        </w:rPr>
        <w:t>по</w:t>
      </w:r>
      <w:r w:rsidRPr="00682314">
        <w:rPr>
          <w:rFonts w:eastAsia="Times New Roman"/>
          <w:spacing w:val="1"/>
          <w:sz w:val="28"/>
          <w:lang w:eastAsia="ru-RU"/>
        </w:rPr>
        <w:t xml:space="preserve"> </w:t>
      </w:r>
      <w:r w:rsidRPr="00682314">
        <w:rPr>
          <w:rFonts w:eastAsia="Times New Roman"/>
          <w:sz w:val="28"/>
          <w:lang w:eastAsia="ru-RU"/>
        </w:rPr>
        <w:t>управлению</w:t>
      </w:r>
      <w:r w:rsidRPr="00682314">
        <w:rPr>
          <w:rFonts w:eastAsia="Times New Roman"/>
          <w:spacing w:val="1"/>
          <w:sz w:val="28"/>
          <w:lang w:eastAsia="ru-RU"/>
        </w:rPr>
        <w:t xml:space="preserve"> </w:t>
      </w:r>
      <w:r w:rsidRPr="00682314">
        <w:rPr>
          <w:rFonts w:eastAsia="Times New Roman"/>
          <w:sz w:val="28"/>
          <w:lang w:eastAsia="ru-RU"/>
        </w:rPr>
        <w:t>государственным</w:t>
      </w:r>
      <w:r w:rsidRPr="00682314">
        <w:rPr>
          <w:rFonts w:eastAsia="Times New Roman"/>
          <w:spacing w:val="1"/>
          <w:sz w:val="28"/>
          <w:lang w:eastAsia="ru-RU"/>
        </w:rPr>
        <w:t xml:space="preserve"> </w:t>
      </w:r>
      <w:r w:rsidRPr="00682314">
        <w:rPr>
          <w:rFonts w:eastAsia="Times New Roman"/>
          <w:sz w:val="28"/>
          <w:lang w:eastAsia="ru-RU"/>
        </w:rPr>
        <w:t>имуществом</w:t>
      </w:r>
      <w:r w:rsidRPr="00682314">
        <w:rPr>
          <w:rFonts w:eastAsia="Times New Roman"/>
          <w:spacing w:val="1"/>
          <w:sz w:val="28"/>
          <w:lang w:eastAsia="ru-RU"/>
        </w:rPr>
        <w:t xml:space="preserve"> </w:t>
      </w:r>
      <w:r w:rsidRPr="00682314">
        <w:rPr>
          <w:rFonts w:eastAsia="Times New Roman"/>
          <w:sz w:val="28"/>
          <w:lang w:eastAsia="ru-RU"/>
        </w:rPr>
        <w:t>руководствоваться</w:t>
      </w:r>
      <w:r w:rsidRPr="00682314">
        <w:rPr>
          <w:rFonts w:eastAsia="Times New Roman"/>
          <w:spacing w:val="1"/>
          <w:sz w:val="28"/>
          <w:lang w:eastAsia="ru-RU"/>
        </w:rPr>
        <w:t xml:space="preserve"> </w:t>
      </w:r>
      <w:r w:rsidRPr="00682314">
        <w:rPr>
          <w:rFonts w:eastAsia="Times New Roman"/>
          <w:sz w:val="28"/>
          <w:lang w:eastAsia="ru-RU"/>
        </w:rPr>
        <w:t>соответствующим</w:t>
      </w:r>
      <w:r w:rsidRPr="00682314">
        <w:rPr>
          <w:rFonts w:eastAsia="Times New Roman"/>
          <w:spacing w:val="1"/>
          <w:sz w:val="28"/>
          <w:lang w:eastAsia="ru-RU"/>
        </w:rPr>
        <w:t xml:space="preserve"> </w:t>
      </w:r>
      <w:r w:rsidRPr="00682314">
        <w:rPr>
          <w:rFonts w:eastAsia="Times New Roman"/>
          <w:sz w:val="28"/>
          <w:lang w:eastAsia="ru-RU"/>
        </w:rPr>
        <w:t xml:space="preserve">приказом при </w:t>
      </w:r>
      <w:r w:rsidR="006F5877">
        <w:rPr>
          <w:rFonts w:eastAsia="Times New Roman"/>
          <w:sz w:val="28"/>
          <w:lang w:eastAsia="ru-RU"/>
        </w:rPr>
        <w:t xml:space="preserve">предоставлении </w:t>
      </w:r>
      <w:r w:rsidR="006F5877" w:rsidRPr="006F5877">
        <w:rPr>
          <w:rFonts w:eastAsia="Times New Roman"/>
          <w:sz w:val="28"/>
          <w:lang w:eastAsia="ru-RU"/>
        </w:rPr>
        <w:t>информации из реестра федерального имущества об объекте учета федерального имущества в виде выписки из реестра федерального имущества об объекте учета федерального имущества в автоматическом режиме</w:t>
      </w:r>
      <w:r w:rsidRPr="00682314">
        <w:rPr>
          <w:rFonts w:eastAsia="Times New Roman"/>
          <w:sz w:val="28"/>
          <w:lang w:eastAsia="ru-RU"/>
        </w:rPr>
        <w:t>.</w:t>
      </w:r>
    </w:p>
    <w:p w:rsidR="009D17BC" w:rsidRDefault="009D17BC" w:rsidP="009D17BC">
      <w:pPr>
        <w:spacing w:before="0" w:after="0" w:line="297" w:lineRule="auto"/>
        <w:ind w:firstLine="710"/>
        <w:contextualSpacing w:val="0"/>
        <w:jc w:val="both"/>
        <w:rPr>
          <w:rFonts w:eastAsia="Times New Roman"/>
          <w:sz w:val="28"/>
          <w:lang w:eastAsia="ru-RU"/>
        </w:rPr>
      </w:pPr>
      <w:r>
        <w:rPr>
          <w:rFonts w:eastAsia="Times New Roman"/>
          <w:sz w:val="28"/>
          <w:lang w:eastAsia="ru-RU"/>
        </w:rPr>
        <w:t>В п</w:t>
      </w:r>
      <w:r w:rsidR="00682314" w:rsidRPr="00682314">
        <w:rPr>
          <w:rFonts w:eastAsia="Times New Roman"/>
          <w:sz w:val="28"/>
          <w:lang w:eastAsia="ru-RU"/>
        </w:rPr>
        <w:t xml:space="preserve">роекте приказа предусмотрена норма о </w:t>
      </w:r>
      <w:r w:rsidRPr="009D17BC">
        <w:rPr>
          <w:rFonts w:eastAsia="Times New Roman"/>
          <w:sz w:val="28"/>
          <w:lang w:eastAsia="ru-RU"/>
        </w:rPr>
        <w:t>Настоящий приказ вступает в</w:t>
      </w:r>
      <w:r>
        <w:rPr>
          <w:rFonts w:eastAsia="Times New Roman"/>
          <w:sz w:val="28"/>
          <w:lang w:eastAsia="ru-RU"/>
        </w:rPr>
        <w:t xml:space="preserve"> силу со дня вступления в силу </w:t>
      </w:r>
      <w:r w:rsidRPr="009D17BC">
        <w:rPr>
          <w:rFonts w:eastAsia="Times New Roman"/>
          <w:sz w:val="28"/>
          <w:lang w:eastAsia="ru-RU"/>
        </w:rPr>
        <w:t>пункта 1 постановления Прав</w:t>
      </w:r>
      <w:r>
        <w:rPr>
          <w:rFonts w:eastAsia="Times New Roman"/>
          <w:sz w:val="28"/>
          <w:lang w:eastAsia="ru-RU"/>
        </w:rPr>
        <w:t xml:space="preserve">ительства Российской Федерации </w:t>
      </w:r>
      <w:r w:rsidRPr="009D17BC">
        <w:rPr>
          <w:rFonts w:eastAsia="Times New Roman"/>
          <w:sz w:val="28"/>
          <w:lang w:eastAsia="ru-RU"/>
        </w:rPr>
        <w:t>от 23 июня 2021 г. № 961 «О внесении изменений в постановление Правительства Российской Федерации от 16 июля 2007 г. № 447 «О совершенствовании учета и контроле за использованием федерального имущества» и признании утратившим силу абзаца третьего подпункта «б» пункта 2 изменений, которые вносятся в акты Правительства Российской Федерации, утвержденных постановлением Правительства Российской Феде</w:t>
      </w:r>
      <w:r>
        <w:rPr>
          <w:rFonts w:eastAsia="Times New Roman"/>
          <w:sz w:val="28"/>
          <w:lang w:eastAsia="ru-RU"/>
        </w:rPr>
        <w:t>рации от 16 июня 2015 г. № 590».</w:t>
      </w:r>
    </w:p>
    <w:p w:rsidR="00682314" w:rsidRPr="00682314" w:rsidRDefault="00682314" w:rsidP="009D17BC">
      <w:pPr>
        <w:spacing w:before="0" w:after="0" w:line="297" w:lineRule="auto"/>
        <w:ind w:firstLine="710"/>
        <w:contextualSpacing w:val="0"/>
        <w:jc w:val="both"/>
        <w:rPr>
          <w:rFonts w:eastAsia="Times New Roman"/>
          <w:sz w:val="28"/>
          <w:lang w:eastAsia="ru-RU"/>
        </w:rPr>
      </w:pPr>
      <w:r w:rsidRPr="00682314">
        <w:rPr>
          <w:rFonts w:eastAsia="Times New Roman"/>
          <w:sz w:val="28"/>
          <w:lang w:eastAsia="ru-RU"/>
        </w:rPr>
        <w:t>В проекте приказа отсутствуют обязательные требования, оценка соблюдения которых осуществляется в рамках государственного контроля (надзора), муниципального контроля, при рассмотрении дел об административных правонарушениях, или обязательные требования, соответствие которым проверяется при выдаче разрешений, лицензий, аттестатов аккредитации, иных документов, имеющих разрешительный характер, соответствующих вида государственного контроля (надзора), муниципального контроля, вида разрешительной деятельности и предполагаемой ответственности за их нарушение или последствий несоблюдения.</w:t>
      </w:r>
    </w:p>
    <w:p w:rsidR="00682314" w:rsidRPr="00682314" w:rsidRDefault="00682314" w:rsidP="00682314">
      <w:pPr>
        <w:spacing w:before="0" w:after="0" w:line="276" w:lineRule="auto"/>
        <w:ind w:firstLine="709"/>
        <w:contextualSpacing w:val="0"/>
        <w:jc w:val="both"/>
        <w:rPr>
          <w:rFonts w:eastAsia="Times New Roman"/>
          <w:sz w:val="28"/>
          <w:lang w:eastAsia="ru-RU"/>
        </w:rPr>
      </w:pPr>
      <w:r w:rsidRPr="00682314">
        <w:rPr>
          <w:rFonts w:eastAsia="Times New Roman"/>
          <w:sz w:val="28"/>
          <w:lang w:eastAsia="ru-RU"/>
        </w:rPr>
        <w:t>Проект приказа соответствует положениям Договора о Евразийском экономическом союзе от 29 мая 2014 г., а также положениям иных международных договоров Российской Федерации.</w:t>
      </w:r>
    </w:p>
    <w:p w:rsidR="00682314" w:rsidRPr="00682314" w:rsidRDefault="00682314" w:rsidP="00682314">
      <w:pPr>
        <w:spacing w:before="0" w:after="0" w:line="276" w:lineRule="auto"/>
        <w:ind w:firstLine="709"/>
        <w:contextualSpacing w:val="0"/>
        <w:jc w:val="both"/>
        <w:rPr>
          <w:rFonts w:eastAsia="Times New Roman"/>
          <w:sz w:val="28"/>
          <w:lang w:eastAsia="ru-RU"/>
        </w:rPr>
      </w:pPr>
      <w:r w:rsidRPr="00682314">
        <w:rPr>
          <w:rFonts w:eastAsia="Times New Roman"/>
          <w:sz w:val="28"/>
          <w:lang w:eastAsia="ru-RU"/>
        </w:rPr>
        <w:t>Принятие и реализация проекта приказа не потребует дополнительных затрат из федерального бюджета, бюджетов субъектов Российской Федерации, местных бюджетов и бюджетов государственных внебюджетных фондов Российской Федерации, а также не окажет влияния на достижение целей какой-либо государственной программы Российской Федерации.</w:t>
      </w:r>
    </w:p>
    <w:p w:rsidR="00682314" w:rsidRPr="00682314" w:rsidRDefault="00682314" w:rsidP="00682314">
      <w:pPr>
        <w:spacing w:before="0" w:after="0" w:line="240" w:lineRule="auto"/>
        <w:contextualSpacing w:val="0"/>
        <w:jc w:val="center"/>
        <w:rPr>
          <w:rFonts w:eastAsia="Times New Roman"/>
          <w:sz w:val="20"/>
          <w:szCs w:val="20"/>
          <w:lang w:eastAsia="ru-RU"/>
        </w:rPr>
      </w:pPr>
    </w:p>
    <w:p w:rsidR="00FE22BC" w:rsidRPr="00682314" w:rsidRDefault="00FE22BC" w:rsidP="00682314">
      <w:bookmarkStart w:id="0" w:name="_GoBack"/>
      <w:bookmarkEnd w:id="0"/>
    </w:p>
    <w:sectPr w:rsidR="00FE22BC" w:rsidRPr="00682314" w:rsidSect="00436059">
      <w:headerReference w:type="default" r:id="rId7"/>
      <w:pgSz w:w="11906" w:h="16838"/>
      <w:pgMar w:top="567" w:right="70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0913" w:rsidRDefault="00D00913" w:rsidP="00041E4A">
      <w:pPr>
        <w:spacing w:after="0" w:line="240" w:lineRule="auto"/>
      </w:pPr>
      <w:r>
        <w:separator/>
      </w:r>
    </w:p>
  </w:endnote>
  <w:endnote w:type="continuationSeparator" w:id="0">
    <w:p w:rsidR="00D00913" w:rsidRDefault="00D00913" w:rsidP="00041E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0913" w:rsidRDefault="00D00913" w:rsidP="00041E4A">
      <w:pPr>
        <w:spacing w:after="0" w:line="240" w:lineRule="auto"/>
      </w:pPr>
      <w:r>
        <w:separator/>
      </w:r>
    </w:p>
  </w:footnote>
  <w:footnote w:type="continuationSeparator" w:id="0">
    <w:p w:rsidR="00D00913" w:rsidRDefault="00D00913" w:rsidP="00041E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5658085"/>
      <w:docPartObj>
        <w:docPartGallery w:val="Page Numbers (Top of Page)"/>
        <w:docPartUnique/>
      </w:docPartObj>
    </w:sdtPr>
    <w:sdtEndPr/>
    <w:sdtContent>
      <w:p w:rsidR="00C20465" w:rsidRDefault="00C20465">
        <w:pPr>
          <w:pStyle w:val="a3"/>
          <w:jc w:val="center"/>
        </w:pPr>
        <w:r>
          <w:fldChar w:fldCharType="begin"/>
        </w:r>
        <w:r>
          <w:instrText>PAGE   \* MERGEFORMAT</w:instrText>
        </w:r>
        <w:r>
          <w:fldChar w:fldCharType="separate"/>
        </w:r>
        <w:r w:rsidR="009D17BC">
          <w:rPr>
            <w:noProof/>
          </w:rPr>
          <w:t>2</w:t>
        </w:r>
        <w:r>
          <w:fldChar w:fldCharType="end"/>
        </w:r>
      </w:p>
    </w:sdtContent>
  </w:sdt>
  <w:p w:rsidR="00C20465" w:rsidRDefault="00C2046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34"/>
  <w:drawingGridVerticalSpacing w:val="1134"/>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3FD"/>
    <w:rsid w:val="00041E4A"/>
    <w:rsid w:val="00043FF0"/>
    <w:rsid w:val="00095328"/>
    <w:rsid w:val="000C293D"/>
    <w:rsid w:val="0011310E"/>
    <w:rsid w:val="00117AF6"/>
    <w:rsid w:val="00192067"/>
    <w:rsid w:val="001945D0"/>
    <w:rsid w:val="001C38FF"/>
    <w:rsid w:val="001E70FE"/>
    <w:rsid w:val="00215BC5"/>
    <w:rsid w:val="0028127F"/>
    <w:rsid w:val="0029124D"/>
    <w:rsid w:val="003B7B6D"/>
    <w:rsid w:val="00414F65"/>
    <w:rsid w:val="00436059"/>
    <w:rsid w:val="00453A9A"/>
    <w:rsid w:val="00485A85"/>
    <w:rsid w:val="004959EC"/>
    <w:rsid w:val="005360C8"/>
    <w:rsid w:val="005F77D7"/>
    <w:rsid w:val="0061163E"/>
    <w:rsid w:val="00682314"/>
    <w:rsid w:val="006E7065"/>
    <w:rsid w:val="006F5877"/>
    <w:rsid w:val="00724FB3"/>
    <w:rsid w:val="00725946"/>
    <w:rsid w:val="0080255F"/>
    <w:rsid w:val="00831EBA"/>
    <w:rsid w:val="008B2BB0"/>
    <w:rsid w:val="00914039"/>
    <w:rsid w:val="00934C97"/>
    <w:rsid w:val="00941E94"/>
    <w:rsid w:val="00951C20"/>
    <w:rsid w:val="00981697"/>
    <w:rsid w:val="00981E71"/>
    <w:rsid w:val="009D17BC"/>
    <w:rsid w:val="009E6F47"/>
    <w:rsid w:val="00A33791"/>
    <w:rsid w:val="00A86038"/>
    <w:rsid w:val="00B273FD"/>
    <w:rsid w:val="00B32923"/>
    <w:rsid w:val="00B435CF"/>
    <w:rsid w:val="00B46014"/>
    <w:rsid w:val="00BF25D8"/>
    <w:rsid w:val="00C20465"/>
    <w:rsid w:val="00CD16AF"/>
    <w:rsid w:val="00D00913"/>
    <w:rsid w:val="00D77960"/>
    <w:rsid w:val="00DC607B"/>
    <w:rsid w:val="00DD6825"/>
    <w:rsid w:val="00E47D14"/>
    <w:rsid w:val="00E74F7F"/>
    <w:rsid w:val="00EF2490"/>
    <w:rsid w:val="00F30BE9"/>
    <w:rsid w:val="00F610D2"/>
    <w:rsid w:val="00F8602C"/>
    <w:rsid w:val="00FE1215"/>
    <w:rsid w:val="00FE22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7CA642"/>
  <w14:defaultImageDpi w14:val="32767"/>
  <w15:docId w15:val="{C5C95B47-9AAC-4091-8D54-DAF7A8F15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8"/>
        <w:lang w:val="ru-RU" w:eastAsia="en-US" w:bidi="ar-SA"/>
      </w:rPr>
    </w:rPrDefault>
    <w:pPrDefault>
      <w:pPr>
        <w:spacing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22BC"/>
    <w:pPr>
      <w:spacing w:before="240" w:after="240"/>
      <w:contextualSpacing/>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1E4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41E4A"/>
  </w:style>
  <w:style w:type="paragraph" w:styleId="a5">
    <w:name w:val="footer"/>
    <w:basedOn w:val="a"/>
    <w:link w:val="a6"/>
    <w:uiPriority w:val="99"/>
    <w:unhideWhenUsed/>
    <w:rsid w:val="00041E4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41E4A"/>
  </w:style>
  <w:style w:type="table" w:styleId="a7">
    <w:name w:val="Table Grid"/>
    <w:basedOn w:val="a1"/>
    <w:uiPriority w:val="39"/>
    <w:rsid w:val="00EF24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Рисунок"/>
    <w:basedOn w:val="a"/>
    <w:link w:val="a9"/>
    <w:qFormat/>
    <w:rsid w:val="006E7065"/>
    <w:pPr>
      <w:spacing w:before="0" w:after="0" w:line="240" w:lineRule="auto"/>
    </w:pPr>
    <w:rPr>
      <w:noProof/>
    </w:rPr>
  </w:style>
  <w:style w:type="character" w:customStyle="1" w:styleId="a9">
    <w:name w:val="Рисунок Знак"/>
    <w:basedOn w:val="a0"/>
    <w:link w:val="a8"/>
    <w:rsid w:val="006E7065"/>
    <w:rPr>
      <w:noProof/>
    </w:rPr>
  </w:style>
  <w:style w:type="paragraph" w:styleId="2">
    <w:name w:val="Body Text Indent 2"/>
    <w:basedOn w:val="a"/>
    <w:link w:val="20"/>
    <w:uiPriority w:val="99"/>
    <w:unhideWhenUsed/>
    <w:rsid w:val="004959EC"/>
    <w:pPr>
      <w:widowControl w:val="0"/>
      <w:autoSpaceDE w:val="0"/>
      <w:autoSpaceDN w:val="0"/>
      <w:adjustRightInd w:val="0"/>
      <w:spacing w:before="0" w:after="120" w:line="480" w:lineRule="auto"/>
      <w:ind w:left="283"/>
      <w:contextualSpacing w:val="0"/>
    </w:pPr>
    <w:rPr>
      <w:rFonts w:eastAsia="Times New Roman"/>
      <w:sz w:val="20"/>
      <w:szCs w:val="20"/>
      <w:lang w:eastAsia="ru-RU"/>
    </w:rPr>
  </w:style>
  <w:style w:type="character" w:customStyle="1" w:styleId="20">
    <w:name w:val="Основной текст с отступом 2 Знак"/>
    <w:basedOn w:val="a0"/>
    <w:link w:val="2"/>
    <w:uiPriority w:val="99"/>
    <w:rsid w:val="004959EC"/>
    <w:rPr>
      <w:rFonts w:eastAsia="Times New Roman"/>
      <w:sz w:val="20"/>
      <w:szCs w:val="20"/>
      <w:lang w:eastAsia="ru-RU"/>
    </w:rPr>
  </w:style>
  <w:style w:type="paragraph" w:styleId="aa">
    <w:name w:val="Body Text"/>
    <w:basedOn w:val="a"/>
    <w:link w:val="ab"/>
    <w:uiPriority w:val="99"/>
    <w:semiHidden/>
    <w:unhideWhenUsed/>
    <w:rsid w:val="00682314"/>
    <w:pPr>
      <w:spacing w:after="120"/>
    </w:pPr>
  </w:style>
  <w:style w:type="character" w:customStyle="1" w:styleId="ab">
    <w:name w:val="Основной текст Знак"/>
    <w:basedOn w:val="a0"/>
    <w:link w:val="aa"/>
    <w:uiPriority w:val="99"/>
    <w:semiHidden/>
    <w:rsid w:val="006823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A960CC-F38D-44A0-86D1-F6920308B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741</Words>
  <Characters>4230</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Rais Afanasyev</dc:creator>
  <cp:lastModifiedBy>ЛЕДЕНЁВА АННА АНДРЕЕВНА</cp:lastModifiedBy>
  <cp:revision>5</cp:revision>
  <cp:lastPrinted>2022-05-23T17:53:00Z</cp:lastPrinted>
  <dcterms:created xsi:type="dcterms:W3CDTF">2022-05-23T17:30:00Z</dcterms:created>
  <dcterms:modified xsi:type="dcterms:W3CDTF">2022-05-23T18:05:00Z</dcterms:modified>
</cp:coreProperties>
</file>