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EE201" w14:textId="77777777" w:rsidR="00E41DCE" w:rsidRDefault="00E41DCE" w:rsidP="00E41DCE">
      <w:pPr>
        <w:widowControl w:val="0"/>
        <w:spacing w:after="0" w:line="330" w:lineRule="exact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 </w:t>
      </w:r>
    </w:p>
    <w:p w14:paraId="19C1091F" w14:textId="77777777" w:rsidR="00E41DCE" w:rsidRDefault="00E41DCE" w:rsidP="00F40FD5">
      <w:pPr>
        <w:widowControl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проекту постановления Правительства Российской Федерации </w:t>
      </w:r>
    </w:p>
    <w:p w14:paraId="1D87AC0D" w14:textId="77777777" w:rsidR="00E41DCE" w:rsidRPr="00E41DCE" w:rsidRDefault="00E41DCE" w:rsidP="00F40FD5">
      <w:pPr>
        <w:widowControl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внесении изменени</w:t>
      </w:r>
      <w:r w:rsidR="00F4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1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Положение о Федеральной налоговой службе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8E034A1" w14:textId="77777777" w:rsidR="00E41DCE" w:rsidRDefault="00E41DCE" w:rsidP="00F40FD5">
      <w:pPr>
        <w:widowControl w:val="0"/>
        <w:spacing w:after="0"/>
        <w:ind w:left="60" w:right="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D75192" w14:textId="77777777" w:rsidR="00BA5A18" w:rsidRDefault="00E41DCE" w:rsidP="00F40FD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Правительства Российской Федерации                            </w:t>
      </w:r>
      <w:proofErr w:type="gramStart"/>
      <w:r w:rsidRPr="0050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50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</w:t>
      </w:r>
      <w:r w:rsidR="00F4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0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Положение о Федеральной налоговой службе» (далее – проект постановления, Положение) разработан в целях приведения Положения о Федеральной налоговой службе, утвержденного постановлением Правительства Российской Федерации от 30 сентября 20</w:t>
      </w:r>
      <w:r w:rsidR="000A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50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F5D30" w:rsidRPr="0050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506, </w:t>
      </w:r>
      <w:r w:rsidR="00E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CF5D30" w:rsidRPr="0050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</w:t>
      </w:r>
      <w:r w:rsidR="00053B6D"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5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ормами</w:t>
      </w:r>
      <w:r w:rsidR="00BA5A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4FF062" w14:textId="1E6D0F4B" w:rsidR="00053B6D" w:rsidRDefault="00BA5A18" w:rsidP="00F40FD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53B6D"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2006 г. № 244-ФЗ </w:t>
      </w:r>
      <w:r w:rsidR="0079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53B6D"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регулировании деятельности по организации основанных на риске игр и внесении изменений в некоторые законодательные акты Российской Федерации» (далее – Федеральный закон № 244-ФЗ) </w:t>
      </w:r>
      <w:r w:rsidR="00E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53B6D"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</w:t>
      </w:r>
      <w:r w:rsidR="00E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Федерального закона от 30 декабря 2020 г. </w:t>
      </w:r>
      <w:r w:rsidR="00053B6D"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493-ФЗ «О публично-правовой компании «Единый регулятор азартных игр» и о внесении изменений в отдельные акты Российской Федерации</w:t>
      </w:r>
      <w:r w:rsidR="002C257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493-ФЗ</w:t>
      </w:r>
      <w:r w:rsidR="00053B6D"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D6C498" w14:textId="787B03E8" w:rsidR="00BA5A18" w:rsidRPr="0050251A" w:rsidRDefault="00BA5A1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</w:t>
      </w:r>
      <w:r w:rsidRPr="00BA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июня </w:t>
      </w:r>
      <w:r w:rsidRPr="00BA5A1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170-ФЗ «</w:t>
      </w:r>
      <w:r w:rsidRPr="00BA5A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Федерального закона «</w:t>
      </w:r>
      <w:r w:rsidRPr="00BA5A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</w:t>
      </w:r>
      <w:proofErr w:type="gramStart"/>
      <w:r w:rsidRPr="00BA5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надзоре)</w:t>
      </w:r>
      <w:r w:rsidR="0079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9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A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 № 170-ФЗ)</w:t>
      </w:r>
      <w:r w:rsidR="00F64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C5CF05" w14:textId="265E9DA3" w:rsidR="0050251A" w:rsidRPr="0050251A" w:rsidRDefault="00053B6D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BA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493-ФЗ</w:t>
      </w: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Федеральный закон № 244-ФЗ, предусматривающие</w:t>
      </w:r>
      <w:r w:rsidR="00DB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отмену обязательного членства организаторов азартных игр в саморегулируемых организациях </w:t>
      </w:r>
      <w:r w:rsidR="007B6F3B" w:rsidRPr="007B6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азартных игр в букмекерских конторах и саморегулируемых организаци</w:t>
      </w:r>
      <w:r w:rsidR="007B6F3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B6F3B" w:rsidRPr="007B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азартных игр в тотализаторах</w:t>
      </w:r>
      <w:r w:rsidR="007B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C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исполнения Федеральной налоговой службой государственных функций, осуществляемых в целях </w:t>
      </w:r>
      <w:r w:rsid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</w:t>
      </w:r>
      <w:r w:rsidR="002C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названой </w:t>
      </w:r>
      <w:r w:rsid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453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A3D07B" w14:textId="18B2D0E6" w:rsidR="00053B6D" w:rsidRPr="0050251A" w:rsidRDefault="00053B6D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вышеизложенное, проектом постановления предлагается признать утратившими силу </w:t>
      </w:r>
      <w:r w:rsidR="002C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</w:t>
      </w:r>
      <w:r w:rsidR="00E16C9F">
        <w:rPr>
          <w:rStyle w:val="CharStyle18"/>
          <w:rFonts w:ascii="Times New Roman" w:hAnsi="Times New Roman" w:cs="Times New Roman"/>
          <w:b w:val="0"/>
        </w:rPr>
        <w:t>5.3.9, 5.5.14, 5.6</w:t>
      </w:r>
      <w:r w:rsidR="002C2576">
        <w:rPr>
          <w:rStyle w:val="CharStyle18"/>
          <w:rFonts w:ascii="Times New Roman" w:hAnsi="Times New Roman" w:cs="Times New Roman"/>
          <w:b w:val="0"/>
        </w:rPr>
        <w:t>(1), 5.9.64-5.9.67</w:t>
      </w:r>
      <w:r w:rsid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наделяющие ФНС России полномочиями по:</w:t>
      </w:r>
    </w:p>
    <w:p w14:paraId="0381B41D" w14:textId="77777777" w:rsidR="00053B6D" w:rsidRPr="0050251A" w:rsidRDefault="0050251A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3B6D"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существлению </w:t>
      </w:r>
      <w:r w:rsidR="00053B6D"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53B6D"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53B6D" w:rsidRPr="00053B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надзор</w:t>
        </w:r>
      </w:hyperlink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B6D"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тотализаторах;</w:t>
      </w:r>
    </w:p>
    <w:p w14:paraId="21E75D35" w14:textId="77777777" w:rsidR="00053B6D" w:rsidRPr="0050251A" w:rsidRDefault="0050251A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3B6D"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едению </w:t>
      </w:r>
      <w:r w:rsidR="00053B6D"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53B6D"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53B6D" w:rsidRPr="00053B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B6D"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организаций организаторов азартных игр в букмекерских конторах и государственн</w:t>
      </w: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53B6D"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B6D"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</w:t>
      </w: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B6D"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организаций организаторов азартных игр в тотализаторах;</w:t>
      </w:r>
    </w:p>
    <w:p w14:paraId="43EF7539" w14:textId="77777777" w:rsidR="00053B6D" w:rsidRPr="00053B6D" w:rsidRDefault="00053B6D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</w:t>
      </w:r>
      <w:r w:rsidR="0050251A"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r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саморегулируем</w:t>
      </w:r>
      <w:r w:rsidR="0050251A"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0251A"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азартных игр в букмекерских конторах о выявлении фактов нарушения организатором азартных игр в букмекерской конторе требований, установленных </w:t>
      </w:r>
      <w:hyperlink r:id="rId8" w:history="1">
        <w:r w:rsidRPr="00053B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6.2</w:t>
        </w:r>
      </w:hyperlink>
      <w:r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50251A"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244-ФЗ</w:t>
      </w:r>
      <w:r w:rsidRPr="0005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70E3AC" w14:textId="77777777" w:rsidR="00053B6D" w:rsidRPr="00053B6D" w:rsidRDefault="0050251A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утверждению:</w:t>
      </w:r>
    </w:p>
    <w:p w14:paraId="09DB20C5" w14:textId="77777777" w:rsidR="0050251A" w:rsidRPr="0050251A" w:rsidRDefault="0050251A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представления саморегулируемой организацией организаторов азартных игр в букмекерских конторах в Министерство спорта Российской Федерации и Федеральную налоговую службу перечня заключенных членами саморегулируемой организации организаторов азартных игр в букмекерских конторах соглашений об использовании символики и наименований спортивных мероприятий;</w:t>
      </w:r>
    </w:p>
    <w:p w14:paraId="3684CC88" w14:textId="77777777" w:rsidR="0050251A" w:rsidRPr="0050251A" w:rsidRDefault="0050251A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представления саморегулируемой организацией организаторов азартных игр в букмекерских конторах в Министерство спорта Российской Федерации и Федеральную налоговую службу информации о принятых ставках в отношении спортивных мероприятий, организованных общероссийскими спортивными федерациями и профессиональными спортивными лигами, а также о выплаченных выигрышах;</w:t>
      </w:r>
    </w:p>
    <w:p w14:paraId="1FA74245" w14:textId="77777777" w:rsidR="0050251A" w:rsidRPr="0050251A" w:rsidRDefault="0050251A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представления саморегулируемой организацией организаторов азартных игр в букмекерских конторах в Министерство спорта Российской Федерации и Федеральную налоговую службу информации об объеме подлежащих уплате и фактически уплаченных сумм целевых отчислений;</w:t>
      </w:r>
    </w:p>
    <w:p w14:paraId="6EA601C4" w14:textId="31596C7D" w:rsidR="0050251A" w:rsidRDefault="0050251A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уведомления Федеральной налоговой службой саморегулируемой организации организаторов азартных игр в букмекерских конторах о выявленных нарушениях организатором азартных игр в букмекерской конторе требований, установленных </w:t>
      </w:r>
      <w:hyperlink r:id="rId9" w:history="1">
        <w:r w:rsidRPr="0050251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6.2</w:t>
        </w:r>
      </w:hyperlink>
      <w:r w:rsidRPr="005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244-ФЗ. </w:t>
      </w:r>
    </w:p>
    <w:p w14:paraId="4EA3CD21" w14:textId="3645D112" w:rsidR="007C7241" w:rsidRDefault="007C7241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дополняется подпунктом 5.6(2), согласно которому ФНС России </w:t>
      </w:r>
      <w:r w:rsidRPr="007C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в установленном порядке единый регулятор азартных игр о выявлении фактов нарушения организатором азартных игр в букмекерской конторе требований, установленных статьей 6.2 Федерального закона </w:t>
      </w:r>
      <w:r w:rsidR="000A61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7F3EAF" w14:textId="2A668A66" w:rsidR="00EC5B39" w:rsidRDefault="00EC5B39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проект постановления д</w:t>
      </w:r>
      <w:r w:rsidR="007C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ополняется подпунктами 5.9.69-5.9.71</w:t>
      </w:r>
      <w:r w:rsidR="00F40F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наделяется полномочиями по утверждению:</w:t>
      </w:r>
    </w:p>
    <w:p w14:paraId="30C6BA2C" w14:textId="07A5EB21" w:rsidR="00EC5B39" w:rsidRDefault="00EC5B39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представления единым регулятором </w:t>
      </w:r>
      <w:r w:rsidRPr="00E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азартных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</w:t>
      </w:r>
      <w:r w:rsidRPr="00E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спорта Российской Федерации и Федеральную налоговую службу информации о принятых ставках, интерактивных ставках в отношении </w:t>
      </w:r>
      <w:r w:rsidRPr="00EC5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соревнований, пари на которые были заключены по соответствующему виду спорта, а также о выплаченных выигрышах;</w:t>
      </w:r>
    </w:p>
    <w:p w14:paraId="033A00A6" w14:textId="6D19F283" w:rsidR="00EC5B39" w:rsidRDefault="00EC5B39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E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единым регулятором азар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игр </w:t>
      </w:r>
      <w:r w:rsidRPr="00EC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спорта Российской Федерации и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налоговую службу информации </w:t>
      </w:r>
      <w:r w:rsidRPr="00EC5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подлежащих уплате и фактически упла</w:t>
      </w:r>
      <w:r w:rsidR="007C72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сумм целевых отчислений;</w:t>
      </w:r>
    </w:p>
    <w:p w14:paraId="17798DD1" w14:textId="1BABADF6" w:rsidR="007C7241" w:rsidRDefault="007C7241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7C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Федеральной налоговой службой единого регулятора азартных игр о выявленных нарушениях организатором азартных игр в букмекерской конторе требований, установленных статьей 6.2 Федерального закона </w:t>
      </w:r>
      <w:r w:rsidR="000A61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3D78C1" w14:textId="07786D9B" w:rsidR="00A64E16" w:rsidRDefault="00A64E16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170-ФЗ внесены изменения в Федеральный закон № 244-ФЗ и Федеральный закон от 11 ноября 2003 г. № 138-ФЗ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лотереях», предусматривающие изменение наименования видов государственного контроля (надзора)</w:t>
      </w:r>
      <w:r w:rsidR="00F64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Федеральной налоговой службой.</w:t>
      </w:r>
    </w:p>
    <w:p w14:paraId="1DE356E1" w14:textId="4CFC335D" w:rsidR="00A64E16" w:rsidRDefault="00A64E16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изложенное, проектом постановления </w:t>
      </w:r>
      <w:r w:rsidR="00F6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внесение соответствующих изменений в подпункты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5.3.8 и 5.3.10 </w:t>
      </w:r>
      <w:bookmarkStart w:id="0" w:name="_GoBack"/>
      <w:bookmarkEnd w:id="0"/>
      <w:r w:rsidR="00F64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14:paraId="4F395FF3" w14:textId="14191FBA" w:rsidR="00F646EE" w:rsidRDefault="00D50143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порядок вступления в силу Федеральн</w:t>
      </w:r>
      <w:r w:rsidR="00F646E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1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64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A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493-ФЗ</w:t>
      </w:r>
      <w:r w:rsidR="00F6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170-ФЗ </w:t>
      </w:r>
      <w:r w:rsidRPr="00410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</w:t>
      </w:r>
      <w:r w:rsidR="00F6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различный порядок вступления в силу проектируемых норм Положения.</w:t>
      </w:r>
    </w:p>
    <w:p w14:paraId="719EBEF3" w14:textId="77777777" w:rsidR="00303414" w:rsidRDefault="00E765F6" w:rsidP="00F40F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14">
        <w:rPr>
          <w:rFonts w:ascii="Times New Roman" w:eastAsia="Calibri" w:hAnsi="Times New Roman" w:cs="Times New Roman"/>
          <w:sz w:val="28"/>
          <w:szCs w:val="28"/>
        </w:rPr>
        <w:t>Проектом постановления не предусмотрены нормы, оказывающие прямое влияние на жизнь граждан.</w:t>
      </w:r>
    </w:p>
    <w:p w14:paraId="72106F21" w14:textId="77777777" w:rsidR="00E765F6" w:rsidRPr="00303414" w:rsidRDefault="00E765F6" w:rsidP="00F40F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1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постановления не содержит положений, вводящих избыточные административные и иные ограничения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14:paraId="7FADAA5A" w14:textId="7FA2D62B" w:rsidR="00A9779D" w:rsidRPr="00303414" w:rsidRDefault="000A61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61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</w:t>
      </w:r>
      <w:r w:rsidRPr="000A61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содержит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Pr="000A61C6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которые связаны с осуществлением предпринимательской и иной экономической деятельности (далее – обязательные требования) и оценка соблюдения которых осуществляется в рамках государственного контроля (надзора) за деятельностью по организации и проведению азартных игр, при рассмотрении дел об административных правонарушениях, а также обязательные требования, соответствие которым проверяется при выдаче лицензий на осуществление деятельности по организации и проведению азартных игр в букмекерских конторах или тотализаторах.</w:t>
      </w:r>
    </w:p>
    <w:p w14:paraId="199C1A5D" w14:textId="77777777" w:rsidR="00E765F6" w:rsidRPr="00303414" w:rsidRDefault="00E765F6" w:rsidP="00F40FD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034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проекта постановления не повлияет на достижение целей </w:t>
      </w:r>
      <w:r w:rsidRPr="003034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государственных программ Российской Федерации.</w:t>
      </w:r>
    </w:p>
    <w:p w14:paraId="14AC2C31" w14:textId="77777777" w:rsidR="00E765F6" w:rsidRPr="00303414" w:rsidRDefault="00E765F6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341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Принятие проекта постановления не повлечет изменение финансовых обязательств государства и дополнительные расходы, покрываемые за счет средств федерального бюджета и бюджетов субъектов Российской Федерации.</w:t>
      </w:r>
    </w:p>
    <w:p w14:paraId="4996DBF4" w14:textId="758DF3B2" w:rsidR="00113A4A" w:rsidRPr="00F40FD5" w:rsidRDefault="00E765F6" w:rsidP="00F40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341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  <w:r w:rsidRPr="00E765F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sectPr w:rsidR="00113A4A" w:rsidRPr="00F40FD5" w:rsidSect="00070F89">
      <w:headerReference w:type="default" r:id="rId10"/>
      <w:headerReference w:type="firs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46B2" w14:textId="77777777" w:rsidR="00A2776B" w:rsidRDefault="00A2776B">
      <w:pPr>
        <w:spacing w:after="0" w:line="240" w:lineRule="auto"/>
      </w:pPr>
      <w:r>
        <w:separator/>
      </w:r>
    </w:p>
  </w:endnote>
  <w:endnote w:type="continuationSeparator" w:id="0">
    <w:p w14:paraId="6421162C" w14:textId="77777777" w:rsidR="00A2776B" w:rsidRDefault="00A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4460" w14:textId="77777777" w:rsidR="00A2776B" w:rsidRDefault="00A2776B">
      <w:pPr>
        <w:spacing w:after="0" w:line="240" w:lineRule="auto"/>
      </w:pPr>
      <w:r>
        <w:separator/>
      </w:r>
    </w:p>
  </w:footnote>
  <w:footnote w:type="continuationSeparator" w:id="0">
    <w:p w14:paraId="66425747" w14:textId="77777777" w:rsidR="00A2776B" w:rsidRDefault="00A2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806974"/>
      <w:docPartObj>
        <w:docPartGallery w:val="Page Numbers (Top of Page)"/>
        <w:docPartUnique/>
      </w:docPartObj>
    </w:sdtPr>
    <w:sdtEndPr/>
    <w:sdtContent>
      <w:p w14:paraId="424BFE94" w14:textId="51769D86" w:rsidR="00C14B62" w:rsidRDefault="00E41D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F89">
          <w:rPr>
            <w:noProof/>
          </w:rPr>
          <w:t>4</w:t>
        </w:r>
        <w:r>
          <w:fldChar w:fldCharType="end"/>
        </w:r>
      </w:p>
    </w:sdtContent>
  </w:sdt>
  <w:p w14:paraId="787239F8" w14:textId="77777777" w:rsidR="009658DE" w:rsidRDefault="00A277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38B38" w14:textId="77777777" w:rsidR="00C14B62" w:rsidRDefault="00A2776B">
    <w:pPr>
      <w:pStyle w:val="a3"/>
      <w:jc w:val="center"/>
    </w:pPr>
  </w:p>
  <w:p w14:paraId="57B0C280" w14:textId="77777777" w:rsidR="00AC0F6E" w:rsidRDefault="00A277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A"/>
    <w:rsid w:val="000400A5"/>
    <w:rsid w:val="00053B6D"/>
    <w:rsid w:val="00070F89"/>
    <w:rsid w:val="000A61C6"/>
    <w:rsid w:val="00113A4A"/>
    <w:rsid w:val="002379A3"/>
    <w:rsid w:val="002C2576"/>
    <w:rsid w:val="00303414"/>
    <w:rsid w:val="003D07CC"/>
    <w:rsid w:val="0041044C"/>
    <w:rsid w:val="00453470"/>
    <w:rsid w:val="0050251A"/>
    <w:rsid w:val="005851B7"/>
    <w:rsid w:val="005F24DA"/>
    <w:rsid w:val="00600BD0"/>
    <w:rsid w:val="00625AA4"/>
    <w:rsid w:val="006C5D81"/>
    <w:rsid w:val="00780509"/>
    <w:rsid w:val="00781EB4"/>
    <w:rsid w:val="00795DBD"/>
    <w:rsid w:val="007B6F3B"/>
    <w:rsid w:val="007C7241"/>
    <w:rsid w:val="00846F76"/>
    <w:rsid w:val="00850C27"/>
    <w:rsid w:val="00867421"/>
    <w:rsid w:val="008B1DDE"/>
    <w:rsid w:val="008D1FF9"/>
    <w:rsid w:val="00911CFC"/>
    <w:rsid w:val="00982D98"/>
    <w:rsid w:val="009B7466"/>
    <w:rsid w:val="00A1123B"/>
    <w:rsid w:val="00A2776B"/>
    <w:rsid w:val="00A64E16"/>
    <w:rsid w:val="00A9779D"/>
    <w:rsid w:val="00AD33A7"/>
    <w:rsid w:val="00B053CF"/>
    <w:rsid w:val="00B12F98"/>
    <w:rsid w:val="00B64E64"/>
    <w:rsid w:val="00BA5A18"/>
    <w:rsid w:val="00C35459"/>
    <w:rsid w:val="00CA05BA"/>
    <w:rsid w:val="00CD5811"/>
    <w:rsid w:val="00CD684A"/>
    <w:rsid w:val="00CF5D30"/>
    <w:rsid w:val="00D13590"/>
    <w:rsid w:val="00D3770A"/>
    <w:rsid w:val="00D50143"/>
    <w:rsid w:val="00DB1B2A"/>
    <w:rsid w:val="00E16C9F"/>
    <w:rsid w:val="00E41DCE"/>
    <w:rsid w:val="00E765F6"/>
    <w:rsid w:val="00EC148B"/>
    <w:rsid w:val="00EC5B39"/>
    <w:rsid w:val="00EF195F"/>
    <w:rsid w:val="00F408EF"/>
    <w:rsid w:val="00F40FD5"/>
    <w:rsid w:val="00F646EE"/>
    <w:rsid w:val="00F87CE0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6644"/>
  <w15:chartTrackingRefBased/>
  <w15:docId w15:val="{CD50D2BE-8AA0-412B-A133-02D8B265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DCE"/>
  </w:style>
  <w:style w:type="character" w:styleId="a5">
    <w:name w:val="Hyperlink"/>
    <w:basedOn w:val="a0"/>
    <w:uiPriority w:val="99"/>
    <w:unhideWhenUsed/>
    <w:rsid w:val="00053B6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251A"/>
    <w:rPr>
      <w:color w:val="605E5C"/>
      <w:shd w:val="clear" w:color="auto" w:fill="E1DFDD"/>
    </w:rPr>
  </w:style>
  <w:style w:type="character" w:customStyle="1" w:styleId="CharStyle18">
    <w:name w:val="Char Style 18"/>
    <w:basedOn w:val="a0"/>
    <w:uiPriority w:val="99"/>
    <w:rsid w:val="0050251A"/>
    <w:rPr>
      <w:b/>
      <w:bCs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E490C4828225AF1FEBAFDB7FDDAFAD3&amp;req=doc&amp;base=LAW&amp;n=357874&amp;dst=100199&amp;fld=134&amp;REFFIELD=134&amp;REFDST=63&amp;REFDOC=372817&amp;REFBASE=LAW&amp;stat=refcode%3D16876%3Bdstident%3D100199%3Bindex%3D212&amp;date=28.01.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7E490C4828225AF1FEBAFDB7FDDAFAD3&amp;req=doc&amp;base=LAW&amp;n=205049&amp;dst=100011&amp;fld=134&amp;REFFIELD=134&amp;REFDST=30&amp;REFDOC=372817&amp;REFBASE=LAW&amp;stat=refcode%3D16610%3Bdstident%3D100011%3Bindex%3D197&amp;date=28.01.2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E490C4828225AF1FEBAFDB7FDDAFAD3&amp;req=doc&amp;base=LAW&amp;n=205047&amp;dst=100011&amp;fld=134&amp;REFFIELD=134&amp;REFDST=28&amp;REFDOC=372817&amp;REFBASE=LAW&amp;stat=refcode%3D16610%3Bdstident%3D100011%3Bindex%3D162&amp;date=28.01.202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7E490C4828225AF1FEBAFDB7FDDAFAD3&amp;req=doc&amp;base=LAW&amp;n=357874&amp;dst=100199&amp;fld=134&amp;REFFIELD=134&amp;REFDST=67&amp;REFDOC=372817&amp;REFBASE=LAW&amp;stat=refcode%3D16876%3Bdstident%3D100199%3Bindex%3D359&amp;date=28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6</cp:revision>
  <dcterms:created xsi:type="dcterms:W3CDTF">2021-06-21T13:31:00Z</dcterms:created>
  <dcterms:modified xsi:type="dcterms:W3CDTF">2021-07-15T07:58:00Z</dcterms:modified>
</cp:coreProperties>
</file>