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16" w:rsidRDefault="00E54C16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16" w:rsidRDefault="00E54C16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16" w:rsidRDefault="00E54C16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P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Pr="009C5F98" w:rsidRDefault="0085197D" w:rsidP="00E54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F9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F72BA1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№5 к </w:t>
      </w:r>
      <w:r w:rsidR="009C5F98" w:rsidRPr="009C5F98">
        <w:rPr>
          <w:rFonts w:ascii="Times New Roman" w:hAnsi="Times New Roman" w:cs="Times New Roman"/>
          <w:b/>
          <w:sz w:val="28"/>
          <w:szCs w:val="28"/>
        </w:rPr>
        <w:t>приказ</w:t>
      </w:r>
      <w:r w:rsidR="00F72BA1">
        <w:rPr>
          <w:rFonts w:ascii="Times New Roman" w:hAnsi="Times New Roman" w:cs="Times New Roman"/>
          <w:b/>
          <w:sz w:val="28"/>
          <w:szCs w:val="28"/>
        </w:rPr>
        <w:t>у</w:t>
      </w:r>
      <w:r w:rsidR="009C5F98" w:rsidRPr="009C5F9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 от 13 декабря 2017 г. </w:t>
      </w:r>
      <w:r w:rsidR="00DB39EF" w:rsidRPr="009C5F98">
        <w:rPr>
          <w:rFonts w:ascii="Times New Roman" w:hAnsi="Times New Roman" w:cs="Times New Roman"/>
          <w:b/>
          <w:sz w:val="28"/>
          <w:szCs w:val="28"/>
        </w:rPr>
        <w:t>№ 228н</w:t>
      </w:r>
      <w:r w:rsidR="00DB39EF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DB39EF" w:rsidRPr="009C5F98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DB39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B39EF" w:rsidRPr="009C5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9EF" w:rsidRPr="009C5F98">
        <w:rPr>
          <w:rFonts w:ascii="Times New Roman" w:hAnsi="Times New Roman" w:cs="Times New Roman"/>
          <w:b/>
          <w:sz w:val="28"/>
          <w:szCs w:val="28"/>
        </w:rPr>
        <w:t>приостановления (отмены приостановления) осуществления операций на лицевых счетах, открытых в территориальных органах Федерального казначейства главным распорядителям, распорядителям и получателям средств федерального бюджета,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 1496 «О мерах по обеспечению исполнения федерального бюджета», а также форм данной информации</w:t>
      </w:r>
      <w:r w:rsidR="00DB39EF">
        <w:rPr>
          <w:rFonts w:ascii="Times New Roman" w:hAnsi="Times New Roman" w:cs="Times New Roman"/>
          <w:b/>
          <w:sz w:val="28"/>
          <w:szCs w:val="28"/>
        </w:rPr>
        <w:t>»</w:t>
      </w:r>
    </w:p>
    <w:p w:rsidR="0085197D" w:rsidRDefault="0085197D" w:rsidP="00E54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16" w:rsidRDefault="00E54C16" w:rsidP="00E54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Pr="00A46DB7" w:rsidRDefault="0085197D" w:rsidP="00E54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E54C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74">
        <w:rPr>
          <w:rFonts w:ascii="Times New Roman" w:hAnsi="Times New Roman" w:cs="Times New Roman"/>
          <w:sz w:val="28"/>
          <w:szCs w:val="28"/>
        </w:rPr>
        <w:t>В</w:t>
      </w:r>
      <w:r w:rsidR="005F6B3E">
        <w:rPr>
          <w:rFonts w:ascii="Times New Roman" w:hAnsi="Times New Roman" w:cs="Times New Roman"/>
          <w:sz w:val="28"/>
          <w:szCs w:val="28"/>
        </w:rPr>
        <w:t xml:space="preserve"> соответствии с пунктом 15 Положения о мерах </w:t>
      </w:r>
      <w:r w:rsidR="005F6B3E" w:rsidRPr="0067228F">
        <w:rPr>
          <w:rFonts w:ascii="Times New Roman" w:hAnsi="Times New Roman" w:cs="Times New Roman"/>
          <w:sz w:val="28"/>
          <w:szCs w:val="28"/>
        </w:rPr>
        <w:t>по обеспечению исполнения федерального бюджета, утвержденного постановлением Правительства Российской Федерации от 9 декабря 2017 г. № 1496 «О мерах по обеспечению исполнения федерального бюджета»</w:t>
      </w:r>
      <w:r w:rsidR="005F6B3E">
        <w:rPr>
          <w:rFonts w:ascii="Times New Roman" w:hAnsi="Times New Roman" w:cs="Times New Roman"/>
          <w:sz w:val="28"/>
          <w:szCs w:val="28"/>
        </w:rPr>
        <w:t xml:space="preserve"> (Собрание законодательства</w:t>
      </w:r>
      <w:r w:rsidR="00242F63" w:rsidRPr="00242F63">
        <w:rPr>
          <w:rFonts w:ascii="Times New Roman" w:hAnsi="Times New Roman" w:cs="Times New Roman"/>
          <w:sz w:val="28"/>
          <w:szCs w:val="28"/>
        </w:rPr>
        <w:t xml:space="preserve"> </w:t>
      </w:r>
      <w:r w:rsidR="00242F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1AE7">
        <w:rPr>
          <w:rFonts w:ascii="Times New Roman" w:hAnsi="Times New Roman" w:cs="Times New Roman"/>
          <w:sz w:val="28"/>
          <w:szCs w:val="28"/>
        </w:rPr>
        <w:t>,</w:t>
      </w:r>
      <w:r w:rsidR="005F6B3E">
        <w:rPr>
          <w:rFonts w:ascii="Times New Roman" w:hAnsi="Times New Roman" w:cs="Times New Roman"/>
          <w:sz w:val="28"/>
          <w:szCs w:val="28"/>
        </w:rPr>
        <w:t xml:space="preserve"> 2017, </w:t>
      </w:r>
      <w:r w:rsidR="00401C7B">
        <w:rPr>
          <w:rFonts w:ascii="Times New Roman" w:hAnsi="Times New Roman" w:cs="Times New Roman"/>
          <w:sz w:val="28"/>
          <w:szCs w:val="28"/>
        </w:rPr>
        <w:t>№ </w:t>
      </w:r>
      <w:r w:rsidR="005F6B3E">
        <w:rPr>
          <w:rFonts w:ascii="Times New Roman" w:hAnsi="Times New Roman" w:cs="Times New Roman"/>
          <w:sz w:val="28"/>
          <w:szCs w:val="28"/>
        </w:rPr>
        <w:t>51, ст. 7807</w:t>
      </w:r>
      <w:r w:rsidR="00401C7B">
        <w:rPr>
          <w:rFonts w:ascii="Times New Roman" w:hAnsi="Times New Roman" w:cs="Times New Roman"/>
          <w:sz w:val="28"/>
          <w:szCs w:val="28"/>
        </w:rPr>
        <w:t>)</w:t>
      </w:r>
      <w:r w:rsidR="00717FB2">
        <w:rPr>
          <w:rFonts w:ascii="Times New Roman" w:hAnsi="Times New Roman" w:cs="Times New Roman"/>
          <w:sz w:val="28"/>
          <w:szCs w:val="28"/>
        </w:rPr>
        <w:t>,</w:t>
      </w:r>
      <w:r w:rsidR="00401C7B">
        <w:rPr>
          <w:rFonts w:ascii="Times New Roman" w:hAnsi="Times New Roman" w:cs="Times New Roman"/>
          <w:sz w:val="28"/>
          <w:szCs w:val="28"/>
        </w:rPr>
        <w:t xml:space="preserve"> </w:t>
      </w:r>
      <w:r w:rsidR="005F6B3E">
        <w:rPr>
          <w:rFonts w:ascii="Times New Roman" w:hAnsi="Times New Roman" w:cs="Times New Roman"/>
          <w:sz w:val="28"/>
          <w:szCs w:val="28"/>
        </w:rPr>
        <w:t>в</w:t>
      </w:r>
      <w:r w:rsidRPr="00D26774">
        <w:rPr>
          <w:rFonts w:ascii="Times New Roman" w:hAnsi="Times New Roman" w:cs="Times New Roman"/>
          <w:sz w:val="28"/>
          <w:szCs w:val="28"/>
        </w:rPr>
        <w:t xml:space="preserve"> целях приведения нормативн</w:t>
      </w:r>
      <w:r w:rsidR="000472B4">
        <w:rPr>
          <w:rFonts w:ascii="Times New Roman" w:hAnsi="Times New Roman" w:cs="Times New Roman"/>
          <w:sz w:val="28"/>
          <w:szCs w:val="28"/>
        </w:rPr>
        <w:t>ого</w:t>
      </w:r>
      <w:r w:rsidRPr="00D2677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472B4">
        <w:rPr>
          <w:rFonts w:ascii="Times New Roman" w:hAnsi="Times New Roman" w:cs="Times New Roman"/>
          <w:sz w:val="28"/>
          <w:szCs w:val="28"/>
        </w:rPr>
        <w:t>ого</w:t>
      </w:r>
      <w:r w:rsidRPr="00D26774">
        <w:rPr>
          <w:rFonts w:ascii="Times New Roman" w:hAnsi="Times New Roman" w:cs="Times New Roman"/>
          <w:sz w:val="28"/>
          <w:szCs w:val="28"/>
        </w:rPr>
        <w:t xml:space="preserve"> акт</w:t>
      </w:r>
      <w:r w:rsidR="000472B4">
        <w:rPr>
          <w:rFonts w:ascii="Times New Roman" w:hAnsi="Times New Roman" w:cs="Times New Roman"/>
          <w:sz w:val="28"/>
          <w:szCs w:val="28"/>
        </w:rPr>
        <w:t>а</w:t>
      </w:r>
      <w:r w:rsidRPr="00D2677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в соответствие с законодательством Российской Федерации п р и </w:t>
      </w:r>
      <w:proofErr w:type="gramStart"/>
      <w:r w:rsidRPr="00D267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6774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086E3A" w:rsidRDefault="003D4D59" w:rsidP="00E54C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85197D" w:rsidRPr="00D26774">
        <w:rPr>
          <w:rFonts w:ascii="Times New Roman" w:hAnsi="Times New Roman" w:cs="Times New Roman"/>
          <w:sz w:val="28"/>
          <w:szCs w:val="28"/>
        </w:rPr>
        <w:t>в</w:t>
      </w:r>
      <w:r w:rsidR="00F72BA1">
        <w:rPr>
          <w:rFonts w:ascii="Times New Roman" w:hAnsi="Times New Roman" w:cs="Times New Roman"/>
          <w:sz w:val="28"/>
          <w:szCs w:val="28"/>
        </w:rPr>
        <w:t xml:space="preserve"> приложение № 5 к</w:t>
      </w:r>
      <w:r w:rsidR="0085197D" w:rsidRPr="00D26774">
        <w:rPr>
          <w:rFonts w:ascii="Times New Roman" w:hAnsi="Times New Roman" w:cs="Times New Roman"/>
          <w:sz w:val="28"/>
          <w:szCs w:val="28"/>
        </w:rPr>
        <w:t xml:space="preserve"> </w:t>
      </w:r>
      <w:r w:rsidR="0067228F" w:rsidRPr="0067228F">
        <w:rPr>
          <w:rFonts w:ascii="Times New Roman" w:hAnsi="Times New Roman" w:cs="Times New Roman"/>
          <w:sz w:val="28"/>
          <w:szCs w:val="28"/>
        </w:rPr>
        <w:t>приказ</w:t>
      </w:r>
      <w:r w:rsidR="00F72BA1">
        <w:rPr>
          <w:rFonts w:ascii="Times New Roman" w:hAnsi="Times New Roman" w:cs="Times New Roman"/>
          <w:sz w:val="28"/>
          <w:szCs w:val="28"/>
        </w:rPr>
        <w:t>у</w:t>
      </w:r>
      <w:r w:rsidR="0067228F" w:rsidRPr="0067228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228F" w:rsidRPr="0067228F">
        <w:rPr>
          <w:rFonts w:ascii="Times New Roman" w:hAnsi="Times New Roman" w:cs="Times New Roman"/>
          <w:sz w:val="28"/>
          <w:szCs w:val="28"/>
        </w:rPr>
        <w:t xml:space="preserve">т 13 декабря 2017 г. № 228н «Об утверждении </w:t>
      </w:r>
      <w:r w:rsidR="0067228F" w:rsidRPr="0067228F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67228F" w:rsidRPr="0067228F">
        <w:rPr>
          <w:rFonts w:ascii="Times New Roman" w:hAnsi="Times New Roman" w:cs="Times New Roman"/>
          <w:sz w:val="28"/>
          <w:szCs w:val="28"/>
        </w:rPr>
        <w:t xml:space="preserve">приостановления (отмены приостановления) </w:t>
      </w:r>
      <w:r w:rsidR="0067228F" w:rsidRPr="0067228F">
        <w:rPr>
          <w:rFonts w:ascii="Times New Roman" w:hAnsi="Times New Roman" w:cs="Times New Roman"/>
          <w:sz w:val="28"/>
          <w:szCs w:val="28"/>
        </w:rPr>
        <w:lastRenderedPageBreak/>
        <w:t>осуществления операций на лицевых счетах, открытых в территориальных органах Федерального казначейства главным распорядителям, распорядителям и получателям средств федерального бюджета,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 1496 «О мерах по обеспечению исполнения федерального бюджета», а также форм данной информации»</w:t>
      </w:r>
      <w:r w:rsidR="00086E3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26 декабря 2017 г., регистрационный номер 49452)</w:t>
      </w:r>
      <w:r w:rsidR="004879D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086E3A">
        <w:rPr>
          <w:rFonts w:ascii="Times New Roman" w:hAnsi="Times New Roman" w:cs="Times New Roman"/>
          <w:sz w:val="28"/>
          <w:szCs w:val="28"/>
        </w:rPr>
        <w:t>.</w:t>
      </w:r>
    </w:p>
    <w:p w:rsidR="0085197D" w:rsidRDefault="0085197D" w:rsidP="00E54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F98" w:rsidRPr="00D26774" w:rsidRDefault="009C5F98" w:rsidP="00E54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E54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97D" w:rsidRPr="00A46DB7" w:rsidRDefault="0085197D" w:rsidP="008519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2BA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72B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46DB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85197D" w:rsidRPr="00A46DB7" w:rsidSect="00807D80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61" w:rsidRDefault="00B86E61" w:rsidP="0085197D">
      <w:pPr>
        <w:spacing w:after="0" w:line="240" w:lineRule="auto"/>
      </w:pPr>
      <w:r>
        <w:separator/>
      </w:r>
    </w:p>
  </w:endnote>
  <w:endnote w:type="continuationSeparator" w:id="0">
    <w:p w:rsidR="00B86E61" w:rsidRDefault="00B86E61" w:rsidP="0085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61" w:rsidRDefault="00B86E61" w:rsidP="0085197D">
      <w:pPr>
        <w:spacing w:after="0" w:line="240" w:lineRule="auto"/>
      </w:pPr>
      <w:r>
        <w:separator/>
      </w:r>
    </w:p>
  </w:footnote>
  <w:footnote w:type="continuationSeparator" w:id="0">
    <w:p w:rsidR="00B86E61" w:rsidRDefault="00B86E61" w:rsidP="0085197D">
      <w:pPr>
        <w:spacing w:after="0" w:line="240" w:lineRule="auto"/>
      </w:pPr>
      <w:r>
        <w:continuationSeparator/>
      </w:r>
    </w:p>
  </w:footnote>
  <w:footnote w:id="1">
    <w:p w:rsidR="004879DF" w:rsidRPr="004879DF" w:rsidRDefault="004879DF" w:rsidP="004879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20"/>
        </w:rPr>
      </w:pPr>
      <w:r w:rsidRPr="004879DF">
        <w:rPr>
          <w:rStyle w:val="a5"/>
          <w:rFonts w:ascii="Times New Roman" w:hAnsi="Times New Roman" w:cs="Times New Roman"/>
          <w:sz w:val="20"/>
        </w:rPr>
        <w:footnoteRef/>
      </w:r>
      <w:r w:rsidRPr="004879DF">
        <w:rPr>
          <w:rFonts w:ascii="Times New Roman" w:hAnsi="Times New Roman" w:cs="Times New Roman"/>
          <w:sz w:val="20"/>
        </w:rPr>
        <w:t xml:space="preserve"> С изменениями, внесенными приказ</w:t>
      </w:r>
      <w:r w:rsidRPr="004879DF">
        <w:rPr>
          <w:rFonts w:ascii="Times New Roman" w:hAnsi="Times New Roman" w:cs="Times New Roman"/>
          <w:sz w:val="20"/>
        </w:rPr>
        <w:t>о</w:t>
      </w:r>
      <w:r w:rsidRPr="004879DF">
        <w:rPr>
          <w:rFonts w:ascii="Times New Roman" w:hAnsi="Times New Roman" w:cs="Times New Roman"/>
          <w:sz w:val="20"/>
        </w:rPr>
        <w:t xml:space="preserve">м Министерства финансов Российской Федерации от </w:t>
      </w:r>
      <w:r w:rsidRPr="004879DF">
        <w:rPr>
          <w:rFonts w:ascii="Times New Roman" w:hAnsi="Times New Roman" w:cs="Times New Roman"/>
          <w:sz w:val="20"/>
        </w:rPr>
        <w:t>6</w:t>
      </w:r>
      <w:r w:rsidRPr="004879DF">
        <w:rPr>
          <w:rFonts w:ascii="Times New Roman" w:hAnsi="Times New Roman" w:cs="Times New Roman"/>
          <w:sz w:val="20"/>
        </w:rPr>
        <w:t xml:space="preserve"> </w:t>
      </w:r>
      <w:r w:rsidRPr="004879DF">
        <w:rPr>
          <w:rFonts w:ascii="Times New Roman" w:hAnsi="Times New Roman" w:cs="Times New Roman"/>
          <w:sz w:val="20"/>
        </w:rPr>
        <w:t>октября 2020 г. № 229</w:t>
      </w:r>
      <w:r w:rsidRPr="004879DF">
        <w:rPr>
          <w:rFonts w:ascii="Times New Roman" w:hAnsi="Times New Roman" w:cs="Times New Roman"/>
          <w:sz w:val="20"/>
        </w:rPr>
        <w:t xml:space="preserve">н (зарегистрирован Министерством юстиции Российской Федерации </w:t>
      </w:r>
      <w:r w:rsidRPr="004879DF">
        <w:rPr>
          <w:rFonts w:ascii="Times New Roman" w:hAnsi="Times New Roman" w:cs="Times New Roman"/>
          <w:sz w:val="20"/>
        </w:rPr>
        <w:t>3 ноября</w:t>
      </w:r>
      <w:r w:rsidRPr="004879DF">
        <w:rPr>
          <w:rFonts w:ascii="Times New Roman" w:hAnsi="Times New Roman" w:cs="Times New Roman"/>
          <w:sz w:val="20"/>
        </w:rPr>
        <w:t xml:space="preserve"> 2020 </w:t>
      </w:r>
      <w:r w:rsidRPr="004879DF">
        <w:rPr>
          <w:rFonts w:ascii="Times New Roman" w:hAnsi="Times New Roman" w:cs="Times New Roman"/>
          <w:sz w:val="20"/>
        </w:rPr>
        <w:t>г., регистрационный № 60729)</w:t>
      </w:r>
      <w:r w:rsidRPr="004879DF">
        <w:rPr>
          <w:rFonts w:ascii="Times New Roman" w:hAnsi="Times New Roman" w:cs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142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2AC3" w:rsidRPr="00B82AC3" w:rsidRDefault="0078698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41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AC3" w:rsidRDefault="00B86E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E0" w:rsidRPr="004469E0" w:rsidRDefault="00C70B94" w:rsidP="004469E0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B"/>
    <w:rsid w:val="000472B4"/>
    <w:rsid w:val="00086E3A"/>
    <w:rsid w:val="001641A5"/>
    <w:rsid w:val="00166A16"/>
    <w:rsid w:val="001F37EC"/>
    <w:rsid w:val="00242F63"/>
    <w:rsid w:val="0025694B"/>
    <w:rsid w:val="00294F9B"/>
    <w:rsid w:val="002A3024"/>
    <w:rsid w:val="00367530"/>
    <w:rsid w:val="003D4D59"/>
    <w:rsid w:val="00401C7B"/>
    <w:rsid w:val="004469E0"/>
    <w:rsid w:val="004879DF"/>
    <w:rsid w:val="00510B3C"/>
    <w:rsid w:val="00512654"/>
    <w:rsid w:val="0058366E"/>
    <w:rsid w:val="005F6B3E"/>
    <w:rsid w:val="006213AA"/>
    <w:rsid w:val="0067228F"/>
    <w:rsid w:val="006E6954"/>
    <w:rsid w:val="00717FB2"/>
    <w:rsid w:val="00786983"/>
    <w:rsid w:val="00807D80"/>
    <w:rsid w:val="00847138"/>
    <w:rsid w:val="0085197D"/>
    <w:rsid w:val="009C5F98"/>
    <w:rsid w:val="009D4E84"/>
    <w:rsid w:val="009E7BC6"/>
    <w:rsid w:val="00B86E61"/>
    <w:rsid w:val="00BC0630"/>
    <w:rsid w:val="00C25F19"/>
    <w:rsid w:val="00C70B94"/>
    <w:rsid w:val="00CF1AE7"/>
    <w:rsid w:val="00DA76EE"/>
    <w:rsid w:val="00DB39EF"/>
    <w:rsid w:val="00DE4F04"/>
    <w:rsid w:val="00E54C16"/>
    <w:rsid w:val="00EF36FB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5EFC"/>
  <w15:chartTrackingRefBased/>
  <w15:docId w15:val="{0BA267CE-C47A-441C-9AF2-9FF41DC3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97D"/>
  </w:style>
  <w:style w:type="character" w:styleId="a5">
    <w:name w:val="footnote reference"/>
    <w:uiPriority w:val="99"/>
    <w:rsid w:val="0085197D"/>
    <w:rPr>
      <w:vertAlign w:val="superscript"/>
    </w:rPr>
  </w:style>
  <w:style w:type="paragraph" w:styleId="a6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4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9E0"/>
  </w:style>
  <w:style w:type="paragraph" w:styleId="a9">
    <w:name w:val="Balloon Text"/>
    <w:basedOn w:val="a"/>
    <w:link w:val="aa"/>
    <w:uiPriority w:val="99"/>
    <w:semiHidden/>
    <w:unhideWhenUsed/>
    <w:rsid w:val="00E5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4C1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4879D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879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0E39-D691-435A-8247-47EF791A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Сысоева Анастасия Сергеевна</cp:lastModifiedBy>
  <cp:revision>5</cp:revision>
  <cp:lastPrinted>2020-10-02T13:40:00Z</cp:lastPrinted>
  <dcterms:created xsi:type="dcterms:W3CDTF">2022-07-20T11:52:00Z</dcterms:created>
  <dcterms:modified xsi:type="dcterms:W3CDTF">2022-07-20T16:02:00Z</dcterms:modified>
</cp:coreProperties>
</file>