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10" w:rsidRPr="00F80CEC" w:rsidRDefault="008F4C10" w:rsidP="00F8636C">
      <w:pPr>
        <w:pStyle w:val="ConsPlusTitle"/>
        <w:jc w:val="right"/>
        <w:outlineLvl w:val="0"/>
        <w:rPr>
          <w:rFonts w:ascii="Times New Roman" w:hAnsi="Times New Roman" w:cs="Times New Roman"/>
          <w:sz w:val="28"/>
          <w:szCs w:val="28"/>
        </w:rPr>
      </w:pPr>
      <w:r w:rsidRPr="00F8636C">
        <w:rPr>
          <w:rFonts w:ascii="Times New Roman" w:hAnsi="Times New Roman" w:cs="Times New Roman"/>
          <w:sz w:val="28"/>
          <w:szCs w:val="28"/>
        </w:rPr>
        <w:t>П</w:t>
      </w:r>
      <w:r w:rsidR="00F8636C" w:rsidRPr="00F8636C">
        <w:rPr>
          <w:rFonts w:ascii="Times New Roman" w:hAnsi="Times New Roman" w:cs="Times New Roman"/>
          <w:sz w:val="28"/>
          <w:szCs w:val="28"/>
        </w:rPr>
        <w:t>роект</w:t>
      </w:r>
    </w:p>
    <w:p w:rsidR="008F4C10" w:rsidRDefault="008F4C10" w:rsidP="00EB52CC">
      <w:pPr>
        <w:pStyle w:val="ConsPlusTitle"/>
        <w:jc w:val="center"/>
        <w:outlineLvl w:val="0"/>
        <w:rPr>
          <w:rFonts w:ascii="Times New Roman" w:hAnsi="Times New Roman" w:cs="Times New Roman"/>
          <w:sz w:val="28"/>
          <w:szCs w:val="28"/>
        </w:rPr>
      </w:pPr>
    </w:p>
    <w:p w:rsidR="000F39B5" w:rsidRDefault="000F39B5" w:rsidP="00EB52CC">
      <w:pPr>
        <w:pStyle w:val="ConsPlusTitle"/>
        <w:jc w:val="center"/>
        <w:outlineLvl w:val="0"/>
        <w:rPr>
          <w:rFonts w:ascii="Times New Roman" w:hAnsi="Times New Roman" w:cs="Times New Roman"/>
          <w:sz w:val="28"/>
          <w:szCs w:val="28"/>
        </w:rPr>
      </w:pPr>
    </w:p>
    <w:p w:rsidR="000525AB" w:rsidRPr="00F80CEC" w:rsidRDefault="000525AB" w:rsidP="00EB52CC">
      <w:pPr>
        <w:pStyle w:val="ConsPlusTitle"/>
        <w:jc w:val="center"/>
        <w:outlineLvl w:val="0"/>
        <w:rPr>
          <w:rFonts w:ascii="Times New Roman" w:hAnsi="Times New Roman" w:cs="Times New Roman"/>
          <w:sz w:val="28"/>
          <w:szCs w:val="28"/>
        </w:rPr>
      </w:pPr>
    </w:p>
    <w:p w:rsidR="00EB52CC" w:rsidRPr="004208DA" w:rsidRDefault="00EB52CC" w:rsidP="00EB52CC">
      <w:pPr>
        <w:pStyle w:val="ConsPlusTitle"/>
        <w:jc w:val="center"/>
        <w:outlineLvl w:val="0"/>
        <w:rPr>
          <w:rFonts w:ascii="Times New Roman" w:hAnsi="Times New Roman" w:cs="Times New Roman"/>
          <w:sz w:val="36"/>
          <w:szCs w:val="36"/>
        </w:rPr>
      </w:pPr>
      <w:r w:rsidRPr="004208DA">
        <w:rPr>
          <w:rFonts w:ascii="Times New Roman" w:hAnsi="Times New Roman" w:cs="Times New Roman"/>
          <w:sz w:val="36"/>
          <w:szCs w:val="36"/>
        </w:rPr>
        <w:t>ПРАВИТЕЛЬСТВО РОССИЙСКОЙ ФЕДЕРАЦИИ</w:t>
      </w:r>
    </w:p>
    <w:p w:rsidR="00F8636C" w:rsidRDefault="00F8636C" w:rsidP="00EB52CC">
      <w:pPr>
        <w:pStyle w:val="ConsPlusTitle"/>
        <w:jc w:val="center"/>
        <w:rPr>
          <w:rFonts w:ascii="Times New Roman" w:hAnsi="Times New Roman" w:cs="Times New Roman"/>
          <w:sz w:val="28"/>
          <w:szCs w:val="28"/>
        </w:rPr>
      </w:pPr>
    </w:p>
    <w:p w:rsidR="00EB52CC" w:rsidRPr="00F80CEC" w:rsidRDefault="00EB52CC" w:rsidP="00EB52CC">
      <w:pPr>
        <w:pStyle w:val="ConsPlusTitle"/>
        <w:jc w:val="center"/>
        <w:rPr>
          <w:rFonts w:ascii="Times New Roman" w:hAnsi="Times New Roman" w:cs="Times New Roman"/>
          <w:sz w:val="28"/>
          <w:szCs w:val="28"/>
        </w:rPr>
      </w:pPr>
      <w:r w:rsidRPr="00F80CEC">
        <w:rPr>
          <w:rFonts w:ascii="Times New Roman" w:hAnsi="Times New Roman" w:cs="Times New Roman"/>
          <w:sz w:val="28"/>
          <w:szCs w:val="28"/>
        </w:rPr>
        <w:t>ПОСТАНОВЛЕНИЕ</w:t>
      </w:r>
    </w:p>
    <w:p w:rsidR="00EB52CC" w:rsidRPr="00F80CEC" w:rsidRDefault="00EB52CC" w:rsidP="00EB52CC">
      <w:pPr>
        <w:pStyle w:val="ConsPlusTitle"/>
        <w:jc w:val="center"/>
        <w:rPr>
          <w:rFonts w:ascii="Times New Roman" w:hAnsi="Times New Roman" w:cs="Times New Roman"/>
          <w:sz w:val="28"/>
          <w:szCs w:val="28"/>
        </w:rPr>
      </w:pPr>
    </w:p>
    <w:p w:rsidR="00EB52CC" w:rsidRPr="00F80CEC" w:rsidRDefault="007B4808" w:rsidP="00EB52CC">
      <w:pPr>
        <w:pStyle w:val="ConsPlusTitle"/>
        <w:jc w:val="center"/>
        <w:rPr>
          <w:rFonts w:ascii="Times New Roman" w:hAnsi="Times New Roman" w:cs="Times New Roman"/>
          <w:sz w:val="28"/>
          <w:szCs w:val="28"/>
        </w:rPr>
      </w:pPr>
      <w:r w:rsidRPr="00F80CEC">
        <w:rPr>
          <w:rFonts w:ascii="Times New Roman" w:hAnsi="Times New Roman" w:cs="Times New Roman"/>
          <w:sz w:val="28"/>
          <w:szCs w:val="28"/>
        </w:rPr>
        <w:t xml:space="preserve">от </w:t>
      </w:r>
      <w:proofErr w:type="gramStart"/>
      <w:r w:rsidR="00F8636C" w:rsidRPr="004208DA">
        <w:rPr>
          <w:rFonts w:ascii="Times New Roman" w:hAnsi="Times New Roman" w:cs="Times New Roman"/>
          <w:sz w:val="28"/>
          <w:szCs w:val="28"/>
        </w:rPr>
        <w:t>«</w:t>
      </w:r>
      <w:r w:rsidR="00F8636C">
        <w:rPr>
          <w:rFonts w:ascii="Times New Roman" w:hAnsi="Times New Roman" w:cs="Times New Roman"/>
          <w:sz w:val="28"/>
          <w:szCs w:val="28"/>
          <w:lang w:val="fr-CA"/>
        </w:rPr>
        <w:t> </w:t>
      </w:r>
      <w:r w:rsidR="00F8636C" w:rsidRPr="004208DA">
        <w:rPr>
          <w:rFonts w:ascii="Times New Roman" w:hAnsi="Times New Roman" w:cs="Times New Roman"/>
          <w:sz w:val="28"/>
          <w:szCs w:val="28"/>
        </w:rPr>
        <w:t>_</w:t>
      </w:r>
      <w:proofErr w:type="gramEnd"/>
      <w:r w:rsidR="00F8636C" w:rsidRPr="004208DA">
        <w:rPr>
          <w:rFonts w:ascii="Times New Roman" w:hAnsi="Times New Roman" w:cs="Times New Roman"/>
          <w:sz w:val="28"/>
          <w:szCs w:val="28"/>
        </w:rPr>
        <w:t>__</w:t>
      </w:r>
      <w:r w:rsidR="00F8636C">
        <w:rPr>
          <w:rFonts w:ascii="Times New Roman" w:hAnsi="Times New Roman" w:cs="Times New Roman"/>
          <w:sz w:val="28"/>
          <w:szCs w:val="28"/>
          <w:lang w:val="fr-CA"/>
        </w:rPr>
        <w:t> </w:t>
      </w:r>
      <w:r w:rsidR="00F8636C" w:rsidRPr="004208DA">
        <w:rPr>
          <w:rFonts w:ascii="Times New Roman" w:hAnsi="Times New Roman" w:cs="Times New Roman"/>
          <w:sz w:val="28"/>
          <w:szCs w:val="28"/>
        </w:rPr>
        <w:t xml:space="preserve">»  ________ ______ </w:t>
      </w:r>
      <w:r w:rsidR="00F8636C">
        <w:rPr>
          <w:rFonts w:ascii="Times New Roman" w:hAnsi="Times New Roman" w:cs="Times New Roman"/>
          <w:sz w:val="28"/>
          <w:szCs w:val="28"/>
        </w:rPr>
        <w:t>г.</w:t>
      </w:r>
      <w:r w:rsidRPr="00F80CEC">
        <w:rPr>
          <w:rFonts w:ascii="Times New Roman" w:hAnsi="Times New Roman" w:cs="Times New Roman"/>
          <w:sz w:val="28"/>
          <w:szCs w:val="28"/>
        </w:rPr>
        <w:t xml:space="preserve">    </w:t>
      </w:r>
      <w:r w:rsidR="00EB52CC" w:rsidRPr="00F80CEC">
        <w:rPr>
          <w:rFonts w:ascii="Times New Roman" w:hAnsi="Times New Roman" w:cs="Times New Roman"/>
          <w:sz w:val="28"/>
          <w:szCs w:val="28"/>
        </w:rPr>
        <w:t xml:space="preserve">   №</w:t>
      </w:r>
      <w:r w:rsidR="00F8636C">
        <w:rPr>
          <w:rFonts w:ascii="Times New Roman" w:hAnsi="Times New Roman" w:cs="Times New Roman"/>
          <w:sz w:val="28"/>
          <w:szCs w:val="28"/>
        </w:rPr>
        <w:t>_____</w:t>
      </w:r>
      <w:r w:rsidR="00EB52CC" w:rsidRPr="00F80CEC">
        <w:rPr>
          <w:rFonts w:ascii="Times New Roman" w:hAnsi="Times New Roman" w:cs="Times New Roman"/>
          <w:sz w:val="28"/>
          <w:szCs w:val="28"/>
        </w:rPr>
        <w:t xml:space="preserve"> </w:t>
      </w:r>
    </w:p>
    <w:p w:rsidR="00EB52CC" w:rsidRDefault="00EB52CC" w:rsidP="00EB52CC">
      <w:pPr>
        <w:pStyle w:val="ConsPlusTitle"/>
        <w:jc w:val="center"/>
        <w:rPr>
          <w:rFonts w:ascii="Times New Roman" w:hAnsi="Times New Roman" w:cs="Times New Roman"/>
          <w:sz w:val="28"/>
          <w:szCs w:val="28"/>
        </w:rPr>
      </w:pPr>
    </w:p>
    <w:p w:rsidR="00F8636C" w:rsidRDefault="00F8636C" w:rsidP="00EB52CC">
      <w:pPr>
        <w:pStyle w:val="ConsPlusTitle"/>
        <w:jc w:val="center"/>
        <w:rPr>
          <w:rFonts w:ascii="Times New Roman" w:hAnsi="Times New Roman" w:cs="Times New Roman"/>
          <w:sz w:val="28"/>
          <w:szCs w:val="28"/>
        </w:rPr>
      </w:pPr>
    </w:p>
    <w:p w:rsidR="00F8636C" w:rsidRDefault="00F8636C" w:rsidP="00EB52CC">
      <w:pPr>
        <w:pStyle w:val="ConsPlusTitle"/>
        <w:jc w:val="center"/>
        <w:rPr>
          <w:rFonts w:ascii="Times New Roman" w:hAnsi="Times New Roman" w:cs="Times New Roman"/>
          <w:sz w:val="28"/>
          <w:szCs w:val="28"/>
        </w:rPr>
      </w:pPr>
      <w:r>
        <w:rPr>
          <w:rFonts w:ascii="Times New Roman" w:hAnsi="Times New Roman" w:cs="Times New Roman"/>
          <w:sz w:val="28"/>
          <w:szCs w:val="28"/>
        </w:rPr>
        <w:t>МОСКВА</w:t>
      </w:r>
    </w:p>
    <w:p w:rsidR="00F8636C" w:rsidRDefault="00F8636C" w:rsidP="00EB52CC">
      <w:pPr>
        <w:pStyle w:val="ConsPlusTitle"/>
        <w:jc w:val="center"/>
        <w:rPr>
          <w:rFonts w:ascii="Times New Roman" w:hAnsi="Times New Roman" w:cs="Times New Roman"/>
          <w:sz w:val="28"/>
          <w:szCs w:val="28"/>
        </w:rPr>
      </w:pPr>
    </w:p>
    <w:p w:rsidR="00E05EF2" w:rsidRDefault="00E05EF2" w:rsidP="00EB52CC">
      <w:pPr>
        <w:pStyle w:val="ConsPlusTitle"/>
        <w:jc w:val="center"/>
        <w:rPr>
          <w:rFonts w:ascii="Times New Roman" w:hAnsi="Times New Roman" w:cs="Times New Roman"/>
          <w:sz w:val="28"/>
          <w:szCs w:val="28"/>
        </w:rPr>
      </w:pPr>
    </w:p>
    <w:p w:rsidR="00F8636C" w:rsidRDefault="00F8636C" w:rsidP="00EB52CC">
      <w:pPr>
        <w:pStyle w:val="ConsPlusTitle"/>
        <w:jc w:val="center"/>
        <w:rPr>
          <w:rFonts w:ascii="Times New Roman" w:hAnsi="Times New Roman" w:cs="Times New Roman"/>
          <w:sz w:val="28"/>
          <w:szCs w:val="28"/>
        </w:rPr>
      </w:pPr>
    </w:p>
    <w:p w:rsidR="00F8636C" w:rsidRPr="00F80CEC" w:rsidRDefault="00F8636C" w:rsidP="00EB52CC">
      <w:pPr>
        <w:pStyle w:val="ConsPlusTitle"/>
        <w:jc w:val="center"/>
        <w:rPr>
          <w:rFonts w:ascii="Times New Roman" w:hAnsi="Times New Roman" w:cs="Times New Roman"/>
          <w:sz w:val="28"/>
          <w:szCs w:val="28"/>
        </w:rPr>
      </w:pPr>
    </w:p>
    <w:p w:rsidR="00310DA5" w:rsidRPr="00F80CEC" w:rsidRDefault="00B411BE" w:rsidP="008B2696">
      <w:pPr>
        <w:pStyle w:val="ConsPlusTitle"/>
        <w:jc w:val="center"/>
        <w:outlineLvl w:val="0"/>
        <w:rPr>
          <w:rFonts w:ascii="Times New Roman" w:hAnsi="Times New Roman" w:cs="Times New Roman"/>
          <w:sz w:val="28"/>
          <w:szCs w:val="28"/>
        </w:rPr>
      </w:pPr>
      <w:r w:rsidRPr="00F80CEC">
        <w:rPr>
          <w:rFonts w:ascii="Times New Roman" w:hAnsi="Times New Roman" w:cs="Times New Roman"/>
          <w:sz w:val="28"/>
          <w:szCs w:val="28"/>
        </w:rPr>
        <w:t>О</w:t>
      </w:r>
      <w:r w:rsidR="00B478E7" w:rsidRPr="00F80CEC">
        <w:rPr>
          <w:rFonts w:ascii="Times New Roman" w:hAnsi="Times New Roman" w:cs="Times New Roman"/>
          <w:sz w:val="28"/>
          <w:szCs w:val="28"/>
        </w:rPr>
        <w:t xml:space="preserve">б утверждении </w:t>
      </w:r>
      <w:r w:rsidR="00F8636C">
        <w:rPr>
          <w:rFonts w:ascii="Times New Roman" w:hAnsi="Times New Roman" w:cs="Times New Roman"/>
          <w:sz w:val="28"/>
          <w:szCs w:val="28"/>
        </w:rPr>
        <w:t>П</w:t>
      </w:r>
      <w:r w:rsidR="00B478E7" w:rsidRPr="00F80CEC">
        <w:rPr>
          <w:rFonts w:ascii="Times New Roman" w:hAnsi="Times New Roman" w:cs="Times New Roman"/>
          <w:sz w:val="28"/>
          <w:szCs w:val="28"/>
        </w:rPr>
        <w:t>орядка функционирования</w:t>
      </w:r>
      <w:r w:rsidRPr="00F80CEC">
        <w:rPr>
          <w:rFonts w:ascii="Times New Roman" w:hAnsi="Times New Roman" w:cs="Times New Roman"/>
          <w:sz w:val="28"/>
          <w:szCs w:val="28"/>
        </w:rPr>
        <w:t xml:space="preserve"> национальной систем</w:t>
      </w:r>
      <w:r w:rsidR="00F8636C">
        <w:rPr>
          <w:rFonts w:ascii="Times New Roman" w:hAnsi="Times New Roman" w:cs="Times New Roman"/>
          <w:sz w:val="28"/>
          <w:szCs w:val="28"/>
        </w:rPr>
        <w:t>ы</w:t>
      </w:r>
      <w:r w:rsidRPr="00F80CEC">
        <w:rPr>
          <w:rFonts w:ascii="Times New Roman" w:hAnsi="Times New Roman" w:cs="Times New Roman"/>
          <w:sz w:val="28"/>
          <w:szCs w:val="28"/>
        </w:rPr>
        <w:t xml:space="preserve"> прослеживаемости товаров</w:t>
      </w:r>
    </w:p>
    <w:p w:rsidR="006A5960" w:rsidRDefault="006A5960" w:rsidP="00862E84">
      <w:pPr>
        <w:pStyle w:val="ConsPlusTitle"/>
        <w:jc w:val="center"/>
        <w:outlineLvl w:val="0"/>
        <w:rPr>
          <w:rFonts w:ascii="Times New Roman" w:hAnsi="Times New Roman" w:cs="Times New Roman"/>
          <w:sz w:val="28"/>
          <w:szCs w:val="28"/>
        </w:rPr>
      </w:pPr>
    </w:p>
    <w:p w:rsidR="00F8636C" w:rsidRPr="00F80CEC" w:rsidRDefault="00F8636C" w:rsidP="00862E84">
      <w:pPr>
        <w:pStyle w:val="ConsPlusTitle"/>
        <w:jc w:val="center"/>
        <w:outlineLvl w:val="0"/>
        <w:rPr>
          <w:rFonts w:ascii="Times New Roman" w:hAnsi="Times New Roman" w:cs="Times New Roman"/>
          <w:sz w:val="28"/>
          <w:szCs w:val="28"/>
        </w:rPr>
      </w:pPr>
    </w:p>
    <w:p w:rsidR="00EB52CC" w:rsidRPr="004208DA" w:rsidRDefault="00EB52CC" w:rsidP="004208DA">
      <w:pPr>
        <w:tabs>
          <w:tab w:val="left" w:pos="1134"/>
        </w:tabs>
        <w:spacing w:after="0" w:line="360" w:lineRule="exact"/>
        <w:ind w:firstLine="709"/>
        <w:jc w:val="both"/>
        <w:rPr>
          <w:rFonts w:ascii="Times New Roman" w:hAnsi="Times New Roman" w:cs="Times New Roman"/>
          <w:sz w:val="28"/>
          <w:szCs w:val="28"/>
        </w:rPr>
      </w:pPr>
      <w:r w:rsidRPr="004208DA">
        <w:rPr>
          <w:rFonts w:ascii="Times New Roman" w:hAnsi="Times New Roman" w:cs="Times New Roman"/>
          <w:sz w:val="28"/>
          <w:szCs w:val="28"/>
        </w:rPr>
        <w:t xml:space="preserve">В соответствии с </w:t>
      </w:r>
      <w:r w:rsidR="0077097D" w:rsidRPr="004208DA">
        <w:rPr>
          <w:rFonts w:ascii="Times New Roman" w:hAnsi="Times New Roman" w:cs="Times New Roman"/>
          <w:sz w:val="28"/>
          <w:szCs w:val="28"/>
        </w:rPr>
        <w:t>пунктом 2.3 статьи 23 Налогового кодекса Российской Федерации, статье</w:t>
      </w:r>
      <w:r w:rsidR="00A56891" w:rsidRPr="004208DA">
        <w:rPr>
          <w:rFonts w:ascii="Times New Roman" w:hAnsi="Times New Roman" w:cs="Times New Roman"/>
          <w:sz w:val="28"/>
          <w:szCs w:val="28"/>
        </w:rPr>
        <w:t>й</w:t>
      </w:r>
      <w:r w:rsidR="0077097D" w:rsidRPr="004208DA">
        <w:rPr>
          <w:rFonts w:ascii="Times New Roman" w:hAnsi="Times New Roman" w:cs="Times New Roman"/>
          <w:sz w:val="28"/>
          <w:szCs w:val="28"/>
        </w:rPr>
        <w:t xml:space="preserve"> 6.2 Закона Российской Федерации от 21 марта 1991 г. </w:t>
      </w:r>
      <w:r w:rsidR="000F39B5">
        <w:rPr>
          <w:rFonts w:ascii="Times New Roman" w:hAnsi="Times New Roman" w:cs="Times New Roman"/>
          <w:sz w:val="28"/>
          <w:szCs w:val="28"/>
        </w:rPr>
        <w:br/>
      </w:r>
      <w:r w:rsidR="0077097D" w:rsidRPr="004208DA">
        <w:rPr>
          <w:rFonts w:ascii="Times New Roman" w:hAnsi="Times New Roman" w:cs="Times New Roman"/>
          <w:sz w:val="28"/>
          <w:szCs w:val="28"/>
        </w:rPr>
        <w:t>№ 943-1 «О налоговых органах Российской Федерации»</w:t>
      </w:r>
      <w:r w:rsidR="00F8636C">
        <w:rPr>
          <w:rFonts w:ascii="Times New Roman" w:hAnsi="Times New Roman" w:cs="Times New Roman"/>
          <w:sz w:val="28"/>
          <w:szCs w:val="28"/>
        </w:rPr>
        <w:t xml:space="preserve"> </w:t>
      </w:r>
      <w:r w:rsidRPr="004208DA">
        <w:rPr>
          <w:rFonts w:ascii="Times New Roman" w:hAnsi="Times New Roman" w:cs="Times New Roman"/>
          <w:sz w:val="28"/>
          <w:szCs w:val="28"/>
        </w:rPr>
        <w:t>Правительство Российской Федерации п</w:t>
      </w:r>
      <w:r w:rsidR="00F8636C">
        <w:rPr>
          <w:rFonts w:ascii="Times New Roman" w:hAnsi="Times New Roman" w:cs="Times New Roman"/>
          <w:sz w:val="28"/>
          <w:szCs w:val="28"/>
        </w:rPr>
        <w:t xml:space="preserve"> </w:t>
      </w:r>
      <w:r w:rsidRPr="004208DA">
        <w:rPr>
          <w:rFonts w:ascii="Times New Roman" w:hAnsi="Times New Roman" w:cs="Times New Roman"/>
          <w:sz w:val="28"/>
          <w:szCs w:val="28"/>
        </w:rPr>
        <w:t>о</w:t>
      </w:r>
      <w:r w:rsidR="00F8636C">
        <w:rPr>
          <w:rFonts w:ascii="Times New Roman" w:hAnsi="Times New Roman" w:cs="Times New Roman"/>
          <w:sz w:val="28"/>
          <w:szCs w:val="28"/>
        </w:rPr>
        <w:t xml:space="preserve"> </w:t>
      </w:r>
      <w:r w:rsidRPr="004208DA">
        <w:rPr>
          <w:rFonts w:ascii="Times New Roman" w:hAnsi="Times New Roman" w:cs="Times New Roman"/>
          <w:sz w:val="28"/>
          <w:szCs w:val="28"/>
        </w:rPr>
        <w:t>с</w:t>
      </w:r>
      <w:r w:rsidR="00F8636C">
        <w:rPr>
          <w:rFonts w:ascii="Times New Roman" w:hAnsi="Times New Roman" w:cs="Times New Roman"/>
          <w:sz w:val="28"/>
          <w:szCs w:val="28"/>
        </w:rPr>
        <w:t xml:space="preserve"> </w:t>
      </w:r>
      <w:r w:rsidRPr="004208DA">
        <w:rPr>
          <w:rFonts w:ascii="Times New Roman" w:hAnsi="Times New Roman" w:cs="Times New Roman"/>
          <w:sz w:val="28"/>
          <w:szCs w:val="28"/>
        </w:rPr>
        <w:t>т</w:t>
      </w:r>
      <w:r w:rsidR="00F8636C">
        <w:rPr>
          <w:rFonts w:ascii="Times New Roman" w:hAnsi="Times New Roman" w:cs="Times New Roman"/>
          <w:sz w:val="28"/>
          <w:szCs w:val="28"/>
        </w:rPr>
        <w:t xml:space="preserve"> </w:t>
      </w:r>
      <w:r w:rsidRPr="004208DA">
        <w:rPr>
          <w:rFonts w:ascii="Times New Roman" w:hAnsi="Times New Roman" w:cs="Times New Roman"/>
          <w:sz w:val="28"/>
          <w:szCs w:val="28"/>
        </w:rPr>
        <w:t>а</w:t>
      </w:r>
      <w:r w:rsidR="00F8636C">
        <w:rPr>
          <w:rFonts w:ascii="Times New Roman" w:hAnsi="Times New Roman" w:cs="Times New Roman"/>
          <w:sz w:val="28"/>
          <w:szCs w:val="28"/>
        </w:rPr>
        <w:t xml:space="preserve"> </w:t>
      </w:r>
      <w:r w:rsidRPr="004208DA">
        <w:rPr>
          <w:rFonts w:ascii="Times New Roman" w:hAnsi="Times New Roman" w:cs="Times New Roman"/>
          <w:sz w:val="28"/>
          <w:szCs w:val="28"/>
        </w:rPr>
        <w:t>н</w:t>
      </w:r>
      <w:r w:rsidR="00F8636C">
        <w:rPr>
          <w:rFonts w:ascii="Times New Roman" w:hAnsi="Times New Roman" w:cs="Times New Roman"/>
          <w:sz w:val="28"/>
          <w:szCs w:val="28"/>
        </w:rPr>
        <w:t xml:space="preserve"> </w:t>
      </w:r>
      <w:r w:rsidRPr="004208DA">
        <w:rPr>
          <w:rFonts w:ascii="Times New Roman" w:hAnsi="Times New Roman" w:cs="Times New Roman"/>
          <w:sz w:val="28"/>
          <w:szCs w:val="28"/>
        </w:rPr>
        <w:t>о</w:t>
      </w:r>
      <w:r w:rsidR="00F8636C">
        <w:rPr>
          <w:rFonts w:ascii="Times New Roman" w:hAnsi="Times New Roman" w:cs="Times New Roman"/>
          <w:sz w:val="28"/>
          <w:szCs w:val="28"/>
        </w:rPr>
        <w:t xml:space="preserve"> </w:t>
      </w:r>
      <w:r w:rsidRPr="004208DA">
        <w:rPr>
          <w:rFonts w:ascii="Times New Roman" w:hAnsi="Times New Roman" w:cs="Times New Roman"/>
          <w:sz w:val="28"/>
          <w:szCs w:val="28"/>
        </w:rPr>
        <w:t>в</w:t>
      </w:r>
      <w:r w:rsidR="00F8636C">
        <w:rPr>
          <w:rFonts w:ascii="Times New Roman" w:hAnsi="Times New Roman" w:cs="Times New Roman"/>
          <w:sz w:val="28"/>
          <w:szCs w:val="28"/>
        </w:rPr>
        <w:t xml:space="preserve"> </w:t>
      </w:r>
      <w:r w:rsidRPr="004208DA">
        <w:rPr>
          <w:rFonts w:ascii="Times New Roman" w:hAnsi="Times New Roman" w:cs="Times New Roman"/>
          <w:sz w:val="28"/>
          <w:szCs w:val="28"/>
        </w:rPr>
        <w:t>л</w:t>
      </w:r>
      <w:r w:rsidR="00F8636C">
        <w:rPr>
          <w:rFonts w:ascii="Times New Roman" w:hAnsi="Times New Roman" w:cs="Times New Roman"/>
          <w:sz w:val="28"/>
          <w:szCs w:val="28"/>
        </w:rPr>
        <w:t xml:space="preserve"> </w:t>
      </w:r>
      <w:r w:rsidRPr="004208DA">
        <w:rPr>
          <w:rFonts w:ascii="Times New Roman" w:hAnsi="Times New Roman" w:cs="Times New Roman"/>
          <w:sz w:val="28"/>
          <w:szCs w:val="28"/>
        </w:rPr>
        <w:t>я</w:t>
      </w:r>
      <w:r w:rsidR="00F8636C">
        <w:rPr>
          <w:rFonts w:ascii="Times New Roman" w:hAnsi="Times New Roman" w:cs="Times New Roman"/>
          <w:sz w:val="28"/>
          <w:szCs w:val="28"/>
        </w:rPr>
        <w:t xml:space="preserve"> </w:t>
      </w:r>
      <w:r w:rsidRPr="004208DA">
        <w:rPr>
          <w:rFonts w:ascii="Times New Roman" w:hAnsi="Times New Roman" w:cs="Times New Roman"/>
          <w:sz w:val="28"/>
          <w:szCs w:val="28"/>
        </w:rPr>
        <w:t>е</w:t>
      </w:r>
      <w:r w:rsidR="00F8636C">
        <w:rPr>
          <w:rFonts w:ascii="Times New Roman" w:hAnsi="Times New Roman" w:cs="Times New Roman"/>
          <w:sz w:val="28"/>
          <w:szCs w:val="28"/>
        </w:rPr>
        <w:t xml:space="preserve"> </w:t>
      </w:r>
      <w:r w:rsidRPr="004208DA">
        <w:rPr>
          <w:rFonts w:ascii="Times New Roman" w:hAnsi="Times New Roman" w:cs="Times New Roman"/>
          <w:sz w:val="28"/>
          <w:szCs w:val="28"/>
        </w:rPr>
        <w:t>т:</w:t>
      </w:r>
    </w:p>
    <w:p w:rsidR="003F0EA2" w:rsidRDefault="00514666" w:rsidP="004208DA">
      <w:pPr>
        <w:pStyle w:val="aa"/>
        <w:numPr>
          <w:ilvl w:val="0"/>
          <w:numId w:val="3"/>
        </w:numPr>
        <w:tabs>
          <w:tab w:val="left" w:pos="1134"/>
        </w:tabs>
        <w:spacing w:after="0" w:line="360" w:lineRule="exact"/>
        <w:ind w:left="0" w:firstLine="709"/>
        <w:jc w:val="both"/>
        <w:rPr>
          <w:rFonts w:ascii="Times New Roman" w:hAnsi="Times New Roman" w:cs="Times New Roman"/>
          <w:sz w:val="28"/>
          <w:szCs w:val="28"/>
        </w:rPr>
      </w:pPr>
      <w:r w:rsidRPr="004208DA">
        <w:rPr>
          <w:rFonts w:ascii="Times New Roman" w:hAnsi="Times New Roman" w:cs="Times New Roman"/>
          <w:sz w:val="28"/>
          <w:szCs w:val="28"/>
        </w:rPr>
        <w:t>Утвердить</w:t>
      </w:r>
      <w:r w:rsidR="002F1364" w:rsidRPr="004208DA">
        <w:rPr>
          <w:rFonts w:ascii="Times New Roman" w:hAnsi="Times New Roman" w:cs="Times New Roman"/>
          <w:sz w:val="28"/>
          <w:szCs w:val="28"/>
        </w:rPr>
        <w:t xml:space="preserve"> прилагаем</w:t>
      </w:r>
      <w:r w:rsidR="00B478E7" w:rsidRPr="004208DA">
        <w:rPr>
          <w:rFonts w:ascii="Times New Roman" w:hAnsi="Times New Roman" w:cs="Times New Roman"/>
          <w:sz w:val="28"/>
          <w:szCs w:val="28"/>
        </w:rPr>
        <w:t>ый</w:t>
      </w:r>
      <w:r w:rsidR="00F8636C">
        <w:rPr>
          <w:rFonts w:ascii="Times New Roman" w:hAnsi="Times New Roman" w:cs="Times New Roman"/>
          <w:sz w:val="28"/>
          <w:szCs w:val="28"/>
        </w:rPr>
        <w:t xml:space="preserve"> </w:t>
      </w:r>
      <w:r w:rsidR="00B478E7" w:rsidRPr="004208DA">
        <w:rPr>
          <w:rFonts w:ascii="Times New Roman" w:hAnsi="Times New Roman" w:cs="Times New Roman"/>
          <w:sz w:val="28"/>
          <w:szCs w:val="28"/>
        </w:rPr>
        <w:t xml:space="preserve">Порядок функционирования </w:t>
      </w:r>
      <w:r w:rsidR="007716F0" w:rsidRPr="004208DA">
        <w:rPr>
          <w:rFonts w:ascii="Times New Roman" w:hAnsi="Times New Roman" w:cs="Times New Roman"/>
          <w:sz w:val="28"/>
          <w:szCs w:val="28"/>
        </w:rPr>
        <w:t>национальной</w:t>
      </w:r>
      <w:r w:rsidR="00B478E7" w:rsidRPr="004208DA">
        <w:rPr>
          <w:rFonts w:ascii="Times New Roman" w:hAnsi="Times New Roman" w:cs="Times New Roman"/>
          <w:sz w:val="28"/>
          <w:szCs w:val="28"/>
        </w:rPr>
        <w:t xml:space="preserve"> системы прослеживаемости </w:t>
      </w:r>
      <w:r w:rsidR="00174D99" w:rsidRPr="004208DA">
        <w:rPr>
          <w:rFonts w:ascii="Times New Roman" w:hAnsi="Times New Roman" w:cs="Times New Roman"/>
          <w:sz w:val="28"/>
          <w:szCs w:val="28"/>
        </w:rPr>
        <w:t>товаров</w:t>
      </w:r>
      <w:r w:rsidR="00F8636C">
        <w:rPr>
          <w:rFonts w:ascii="Times New Roman" w:hAnsi="Times New Roman" w:cs="Times New Roman"/>
          <w:sz w:val="28"/>
          <w:szCs w:val="28"/>
        </w:rPr>
        <w:t xml:space="preserve"> </w:t>
      </w:r>
      <w:r w:rsidR="002F1364" w:rsidRPr="004208DA">
        <w:rPr>
          <w:rFonts w:ascii="Times New Roman" w:hAnsi="Times New Roman" w:cs="Times New Roman"/>
          <w:sz w:val="28"/>
          <w:szCs w:val="28"/>
        </w:rPr>
        <w:t xml:space="preserve">(далее – </w:t>
      </w:r>
      <w:r w:rsidR="007716F0" w:rsidRPr="004208DA">
        <w:rPr>
          <w:rFonts w:ascii="Times New Roman" w:hAnsi="Times New Roman" w:cs="Times New Roman"/>
          <w:sz w:val="28"/>
          <w:szCs w:val="28"/>
        </w:rPr>
        <w:t>Порядок</w:t>
      </w:r>
      <w:r w:rsidR="002F1364" w:rsidRPr="004208DA">
        <w:rPr>
          <w:rFonts w:ascii="Times New Roman" w:hAnsi="Times New Roman" w:cs="Times New Roman"/>
          <w:sz w:val="28"/>
          <w:szCs w:val="28"/>
        </w:rPr>
        <w:t>).</w:t>
      </w:r>
    </w:p>
    <w:p w:rsidR="0006236C" w:rsidRPr="004208DA" w:rsidRDefault="0006236C" w:rsidP="004208DA">
      <w:pPr>
        <w:pStyle w:val="aa"/>
        <w:numPr>
          <w:ilvl w:val="0"/>
          <w:numId w:val="3"/>
        </w:numPr>
        <w:tabs>
          <w:tab w:val="left" w:pos="1134"/>
        </w:tabs>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Установить, что с</w:t>
      </w:r>
      <w:r w:rsidRPr="0006236C">
        <w:rPr>
          <w:rFonts w:ascii="Times New Roman" w:hAnsi="Times New Roman" w:cs="Times New Roman"/>
          <w:sz w:val="28"/>
          <w:szCs w:val="28"/>
        </w:rPr>
        <w:t xml:space="preserve"> 1 января 2023 г</w:t>
      </w:r>
      <w:r w:rsidR="00FC6718">
        <w:rPr>
          <w:rFonts w:ascii="Times New Roman" w:hAnsi="Times New Roman" w:cs="Times New Roman"/>
          <w:sz w:val="28"/>
          <w:szCs w:val="28"/>
        </w:rPr>
        <w:t>.</w:t>
      </w:r>
      <w:r w:rsidRPr="0006236C">
        <w:rPr>
          <w:rFonts w:ascii="Times New Roman" w:hAnsi="Times New Roman" w:cs="Times New Roman"/>
          <w:sz w:val="28"/>
          <w:szCs w:val="28"/>
        </w:rPr>
        <w:t xml:space="preserve"> операторы электронного документооборота обязаны представлять федеральному органу исполнительной власти, уполномоченному по контролю и надзору в области налогов и сборов, не позднее рабочего дня, следующего за днем получения, поступивших им по формату, утвержденному федеральным органом исполнительной власти, уполномоченным по контролю и надзору в области налогов и сборов, в электронной форме содержащие реквизиты прослеживаемости счета-фактуры, в том числе корректировочные, или универсальные передаточные документы, универсальные корректировочные документы, содержащие реквизиты прослеживаемости, в порядке, установленном федеральным органом исполнительной власти, уполномоченным по контролю и надзору в области налогов и сборов.</w:t>
      </w:r>
    </w:p>
    <w:p w:rsidR="00636B55" w:rsidRPr="004208DA" w:rsidRDefault="003F0EA2" w:rsidP="004208DA">
      <w:pPr>
        <w:pStyle w:val="aa"/>
        <w:numPr>
          <w:ilvl w:val="0"/>
          <w:numId w:val="3"/>
        </w:numPr>
        <w:tabs>
          <w:tab w:val="left" w:pos="1134"/>
        </w:tabs>
        <w:spacing w:after="0" w:line="360" w:lineRule="exact"/>
        <w:ind w:left="0" w:firstLine="709"/>
        <w:jc w:val="both"/>
        <w:rPr>
          <w:rFonts w:ascii="Times New Roman" w:hAnsi="Times New Roman" w:cs="Times New Roman"/>
          <w:sz w:val="28"/>
          <w:szCs w:val="28"/>
        </w:rPr>
      </w:pPr>
      <w:r w:rsidRPr="004208DA">
        <w:rPr>
          <w:rFonts w:ascii="Times New Roman" w:hAnsi="Times New Roman" w:cs="Times New Roman"/>
          <w:sz w:val="28"/>
          <w:szCs w:val="28"/>
        </w:rPr>
        <w:t>Федеральной налоговой службе утвердить</w:t>
      </w:r>
      <w:r w:rsidR="00636B55" w:rsidRPr="004208DA">
        <w:rPr>
          <w:rFonts w:ascii="Times New Roman" w:hAnsi="Times New Roman" w:cs="Times New Roman"/>
          <w:sz w:val="28"/>
          <w:szCs w:val="28"/>
        </w:rPr>
        <w:t>:</w:t>
      </w:r>
    </w:p>
    <w:p w:rsidR="00636B55" w:rsidRDefault="00636B55" w:rsidP="004208DA">
      <w:pPr>
        <w:pStyle w:val="aa"/>
        <w:tabs>
          <w:tab w:val="left" w:pos="1134"/>
        </w:tabs>
        <w:spacing w:after="0" w:line="360" w:lineRule="exact"/>
        <w:ind w:left="0" w:firstLine="709"/>
        <w:jc w:val="both"/>
        <w:rPr>
          <w:rFonts w:ascii="Times New Roman" w:hAnsi="Times New Roman" w:cs="Times New Roman"/>
          <w:sz w:val="28"/>
          <w:szCs w:val="28"/>
        </w:rPr>
      </w:pPr>
      <w:r w:rsidRPr="004208DA">
        <w:rPr>
          <w:rFonts w:ascii="Times New Roman" w:hAnsi="Times New Roman" w:cs="Times New Roman"/>
          <w:sz w:val="28"/>
          <w:szCs w:val="28"/>
        </w:rPr>
        <w:t>а)</w:t>
      </w:r>
      <w:r w:rsidR="00F8636C">
        <w:rPr>
          <w:rFonts w:ascii="Times New Roman" w:hAnsi="Times New Roman" w:cs="Times New Roman"/>
          <w:sz w:val="28"/>
          <w:szCs w:val="28"/>
        </w:rPr>
        <w:t xml:space="preserve"> </w:t>
      </w:r>
      <w:r w:rsidR="003B10A6" w:rsidRPr="004208DA">
        <w:rPr>
          <w:rFonts w:ascii="Times New Roman" w:hAnsi="Times New Roman" w:cs="Times New Roman"/>
          <w:sz w:val="28"/>
          <w:szCs w:val="28"/>
        </w:rPr>
        <w:t xml:space="preserve">в срок не позднее 1 </w:t>
      </w:r>
      <w:r w:rsidR="00721373">
        <w:rPr>
          <w:rFonts w:ascii="Times New Roman" w:hAnsi="Times New Roman" w:cs="Times New Roman"/>
          <w:sz w:val="28"/>
          <w:szCs w:val="28"/>
        </w:rPr>
        <w:t xml:space="preserve">июля </w:t>
      </w:r>
      <w:r w:rsidR="003B10A6" w:rsidRPr="004208DA">
        <w:rPr>
          <w:rFonts w:ascii="Times New Roman" w:hAnsi="Times New Roman" w:cs="Times New Roman"/>
          <w:sz w:val="28"/>
          <w:szCs w:val="28"/>
        </w:rPr>
        <w:t>2021 г</w:t>
      </w:r>
      <w:r w:rsidR="00F8636C">
        <w:rPr>
          <w:rFonts w:ascii="Times New Roman" w:hAnsi="Times New Roman" w:cs="Times New Roman"/>
          <w:sz w:val="28"/>
          <w:szCs w:val="28"/>
        </w:rPr>
        <w:t>.</w:t>
      </w:r>
      <w:r w:rsidR="003B10A6" w:rsidRPr="004208DA">
        <w:rPr>
          <w:rFonts w:ascii="Times New Roman" w:hAnsi="Times New Roman" w:cs="Times New Roman"/>
          <w:sz w:val="28"/>
          <w:szCs w:val="28"/>
        </w:rPr>
        <w:t xml:space="preserve"> </w:t>
      </w:r>
      <w:r w:rsidR="00F8636C">
        <w:rPr>
          <w:rFonts w:ascii="Times New Roman" w:hAnsi="Times New Roman" w:cs="Times New Roman"/>
          <w:sz w:val="28"/>
          <w:szCs w:val="28"/>
        </w:rPr>
        <w:t>‒</w:t>
      </w:r>
      <w:r w:rsidR="003B10A6" w:rsidRPr="004208DA">
        <w:rPr>
          <w:rFonts w:ascii="Times New Roman" w:hAnsi="Times New Roman" w:cs="Times New Roman"/>
          <w:sz w:val="28"/>
          <w:szCs w:val="28"/>
        </w:rPr>
        <w:t xml:space="preserve"> </w:t>
      </w:r>
      <w:r w:rsidR="003F0EA2" w:rsidRPr="004208DA">
        <w:rPr>
          <w:rFonts w:ascii="Times New Roman" w:hAnsi="Times New Roman" w:cs="Times New Roman"/>
          <w:sz w:val="28"/>
          <w:szCs w:val="28"/>
        </w:rPr>
        <w:t>формы, форматы, порядки заполнения</w:t>
      </w:r>
      <w:r w:rsidR="00C1096B" w:rsidRPr="004208DA">
        <w:rPr>
          <w:rFonts w:ascii="Times New Roman" w:hAnsi="Times New Roman" w:cs="Times New Roman"/>
          <w:sz w:val="28"/>
          <w:szCs w:val="28"/>
        </w:rPr>
        <w:t xml:space="preserve"> отчета об операциях с товарами, подлежащими прослеживаемости, и </w:t>
      </w:r>
      <w:r w:rsidR="005C52F5" w:rsidRPr="004208DA">
        <w:rPr>
          <w:rFonts w:ascii="Times New Roman" w:hAnsi="Times New Roman" w:cs="Times New Roman"/>
          <w:sz w:val="28"/>
          <w:szCs w:val="28"/>
        </w:rPr>
        <w:t xml:space="preserve">документов, </w:t>
      </w:r>
      <w:r w:rsidR="00C1096B" w:rsidRPr="004208DA">
        <w:rPr>
          <w:rFonts w:ascii="Times New Roman" w:hAnsi="Times New Roman" w:cs="Times New Roman"/>
          <w:sz w:val="28"/>
          <w:szCs w:val="28"/>
        </w:rPr>
        <w:t>содержащих реквизиты прослеживаемости</w:t>
      </w:r>
      <w:r w:rsidRPr="004208DA">
        <w:rPr>
          <w:rFonts w:ascii="Times New Roman" w:hAnsi="Times New Roman" w:cs="Times New Roman"/>
          <w:sz w:val="28"/>
          <w:szCs w:val="28"/>
        </w:rPr>
        <w:t>;</w:t>
      </w:r>
    </w:p>
    <w:p w:rsidR="00CE0D7C" w:rsidRPr="004208DA" w:rsidRDefault="00B26F94" w:rsidP="004208DA">
      <w:pPr>
        <w:pStyle w:val="aa"/>
        <w:tabs>
          <w:tab w:val="left" w:pos="1134"/>
        </w:tabs>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C96575" w:rsidRPr="004208DA">
        <w:rPr>
          <w:rFonts w:ascii="Times New Roman" w:hAnsi="Times New Roman" w:cs="Times New Roman"/>
          <w:sz w:val="28"/>
          <w:szCs w:val="28"/>
        </w:rPr>
        <w:t xml:space="preserve">) </w:t>
      </w:r>
      <w:r w:rsidR="003B10A6" w:rsidRPr="004208DA">
        <w:rPr>
          <w:rFonts w:ascii="Times New Roman" w:hAnsi="Times New Roman" w:cs="Times New Roman"/>
          <w:sz w:val="28"/>
          <w:szCs w:val="28"/>
        </w:rPr>
        <w:t>в срок н</w:t>
      </w:r>
      <w:r w:rsidR="008E2C3C" w:rsidRPr="004208DA">
        <w:rPr>
          <w:rFonts w:ascii="Times New Roman" w:hAnsi="Times New Roman" w:cs="Times New Roman"/>
          <w:sz w:val="28"/>
          <w:szCs w:val="28"/>
        </w:rPr>
        <w:t>е позднее 1 декабря 2022 г</w:t>
      </w:r>
      <w:r w:rsidR="00F8636C">
        <w:rPr>
          <w:rFonts w:ascii="Times New Roman" w:hAnsi="Times New Roman" w:cs="Times New Roman"/>
          <w:sz w:val="28"/>
          <w:szCs w:val="28"/>
        </w:rPr>
        <w:t>.</w:t>
      </w:r>
      <w:r w:rsidR="008E2C3C" w:rsidRPr="004208DA">
        <w:rPr>
          <w:rFonts w:ascii="Times New Roman" w:hAnsi="Times New Roman" w:cs="Times New Roman"/>
          <w:sz w:val="28"/>
          <w:szCs w:val="28"/>
        </w:rPr>
        <w:t xml:space="preserve"> </w:t>
      </w:r>
      <w:r w:rsidR="00F8636C">
        <w:rPr>
          <w:rFonts w:ascii="Times New Roman" w:hAnsi="Times New Roman" w:cs="Times New Roman"/>
          <w:sz w:val="28"/>
          <w:szCs w:val="28"/>
        </w:rPr>
        <w:t>‒</w:t>
      </w:r>
      <w:r w:rsidR="008E2C3C" w:rsidRPr="004208DA">
        <w:rPr>
          <w:rFonts w:ascii="Times New Roman" w:hAnsi="Times New Roman" w:cs="Times New Roman"/>
          <w:sz w:val="28"/>
          <w:szCs w:val="28"/>
        </w:rPr>
        <w:t xml:space="preserve"> </w:t>
      </w:r>
      <w:r w:rsidR="00C96575" w:rsidRPr="004208DA">
        <w:rPr>
          <w:rFonts w:ascii="Times New Roman" w:hAnsi="Times New Roman" w:cs="Times New Roman"/>
          <w:sz w:val="28"/>
          <w:szCs w:val="28"/>
        </w:rPr>
        <w:t>порядок представления операторами электронного документооборота в федеральный орган исполнительной власти, уполномоченный по контролю и надзору в области налогов и сборов, в электронной форме</w:t>
      </w:r>
      <w:r w:rsidR="000D4F83" w:rsidRPr="004208DA">
        <w:rPr>
          <w:rFonts w:ascii="Times New Roman" w:hAnsi="Times New Roman" w:cs="Times New Roman"/>
          <w:sz w:val="28"/>
          <w:szCs w:val="28"/>
        </w:rPr>
        <w:t xml:space="preserve"> содержащих реквизиты прослеживаемости</w:t>
      </w:r>
      <w:r w:rsidR="00C96575" w:rsidRPr="004208DA">
        <w:rPr>
          <w:rFonts w:ascii="Times New Roman" w:hAnsi="Times New Roman" w:cs="Times New Roman"/>
          <w:sz w:val="28"/>
          <w:szCs w:val="28"/>
        </w:rPr>
        <w:t xml:space="preserve"> счетов-фактур, в том числе корректировочных счетов-фактур, </w:t>
      </w:r>
      <w:r w:rsidR="00BD1FC9" w:rsidRPr="004208DA">
        <w:rPr>
          <w:rFonts w:ascii="Times New Roman" w:hAnsi="Times New Roman" w:cs="Times New Roman"/>
          <w:sz w:val="28"/>
          <w:szCs w:val="28"/>
        </w:rPr>
        <w:t xml:space="preserve">а также </w:t>
      </w:r>
      <w:r w:rsidR="0098438D" w:rsidRPr="004208DA">
        <w:rPr>
          <w:rFonts w:ascii="Times New Roman" w:hAnsi="Times New Roman" w:cs="Times New Roman"/>
          <w:sz w:val="28"/>
          <w:szCs w:val="28"/>
        </w:rPr>
        <w:t>универсальных передаточных документов</w:t>
      </w:r>
      <w:r w:rsidR="00C96575" w:rsidRPr="004208DA">
        <w:rPr>
          <w:rFonts w:ascii="Times New Roman" w:hAnsi="Times New Roman" w:cs="Times New Roman"/>
          <w:sz w:val="28"/>
          <w:szCs w:val="28"/>
        </w:rPr>
        <w:t xml:space="preserve">, </w:t>
      </w:r>
      <w:r w:rsidR="0098438D" w:rsidRPr="004208DA">
        <w:rPr>
          <w:rFonts w:ascii="Times New Roman" w:hAnsi="Times New Roman" w:cs="Times New Roman"/>
          <w:sz w:val="28"/>
          <w:szCs w:val="28"/>
        </w:rPr>
        <w:t>универсальных корректировочных документов</w:t>
      </w:r>
      <w:r w:rsidR="003B10A6" w:rsidRPr="004208DA">
        <w:rPr>
          <w:rFonts w:ascii="Times New Roman" w:hAnsi="Times New Roman" w:cs="Times New Roman"/>
          <w:sz w:val="28"/>
          <w:szCs w:val="28"/>
        </w:rPr>
        <w:t>.</w:t>
      </w:r>
    </w:p>
    <w:p w:rsidR="007B4808" w:rsidRPr="00342C3E" w:rsidRDefault="007B4808" w:rsidP="00B26F94">
      <w:pPr>
        <w:pStyle w:val="aa"/>
        <w:numPr>
          <w:ilvl w:val="0"/>
          <w:numId w:val="3"/>
        </w:numPr>
        <w:tabs>
          <w:tab w:val="left" w:pos="1134"/>
        </w:tabs>
        <w:spacing w:after="0" w:line="360" w:lineRule="exact"/>
        <w:ind w:left="0" w:firstLine="360"/>
        <w:jc w:val="both"/>
        <w:rPr>
          <w:rFonts w:ascii="Times New Roman" w:hAnsi="Times New Roman" w:cs="Times New Roman"/>
          <w:sz w:val="28"/>
          <w:szCs w:val="28"/>
        </w:rPr>
      </w:pPr>
      <w:r w:rsidRPr="00342C3E">
        <w:rPr>
          <w:rFonts w:ascii="Times New Roman" w:hAnsi="Times New Roman" w:cs="Times New Roman"/>
          <w:sz w:val="28"/>
          <w:szCs w:val="28"/>
        </w:rPr>
        <w:t xml:space="preserve">Федеральной таможенной </w:t>
      </w:r>
      <w:r w:rsidR="00E6332D" w:rsidRPr="00342C3E">
        <w:rPr>
          <w:rFonts w:ascii="Times New Roman" w:hAnsi="Times New Roman" w:cs="Times New Roman"/>
          <w:sz w:val="28"/>
          <w:szCs w:val="28"/>
        </w:rPr>
        <w:t xml:space="preserve">службе в </w:t>
      </w:r>
      <w:r w:rsidR="00B26F94" w:rsidRPr="00342C3E">
        <w:rPr>
          <w:rFonts w:ascii="Times New Roman" w:hAnsi="Times New Roman" w:cs="Times New Roman"/>
          <w:sz w:val="28"/>
          <w:szCs w:val="28"/>
        </w:rPr>
        <w:t xml:space="preserve">трехмесячный срок со дня </w:t>
      </w:r>
      <w:r w:rsidR="00B251D2">
        <w:rPr>
          <w:rFonts w:ascii="Times New Roman" w:hAnsi="Times New Roman" w:cs="Times New Roman"/>
          <w:sz w:val="28"/>
          <w:szCs w:val="28"/>
        </w:rPr>
        <w:t>вступления в силу настоящего постановления</w:t>
      </w:r>
      <w:r w:rsidR="00B26F94" w:rsidRPr="00342C3E">
        <w:rPr>
          <w:rFonts w:ascii="Times New Roman" w:hAnsi="Times New Roman" w:cs="Times New Roman"/>
          <w:sz w:val="28"/>
          <w:szCs w:val="28"/>
        </w:rPr>
        <w:t xml:space="preserve"> утвердить</w:t>
      </w:r>
      <w:r w:rsidRPr="00342C3E">
        <w:rPr>
          <w:rFonts w:ascii="Times New Roman" w:hAnsi="Times New Roman" w:cs="Times New Roman"/>
          <w:sz w:val="28"/>
          <w:szCs w:val="28"/>
        </w:rPr>
        <w:t xml:space="preserve"> порядок присвоения регистрационного номера партии товара, подлежащего прослеживаемости</w:t>
      </w:r>
      <w:r w:rsidR="007F06C2" w:rsidRPr="00342C3E">
        <w:rPr>
          <w:rFonts w:ascii="Times New Roman" w:hAnsi="Times New Roman" w:cs="Times New Roman"/>
          <w:sz w:val="28"/>
          <w:szCs w:val="28"/>
        </w:rPr>
        <w:t xml:space="preserve">, </w:t>
      </w:r>
      <w:r w:rsidR="007F06C2" w:rsidRPr="00A30718">
        <w:rPr>
          <w:rFonts w:ascii="Times New Roman" w:hAnsi="Times New Roman" w:cs="Times New Roman"/>
          <w:sz w:val="28"/>
          <w:szCs w:val="28"/>
        </w:rPr>
        <w:t>товарам, подлежащим прослеживаемости</w:t>
      </w:r>
      <w:r w:rsidRPr="00A30718">
        <w:rPr>
          <w:rFonts w:ascii="Times New Roman" w:hAnsi="Times New Roman" w:cs="Times New Roman"/>
          <w:sz w:val="28"/>
          <w:szCs w:val="28"/>
        </w:rPr>
        <w:t xml:space="preserve"> согласно </w:t>
      </w:r>
      <w:r w:rsidR="00940CC6" w:rsidRPr="00A30718">
        <w:rPr>
          <w:rFonts w:ascii="Times New Roman" w:hAnsi="Times New Roman" w:cs="Times New Roman"/>
          <w:sz w:val="28"/>
          <w:szCs w:val="28"/>
        </w:rPr>
        <w:t xml:space="preserve">подпунктам 2 - 4 пункта 3 </w:t>
      </w:r>
      <w:r w:rsidRPr="00A30718">
        <w:rPr>
          <w:rFonts w:ascii="Times New Roman" w:hAnsi="Times New Roman" w:cs="Times New Roman"/>
          <w:sz w:val="28"/>
          <w:szCs w:val="28"/>
        </w:rPr>
        <w:t>П</w:t>
      </w:r>
      <w:r w:rsidR="00AF2014" w:rsidRPr="00A30718">
        <w:rPr>
          <w:rFonts w:ascii="Times New Roman" w:hAnsi="Times New Roman" w:cs="Times New Roman"/>
          <w:sz w:val="28"/>
          <w:szCs w:val="28"/>
        </w:rPr>
        <w:t>орядка</w:t>
      </w:r>
      <w:r w:rsidR="00342C3E" w:rsidRPr="00A30718">
        <w:rPr>
          <w:rFonts w:ascii="Times New Roman" w:hAnsi="Times New Roman" w:cs="Times New Roman"/>
          <w:sz w:val="28"/>
          <w:szCs w:val="28"/>
        </w:rPr>
        <w:t>,</w:t>
      </w:r>
      <w:r w:rsidR="007F06C2" w:rsidRPr="00A30718">
        <w:rPr>
          <w:rFonts w:ascii="Times New Roman" w:hAnsi="Times New Roman" w:cs="Times New Roman"/>
          <w:sz w:val="28"/>
          <w:szCs w:val="28"/>
        </w:rPr>
        <w:t xml:space="preserve"> </w:t>
      </w:r>
      <w:r w:rsidR="00B251D2" w:rsidRPr="00A30718">
        <w:rPr>
          <w:rFonts w:ascii="Times New Roman" w:hAnsi="Times New Roman" w:cs="Times New Roman"/>
          <w:sz w:val="28"/>
          <w:szCs w:val="28"/>
        </w:rPr>
        <w:t>передаваемым</w:t>
      </w:r>
      <w:r w:rsidR="00B251D2" w:rsidRPr="00A30718">
        <w:t xml:space="preserve"> </w:t>
      </w:r>
      <w:r w:rsidR="00B26F94" w:rsidRPr="00A30718">
        <w:rPr>
          <w:rFonts w:ascii="Times New Roman" w:hAnsi="Times New Roman" w:cs="Times New Roman"/>
          <w:sz w:val="28"/>
          <w:szCs w:val="28"/>
        </w:rPr>
        <w:t>таможенны</w:t>
      </w:r>
      <w:r w:rsidR="007F06C2" w:rsidRPr="00A30718">
        <w:rPr>
          <w:rFonts w:ascii="Times New Roman" w:hAnsi="Times New Roman" w:cs="Times New Roman"/>
          <w:sz w:val="28"/>
          <w:szCs w:val="28"/>
        </w:rPr>
        <w:t>ми</w:t>
      </w:r>
      <w:r w:rsidR="00B26F94" w:rsidRPr="00A30718">
        <w:rPr>
          <w:rFonts w:ascii="Times New Roman" w:hAnsi="Times New Roman" w:cs="Times New Roman"/>
          <w:sz w:val="28"/>
          <w:szCs w:val="28"/>
        </w:rPr>
        <w:t xml:space="preserve"> орган</w:t>
      </w:r>
      <w:r w:rsidR="007F06C2" w:rsidRPr="00A30718">
        <w:rPr>
          <w:rFonts w:ascii="Times New Roman" w:hAnsi="Times New Roman" w:cs="Times New Roman"/>
          <w:sz w:val="28"/>
          <w:szCs w:val="28"/>
        </w:rPr>
        <w:t>ами</w:t>
      </w:r>
      <w:r w:rsidR="00B26F94" w:rsidRPr="00A30718">
        <w:rPr>
          <w:rFonts w:ascii="Times New Roman" w:hAnsi="Times New Roman" w:cs="Times New Roman"/>
          <w:sz w:val="28"/>
          <w:szCs w:val="28"/>
        </w:rPr>
        <w:t xml:space="preserve"> в органы (организации), уполномоченные</w:t>
      </w:r>
      <w:r w:rsidR="00342C3E" w:rsidRPr="00A30718">
        <w:rPr>
          <w:rFonts w:ascii="Times New Roman" w:hAnsi="Times New Roman" w:cs="Times New Roman"/>
          <w:sz w:val="28"/>
          <w:szCs w:val="28"/>
        </w:rPr>
        <w:t xml:space="preserve"> в соответствии с законодательством Российской Федерации</w:t>
      </w:r>
      <w:r w:rsidR="00B26F94" w:rsidRPr="00A30718">
        <w:rPr>
          <w:rFonts w:ascii="Times New Roman" w:hAnsi="Times New Roman" w:cs="Times New Roman"/>
          <w:sz w:val="28"/>
          <w:szCs w:val="28"/>
        </w:rPr>
        <w:t xml:space="preserve"> на распоряжение (реализацию, переработку (утилизацию), уничтожение)</w:t>
      </w:r>
      <w:r w:rsidR="007F06C2" w:rsidRPr="00A30718">
        <w:rPr>
          <w:rFonts w:ascii="Times New Roman" w:hAnsi="Times New Roman" w:cs="Times New Roman"/>
          <w:sz w:val="28"/>
          <w:szCs w:val="28"/>
        </w:rPr>
        <w:t xml:space="preserve"> данными товарами</w:t>
      </w:r>
      <w:r w:rsidR="00E6332D" w:rsidRPr="00A30718">
        <w:rPr>
          <w:rFonts w:ascii="Times New Roman" w:hAnsi="Times New Roman" w:cs="Times New Roman"/>
          <w:sz w:val="28"/>
          <w:szCs w:val="28"/>
        </w:rPr>
        <w:t>.</w:t>
      </w:r>
    </w:p>
    <w:p w:rsidR="00E05EF2" w:rsidRPr="004208DA" w:rsidRDefault="0006236C" w:rsidP="004208DA">
      <w:pPr>
        <w:spacing w:after="0" w:line="360" w:lineRule="exact"/>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E05EF2">
        <w:rPr>
          <w:rFonts w:ascii="Times New Roman" w:eastAsia="Times New Roman" w:hAnsi="Times New Roman" w:cs="Times New Roman"/>
          <w:sz w:val="28"/>
          <w:szCs w:val="28"/>
          <w:lang w:eastAsia="ru-RU"/>
        </w:rPr>
        <w:t xml:space="preserve">. </w:t>
      </w:r>
      <w:r w:rsidR="00E05EF2" w:rsidRPr="004208DA">
        <w:rPr>
          <w:rFonts w:ascii="Times New Roman" w:eastAsia="Times New Roman" w:hAnsi="Times New Roman" w:cs="Times New Roman"/>
          <w:sz w:val="28"/>
          <w:szCs w:val="28"/>
          <w:lang w:eastAsia="ru-RU"/>
        </w:rPr>
        <w:t xml:space="preserve">Настоящее постановление вступает в силу по истечении одного месяца со дня его официального опубликования, за исключением пункта 1 </w:t>
      </w:r>
      <w:r w:rsidR="000F39B5">
        <w:rPr>
          <w:rFonts w:ascii="Times New Roman" w:eastAsia="Times New Roman" w:hAnsi="Times New Roman" w:cs="Times New Roman"/>
          <w:sz w:val="28"/>
          <w:szCs w:val="28"/>
          <w:lang w:eastAsia="ru-RU"/>
        </w:rPr>
        <w:t>настоящего</w:t>
      </w:r>
      <w:r w:rsidR="00E05EF2" w:rsidRPr="004208DA">
        <w:rPr>
          <w:rFonts w:ascii="Times New Roman" w:eastAsia="Times New Roman" w:hAnsi="Times New Roman" w:cs="Times New Roman"/>
          <w:sz w:val="28"/>
          <w:szCs w:val="28"/>
          <w:lang w:eastAsia="ru-RU"/>
        </w:rPr>
        <w:t xml:space="preserve"> постановлени</w:t>
      </w:r>
      <w:r w:rsidR="000F39B5">
        <w:rPr>
          <w:rFonts w:ascii="Times New Roman" w:eastAsia="Times New Roman" w:hAnsi="Times New Roman" w:cs="Times New Roman"/>
          <w:sz w:val="28"/>
          <w:szCs w:val="28"/>
          <w:lang w:eastAsia="ru-RU"/>
        </w:rPr>
        <w:t>я</w:t>
      </w:r>
      <w:r w:rsidR="00E05EF2" w:rsidRPr="004208DA">
        <w:rPr>
          <w:rFonts w:ascii="Times New Roman" w:eastAsia="Times New Roman" w:hAnsi="Times New Roman" w:cs="Times New Roman"/>
          <w:sz w:val="28"/>
          <w:szCs w:val="28"/>
          <w:lang w:eastAsia="ru-RU"/>
        </w:rPr>
        <w:t xml:space="preserve">, который вступает в силу с 1 </w:t>
      </w:r>
      <w:r w:rsidR="000F39B5">
        <w:rPr>
          <w:rFonts w:ascii="Times New Roman" w:eastAsia="Times New Roman" w:hAnsi="Times New Roman" w:cs="Times New Roman"/>
          <w:sz w:val="28"/>
          <w:szCs w:val="28"/>
          <w:lang w:eastAsia="ru-RU"/>
        </w:rPr>
        <w:t>июля</w:t>
      </w:r>
      <w:r w:rsidR="00E05EF2" w:rsidRPr="004208DA">
        <w:rPr>
          <w:rFonts w:ascii="Times New Roman" w:eastAsia="Times New Roman" w:hAnsi="Times New Roman" w:cs="Times New Roman"/>
          <w:sz w:val="28"/>
          <w:szCs w:val="28"/>
          <w:lang w:eastAsia="ru-RU"/>
        </w:rPr>
        <w:t xml:space="preserve"> 20</w:t>
      </w:r>
      <w:r w:rsidR="000F39B5">
        <w:rPr>
          <w:rFonts w:ascii="Times New Roman" w:eastAsia="Times New Roman" w:hAnsi="Times New Roman" w:cs="Times New Roman"/>
          <w:sz w:val="28"/>
          <w:szCs w:val="28"/>
          <w:lang w:eastAsia="ru-RU"/>
        </w:rPr>
        <w:t>21</w:t>
      </w:r>
      <w:r w:rsidR="00721373">
        <w:rPr>
          <w:rFonts w:ascii="Times New Roman" w:eastAsia="Times New Roman" w:hAnsi="Times New Roman" w:cs="Times New Roman"/>
          <w:sz w:val="28"/>
          <w:szCs w:val="28"/>
          <w:lang w:eastAsia="ru-RU"/>
        </w:rPr>
        <w:t xml:space="preserve"> г., но не ранее месяца со дня официального</w:t>
      </w:r>
      <w:r w:rsidR="00A747E7">
        <w:rPr>
          <w:rFonts w:ascii="Times New Roman" w:eastAsia="Times New Roman" w:hAnsi="Times New Roman" w:cs="Times New Roman"/>
          <w:sz w:val="28"/>
          <w:szCs w:val="28"/>
          <w:lang w:eastAsia="ru-RU"/>
        </w:rPr>
        <w:t xml:space="preserve"> опубликования настоящего постановления.</w:t>
      </w:r>
    </w:p>
    <w:p w:rsidR="00EB52CC" w:rsidRPr="00F80CEC" w:rsidRDefault="00EB52CC" w:rsidP="004208DA">
      <w:pPr>
        <w:tabs>
          <w:tab w:val="left" w:pos="1134"/>
        </w:tabs>
        <w:spacing w:after="0" w:line="360" w:lineRule="exact"/>
        <w:ind w:firstLine="709"/>
        <w:jc w:val="both"/>
        <w:rPr>
          <w:rFonts w:ascii="Times New Roman" w:hAnsi="Times New Roman" w:cs="Times New Roman"/>
        </w:rPr>
      </w:pPr>
    </w:p>
    <w:p w:rsidR="00EB52CC" w:rsidRPr="00F80CEC" w:rsidRDefault="00EB52CC" w:rsidP="00EB52CC">
      <w:pPr>
        <w:jc w:val="both"/>
        <w:rPr>
          <w:rFonts w:ascii="Times New Roman" w:hAnsi="Times New Roman" w:cs="Times New Roman"/>
        </w:rPr>
      </w:pPr>
    </w:p>
    <w:p w:rsidR="00EB52CC" w:rsidRPr="004208DA" w:rsidRDefault="00304A05" w:rsidP="004208DA">
      <w:pPr>
        <w:spacing w:after="0" w:line="240" w:lineRule="auto"/>
        <w:rPr>
          <w:rFonts w:ascii="Times New Roman" w:hAnsi="Times New Roman" w:cs="Times New Roman"/>
          <w:sz w:val="28"/>
          <w:szCs w:val="28"/>
        </w:rPr>
      </w:pPr>
      <w:r w:rsidRPr="004208DA">
        <w:rPr>
          <w:rFonts w:ascii="Times New Roman" w:hAnsi="Times New Roman" w:cs="Times New Roman"/>
          <w:sz w:val="28"/>
          <w:szCs w:val="28"/>
        </w:rPr>
        <w:t>Председатель Правительства</w:t>
      </w:r>
    </w:p>
    <w:p w:rsidR="00304A05" w:rsidRPr="004208DA" w:rsidRDefault="009F26AA" w:rsidP="004208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04A05" w:rsidRPr="004208DA">
        <w:rPr>
          <w:rFonts w:ascii="Times New Roman" w:hAnsi="Times New Roman" w:cs="Times New Roman"/>
          <w:sz w:val="28"/>
          <w:szCs w:val="28"/>
        </w:rPr>
        <w:t>Российской Федерации</w:t>
      </w:r>
      <w:r w:rsidR="000F39B5">
        <w:rPr>
          <w:rFonts w:ascii="Times New Roman" w:hAnsi="Times New Roman" w:cs="Times New Roman"/>
          <w:sz w:val="28"/>
          <w:szCs w:val="28"/>
        </w:rPr>
        <w:tab/>
      </w:r>
      <w:r w:rsidR="000F39B5">
        <w:rPr>
          <w:rFonts w:ascii="Times New Roman" w:hAnsi="Times New Roman" w:cs="Times New Roman"/>
          <w:sz w:val="28"/>
          <w:szCs w:val="28"/>
        </w:rPr>
        <w:tab/>
      </w:r>
      <w:r w:rsidR="000F39B5">
        <w:rPr>
          <w:rFonts w:ascii="Times New Roman" w:hAnsi="Times New Roman" w:cs="Times New Roman"/>
          <w:sz w:val="28"/>
          <w:szCs w:val="28"/>
        </w:rPr>
        <w:tab/>
      </w:r>
      <w:r w:rsidR="000F39B5">
        <w:rPr>
          <w:rFonts w:ascii="Times New Roman" w:hAnsi="Times New Roman" w:cs="Times New Roman"/>
          <w:sz w:val="28"/>
          <w:szCs w:val="28"/>
        </w:rPr>
        <w:tab/>
      </w:r>
      <w:r w:rsidR="000F39B5">
        <w:rPr>
          <w:rFonts w:ascii="Times New Roman" w:hAnsi="Times New Roman" w:cs="Times New Roman"/>
          <w:sz w:val="28"/>
          <w:szCs w:val="28"/>
        </w:rPr>
        <w:tab/>
      </w:r>
      <w:r w:rsidR="000F39B5">
        <w:rPr>
          <w:rFonts w:ascii="Times New Roman" w:hAnsi="Times New Roman" w:cs="Times New Roman"/>
          <w:sz w:val="28"/>
          <w:szCs w:val="28"/>
        </w:rPr>
        <w:tab/>
      </w:r>
      <w:r w:rsidR="000F39B5">
        <w:rPr>
          <w:rFonts w:ascii="Times New Roman" w:hAnsi="Times New Roman" w:cs="Times New Roman"/>
          <w:sz w:val="28"/>
          <w:szCs w:val="28"/>
        </w:rPr>
        <w:tab/>
      </w:r>
      <w:proofErr w:type="spellStart"/>
      <w:r w:rsidR="000F39B5">
        <w:rPr>
          <w:rFonts w:ascii="Times New Roman" w:hAnsi="Times New Roman" w:cs="Times New Roman"/>
          <w:sz w:val="28"/>
          <w:szCs w:val="28"/>
        </w:rPr>
        <w:t>М.Мишустин</w:t>
      </w:r>
      <w:proofErr w:type="spellEnd"/>
    </w:p>
    <w:p w:rsidR="008F4C10" w:rsidRPr="00F80CEC" w:rsidRDefault="008F4C10">
      <w:pPr>
        <w:pStyle w:val="ConsPlusNormal"/>
        <w:jc w:val="center"/>
        <w:rPr>
          <w:rFonts w:ascii="Times New Roman" w:hAnsi="Times New Roman" w:cs="Times New Roman"/>
        </w:rPr>
      </w:pPr>
    </w:p>
    <w:p w:rsidR="00304A05" w:rsidRDefault="00304A05"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Pr="00F80CEC"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CA77D6" w:rsidRDefault="00CA77D6">
      <w:pPr>
        <w:rPr>
          <w:rFonts w:ascii="Times New Roman" w:hAnsi="Times New Roman" w:cs="Times New Roman"/>
          <w:lang w:eastAsia="ru-RU"/>
        </w:rPr>
      </w:pPr>
      <w:bookmarkStart w:id="0" w:name="P49"/>
      <w:bookmarkStart w:id="1" w:name="P52"/>
      <w:bookmarkStart w:id="2" w:name="P53"/>
      <w:bookmarkStart w:id="3" w:name="P55"/>
      <w:bookmarkStart w:id="4" w:name="P56"/>
      <w:bookmarkStart w:id="5" w:name="P57"/>
      <w:bookmarkStart w:id="6" w:name="P58"/>
      <w:bookmarkStart w:id="7" w:name="P60"/>
      <w:bookmarkStart w:id="8" w:name="P65"/>
      <w:bookmarkStart w:id="9" w:name="P66"/>
      <w:bookmarkStart w:id="10" w:name="P74"/>
      <w:bookmarkStart w:id="11" w:name="P79"/>
      <w:bookmarkStart w:id="12" w:name="Par0"/>
      <w:bookmarkStart w:id="13" w:name="Par2"/>
      <w:bookmarkStart w:id="14" w:name="Par11"/>
      <w:bookmarkStart w:id="15" w:name="P81"/>
      <w:bookmarkStart w:id="16" w:name="P88"/>
      <w:bookmarkStart w:id="17" w:name="P96"/>
      <w:bookmarkStart w:id="18" w:name="P106"/>
      <w:bookmarkStart w:id="19" w:name="P126"/>
      <w:bookmarkStart w:id="20" w:name="P135"/>
      <w:bookmarkStart w:id="21" w:name="P136"/>
      <w:bookmarkStart w:id="22" w:name="P145"/>
      <w:bookmarkStart w:id="23" w:name="P1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Times New Roman" w:hAnsi="Times New Roman" w:cs="Times New Roman"/>
          <w:lang w:eastAsia="ru-RU"/>
        </w:rPr>
        <w:br w:type="page"/>
      </w:r>
    </w:p>
    <w:p w:rsidR="00CA77D6" w:rsidRPr="00CA77D6" w:rsidRDefault="00CA77D6" w:rsidP="00CA77D6">
      <w:pPr>
        <w:tabs>
          <w:tab w:val="left" w:pos="5387"/>
        </w:tabs>
        <w:autoSpaceDE w:val="0"/>
        <w:autoSpaceDN w:val="0"/>
        <w:adjustRightInd w:val="0"/>
        <w:spacing w:after="0" w:line="240" w:lineRule="auto"/>
        <w:ind w:firstLine="5529"/>
        <w:jc w:val="center"/>
        <w:outlineLvl w:val="0"/>
        <w:rPr>
          <w:rFonts w:ascii="Times New Roman" w:eastAsia="Calibri" w:hAnsi="Times New Roman" w:cs="Times New Roman"/>
          <w:sz w:val="28"/>
          <w:szCs w:val="28"/>
        </w:rPr>
      </w:pPr>
      <w:r w:rsidRPr="00CA77D6">
        <w:rPr>
          <w:rFonts w:ascii="Times New Roman" w:eastAsia="Calibri" w:hAnsi="Times New Roman" w:cs="Times New Roman"/>
          <w:sz w:val="28"/>
          <w:szCs w:val="28"/>
        </w:rPr>
        <w:lastRenderedPageBreak/>
        <w:t>Утвержден</w:t>
      </w:r>
    </w:p>
    <w:p w:rsidR="00CA77D6" w:rsidRPr="00CA77D6" w:rsidRDefault="00CA77D6" w:rsidP="00CA77D6">
      <w:pPr>
        <w:tabs>
          <w:tab w:val="left" w:pos="5387"/>
        </w:tabs>
        <w:autoSpaceDE w:val="0"/>
        <w:autoSpaceDN w:val="0"/>
        <w:adjustRightInd w:val="0"/>
        <w:spacing w:after="0" w:line="240" w:lineRule="auto"/>
        <w:ind w:firstLine="5529"/>
        <w:jc w:val="center"/>
        <w:rPr>
          <w:rFonts w:ascii="Times New Roman" w:eastAsia="Calibri" w:hAnsi="Times New Roman" w:cs="Times New Roman"/>
          <w:sz w:val="28"/>
          <w:szCs w:val="28"/>
        </w:rPr>
      </w:pPr>
      <w:r w:rsidRPr="00CA77D6">
        <w:rPr>
          <w:rFonts w:ascii="Times New Roman" w:eastAsia="Calibri" w:hAnsi="Times New Roman" w:cs="Times New Roman"/>
          <w:sz w:val="28"/>
          <w:szCs w:val="28"/>
        </w:rPr>
        <w:t>постановлением Правительства</w:t>
      </w:r>
    </w:p>
    <w:p w:rsidR="00CA77D6" w:rsidRPr="00CA77D6" w:rsidRDefault="00CA77D6" w:rsidP="00CA77D6">
      <w:pPr>
        <w:tabs>
          <w:tab w:val="left" w:pos="5387"/>
        </w:tabs>
        <w:autoSpaceDE w:val="0"/>
        <w:autoSpaceDN w:val="0"/>
        <w:adjustRightInd w:val="0"/>
        <w:spacing w:after="0" w:line="240" w:lineRule="auto"/>
        <w:ind w:firstLine="5529"/>
        <w:jc w:val="center"/>
        <w:rPr>
          <w:rFonts w:ascii="Times New Roman" w:eastAsia="Calibri" w:hAnsi="Times New Roman" w:cs="Times New Roman"/>
          <w:sz w:val="28"/>
          <w:szCs w:val="28"/>
        </w:rPr>
      </w:pPr>
      <w:r w:rsidRPr="00CA77D6">
        <w:rPr>
          <w:rFonts w:ascii="Times New Roman" w:eastAsia="Calibri" w:hAnsi="Times New Roman" w:cs="Times New Roman"/>
          <w:sz w:val="28"/>
          <w:szCs w:val="28"/>
        </w:rPr>
        <w:t>Российской Федерации</w:t>
      </w:r>
    </w:p>
    <w:p w:rsidR="00CA77D6" w:rsidRPr="00CA77D6" w:rsidRDefault="00CA77D6" w:rsidP="00CA77D6">
      <w:pPr>
        <w:tabs>
          <w:tab w:val="left" w:pos="5387"/>
        </w:tabs>
        <w:autoSpaceDE w:val="0"/>
        <w:autoSpaceDN w:val="0"/>
        <w:adjustRightInd w:val="0"/>
        <w:spacing w:after="0" w:line="240" w:lineRule="auto"/>
        <w:ind w:firstLine="5529"/>
        <w:jc w:val="center"/>
        <w:rPr>
          <w:rFonts w:ascii="Times New Roman" w:eastAsia="Calibri" w:hAnsi="Times New Roman" w:cs="Times New Roman"/>
          <w:sz w:val="28"/>
          <w:szCs w:val="28"/>
        </w:rPr>
      </w:pPr>
      <w:r w:rsidRPr="00CA77D6">
        <w:rPr>
          <w:rFonts w:ascii="Times New Roman" w:eastAsia="Calibri" w:hAnsi="Times New Roman" w:cs="Times New Roman"/>
          <w:sz w:val="28"/>
          <w:szCs w:val="28"/>
        </w:rPr>
        <w:t>от</w:t>
      </w:r>
      <w:proofErr w:type="gramStart"/>
      <w:r w:rsidRPr="00CA77D6">
        <w:rPr>
          <w:rFonts w:ascii="Times New Roman" w:eastAsia="Calibri" w:hAnsi="Times New Roman" w:cs="Times New Roman"/>
          <w:sz w:val="28"/>
          <w:szCs w:val="28"/>
        </w:rPr>
        <w:t xml:space="preserve"> ….</w:t>
      </w:r>
      <w:proofErr w:type="gramEnd"/>
      <w:r w:rsidRPr="00CA77D6">
        <w:rPr>
          <w:rFonts w:ascii="Times New Roman" w:eastAsia="Calibri" w:hAnsi="Times New Roman" w:cs="Times New Roman"/>
          <w:sz w:val="28"/>
          <w:szCs w:val="28"/>
        </w:rPr>
        <w:t>.  № ….</w:t>
      </w:r>
    </w:p>
    <w:p w:rsidR="00CA77D6" w:rsidRPr="00CA77D6" w:rsidRDefault="00CA77D6" w:rsidP="00CA77D6">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A77D6" w:rsidRPr="00CA77D6" w:rsidRDefault="00CA77D6" w:rsidP="00CA77D6">
      <w:pPr>
        <w:widowControl w:val="0"/>
        <w:autoSpaceDE w:val="0"/>
        <w:autoSpaceDN w:val="0"/>
        <w:spacing w:after="0" w:line="240" w:lineRule="auto"/>
        <w:jc w:val="center"/>
        <w:rPr>
          <w:rFonts w:ascii="Times New Roman" w:eastAsia="Times New Roman" w:hAnsi="Times New Roman" w:cs="Times New Roman"/>
          <w:szCs w:val="20"/>
          <w:lang w:eastAsia="ru-RU"/>
        </w:rPr>
      </w:pPr>
    </w:p>
    <w:p w:rsidR="00CA77D6" w:rsidRPr="00CA77D6" w:rsidRDefault="00CA77D6" w:rsidP="00CA77D6">
      <w:pPr>
        <w:widowControl w:val="0"/>
        <w:autoSpaceDE w:val="0"/>
        <w:autoSpaceDN w:val="0"/>
        <w:spacing w:after="0" w:line="240" w:lineRule="auto"/>
        <w:jc w:val="center"/>
        <w:rPr>
          <w:rFonts w:ascii="Times New Roman" w:eastAsia="Times New Roman" w:hAnsi="Times New Roman" w:cs="Times New Roman"/>
          <w:szCs w:val="20"/>
          <w:lang w:eastAsia="ru-RU"/>
        </w:rPr>
      </w:pPr>
    </w:p>
    <w:p w:rsidR="00CA77D6" w:rsidRPr="00CA77D6" w:rsidRDefault="00CA77D6" w:rsidP="00CA77D6">
      <w:pPr>
        <w:widowControl w:val="0"/>
        <w:autoSpaceDE w:val="0"/>
        <w:autoSpaceDN w:val="0"/>
        <w:spacing w:after="0" w:line="240" w:lineRule="auto"/>
        <w:jc w:val="center"/>
        <w:rPr>
          <w:rFonts w:ascii="Times New Roman" w:eastAsia="Times New Roman" w:hAnsi="Times New Roman" w:cs="Times New Roman"/>
          <w:szCs w:val="20"/>
          <w:lang w:eastAsia="ru-RU"/>
        </w:rPr>
      </w:pPr>
    </w:p>
    <w:p w:rsidR="00CA77D6" w:rsidRPr="00CA77D6" w:rsidRDefault="00CA77D6" w:rsidP="00CA77D6">
      <w:pPr>
        <w:widowControl w:val="0"/>
        <w:autoSpaceDE w:val="0"/>
        <w:autoSpaceDN w:val="0"/>
        <w:spacing w:after="0" w:line="240" w:lineRule="auto"/>
        <w:jc w:val="center"/>
        <w:rPr>
          <w:rFonts w:ascii="Times New Roman" w:eastAsia="Times New Roman" w:hAnsi="Times New Roman" w:cs="Times New Roman"/>
          <w:szCs w:val="20"/>
          <w:lang w:eastAsia="ru-RU"/>
        </w:rPr>
      </w:pPr>
    </w:p>
    <w:p w:rsidR="00CA77D6" w:rsidRPr="00CA77D6" w:rsidRDefault="00CA77D6" w:rsidP="00CA77D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A77D6">
        <w:rPr>
          <w:rFonts w:ascii="Times New Roman" w:eastAsia="Times New Roman" w:hAnsi="Times New Roman" w:cs="Times New Roman"/>
          <w:b/>
          <w:sz w:val="28"/>
          <w:szCs w:val="28"/>
          <w:lang w:eastAsia="ru-RU"/>
        </w:rPr>
        <w:t xml:space="preserve">Порядок функционирования национальной системы </w:t>
      </w:r>
      <w:r w:rsidRPr="00CA77D6">
        <w:rPr>
          <w:rFonts w:ascii="Times New Roman" w:eastAsia="Times New Roman" w:hAnsi="Times New Roman" w:cs="Times New Roman"/>
          <w:b/>
          <w:sz w:val="28"/>
          <w:szCs w:val="28"/>
          <w:lang w:eastAsia="ru-RU"/>
        </w:rPr>
        <w:br/>
        <w:t xml:space="preserve">прослеживаемости товаров  </w:t>
      </w:r>
    </w:p>
    <w:p w:rsidR="00CA77D6" w:rsidRPr="00CA77D6" w:rsidRDefault="00CA77D6" w:rsidP="00CA77D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CA77D6" w:rsidRPr="00CA77D6" w:rsidRDefault="00CA77D6" w:rsidP="00CA77D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A77D6">
        <w:rPr>
          <w:rFonts w:ascii="Times New Roman" w:eastAsia="Times New Roman" w:hAnsi="Times New Roman" w:cs="Times New Roman"/>
          <w:b/>
          <w:sz w:val="28"/>
          <w:szCs w:val="28"/>
          <w:lang w:eastAsia="ru-RU"/>
        </w:rPr>
        <w:t>I. Общие положения</w:t>
      </w:r>
    </w:p>
    <w:p w:rsidR="00CA77D6" w:rsidRPr="00CA77D6" w:rsidRDefault="00CA77D6" w:rsidP="00CA77D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1. Настоящий Порядок определяет правила функционирования национальной системы прослеживаемости товаров:</w:t>
      </w:r>
    </w:p>
    <w:p w:rsidR="00CA77D6" w:rsidRPr="00CA77D6" w:rsidRDefault="00CA77D6" w:rsidP="00CA77D6">
      <w:pPr>
        <w:spacing w:after="0" w:line="360" w:lineRule="exact"/>
        <w:ind w:firstLine="709"/>
        <w:jc w:val="both"/>
        <w:rPr>
          <w:rFonts w:ascii="Verdana" w:eastAsia="Times New Roman" w:hAnsi="Verdana" w:cs="Times New Roman"/>
          <w:sz w:val="28"/>
          <w:szCs w:val="28"/>
          <w:lang w:eastAsia="ru-RU"/>
        </w:rPr>
      </w:pPr>
      <w:r w:rsidRPr="00CA77D6">
        <w:rPr>
          <w:rFonts w:ascii="Times New Roman" w:eastAsia="Times New Roman" w:hAnsi="Times New Roman" w:cs="Times New Roman"/>
          <w:sz w:val="28"/>
          <w:szCs w:val="28"/>
          <w:lang w:eastAsia="ru-RU"/>
        </w:rPr>
        <w:t>создания, внедрения и сопровождения национальной системы прослеживаемости товаров;</w:t>
      </w:r>
    </w:p>
    <w:p w:rsidR="00CA77D6" w:rsidRPr="00CA77D6" w:rsidRDefault="00CA77D6" w:rsidP="00CA77D6">
      <w:pPr>
        <w:spacing w:after="0" w:line="360" w:lineRule="exact"/>
        <w:ind w:firstLine="709"/>
        <w:jc w:val="both"/>
        <w:rPr>
          <w:rFonts w:ascii="Verdana" w:eastAsia="Times New Roman" w:hAnsi="Verdana" w:cs="Times New Roman"/>
          <w:sz w:val="28"/>
          <w:szCs w:val="28"/>
          <w:lang w:eastAsia="ru-RU"/>
        </w:rPr>
      </w:pPr>
      <w:r w:rsidRPr="00CA77D6">
        <w:rPr>
          <w:rFonts w:ascii="Times New Roman" w:eastAsia="Times New Roman" w:hAnsi="Times New Roman" w:cs="Times New Roman"/>
          <w:sz w:val="28"/>
          <w:szCs w:val="28"/>
          <w:lang w:eastAsia="ru-RU"/>
        </w:rPr>
        <w:t>сбора, учета, хранения и обработки сведений, включаемых в национальную систему прослеживаемости товаров;</w:t>
      </w:r>
    </w:p>
    <w:p w:rsidR="00CA77D6" w:rsidRPr="00CA77D6" w:rsidRDefault="00CA77D6" w:rsidP="00CA77D6">
      <w:pPr>
        <w:spacing w:after="0" w:line="360" w:lineRule="exact"/>
        <w:ind w:firstLine="709"/>
        <w:jc w:val="both"/>
        <w:rPr>
          <w:rFonts w:ascii="Verdana" w:eastAsia="Times New Roman" w:hAnsi="Verdana" w:cs="Times New Roman"/>
          <w:sz w:val="28"/>
          <w:szCs w:val="28"/>
          <w:lang w:eastAsia="ru-RU"/>
        </w:rPr>
      </w:pPr>
      <w:r w:rsidRPr="00CA77D6">
        <w:rPr>
          <w:rFonts w:ascii="Times New Roman" w:eastAsia="Times New Roman" w:hAnsi="Times New Roman" w:cs="Times New Roman"/>
          <w:sz w:val="28"/>
          <w:szCs w:val="28"/>
          <w:lang w:eastAsia="ru-RU"/>
        </w:rPr>
        <w:t>обмена сведениями между национальной системой прослеживаемости товаров и иными государственными информационными системами;</w:t>
      </w:r>
    </w:p>
    <w:p w:rsidR="00CA77D6" w:rsidRPr="00CA77D6" w:rsidRDefault="00CA77D6" w:rsidP="00CA77D6">
      <w:pPr>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контроля за операциями с товарами, включенными в перечень товаров, подлежащих прослеживаемости на территории Российской Федерации (далее – Перечень товаров);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предоставления в налоговые органы отчета об операциях с товарами, подлежащими прослеживаемости, и документов, содержащих реквизиты прослеживаемости.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2. Понятия, используемые в настоящем Порядке, означают следующее:</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«документы, содержащие реквизиты прослеживаемости»: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уведомление о ввозе товаров, подлежащих прослеживаемости, с территории другого государства - члена Евразийского экономического союза на территорию Российской Федерации и иные территории, находящиеся под её юрисдикцией, предусмотренное пунктом 25 настоящего Порядка;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уведомление о перемещении товаров, подлежащих прослеживаемости, с территории Российской Федерации на территорию другого государства - члена Евразийского экономического союза, предусмотренное пунктом 23 настоящего Порядка;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уведомление об имеющихся остатках товаров, подлежащих прослеживаемости, предусмотренное пунктом 28 настоящего Порядка;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«национальная система прослеживаемости товаров» ‒ информационная система, обеспечивающая сбор, учет и хранение сведений о товарах, </w:t>
      </w:r>
      <w:r w:rsidRPr="00CA77D6">
        <w:rPr>
          <w:rFonts w:ascii="Times New Roman" w:eastAsia="Times New Roman" w:hAnsi="Times New Roman" w:cs="Times New Roman"/>
          <w:sz w:val="28"/>
          <w:szCs w:val="28"/>
          <w:lang w:eastAsia="ru-RU"/>
        </w:rPr>
        <w:lastRenderedPageBreak/>
        <w:t>подлежащих прослеживаемости, и операциях, связанных с оборотом таких товаров;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«операторы электронного документооборота» ‒ операторы электронного документооборота, являющиеся российскими организациями и соответствующие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«операции, связанные с оборотом товаров, подлежащих прослеживаемости»: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ввоз на территорию Российской Федерации и иные территории, находящиеся под ее юрисдикцией, приобретенных на территории другого государства - члена Евразийского экономического союза товаров, подлежащих прослеживаемости; </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реализация и перемещение товаров, подлежащих прослеживаемости, за пределы Российской Федерации и иных территорий, находящихся под ее юрисдикцией;</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приобретение товаров, подлежащих прослеживаемости, на территории Российской Федерации;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реализация товаров, подлежащих прослеживаемости, на территории Российской Федерации;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получение товаров, подлежащих прослеживаемости, комиссионером (агентом), действующим от своего имени на основе договора комиссии (агентского договора), от комитента (принципала) в целях последующей реализации;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передача товаров, подлежащих прослеживаемости, комитентом (принципалом) комиссионеру (агенту), действующему от своего имени на основе договора комиссии (агентского договора) в целях последующей реализации;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хранение товара, подлежащего прослеживаемости, имеющегося у участника оборота товаров, подлежащих прослеживаемости, на момент вступления в силу Перечня товаров, (изменений к нему);</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передача (получение) на безвозмездной основе права собственности на товары, подлежащие прослеживаемости;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прекращение прослеживаемости товаров в соответствии с пунктом 4 настоящего Порядка;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возобновление прослеживаемости товаров</w:t>
      </w:r>
      <w:r w:rsidRPr="00CA77D6">
        <w:rPr>
          <w:rFonts w:ascii="Calibri" w:eastAsia="Times New Roman" w:hAnsi="Calibri" w:cs="Calibri"/>
          <w:szCs w:val="20"/>
          <w:lang w:eastAsia="ru-RU"/>
        </w:rPr>
        <w:t xml:space="preserve"> </w:t>
      </w:r>
      <w:r w:rsidRPr="00CA77D6">
        <w:rPr>
          <w:rFonts w:ascii="Times New Roman" w:eastAsia="Times New Roman" w:hAnsi="Times New Roman" w:cs="Times New Roman"/>
          <w:sz w:val="28"/>
          <w:szCs w:val="28"/>
          <w:lang w:eastAsia="ru-RU"/>
        </w:rPr>
        <w:t>в соответствии с пунктом 5 настоящего Порядка;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передача товара, подлежащего прослеживаемости, не связанная с реализацией или передачей на безвозмездной основе права собственности на товары (передача имущества в уставный капитал, передача товаров, </w:t>
      </w:r>
      <w:r w:rsidRPr="00CA77D6">
        <w:rPr>
          <w:rFonts w:ascii="Times New Roman" w:eastAsia="Times New Roman" w:hAnsi="Times New Roman" w:cs="Times New Roman"/>
          <w:sz w:val="28"/>
          <w:szCs w:val="28"/>
          <w:lang w:eastAsia="ru-RU"/>
        </w:rPr>
        <w:lastRenderedPageBreak/>
        <w:t>подлежащих прослеживаемости, должником, признанным в соответствии с законодательством Российской Федерации несостоятельными (банкротами), передача товара в рамках реорганизации юридического лица в форме выделения и разделения, вклад в имущество организации, в том числе взнос в имущество в целях увеличения чистых активов, реализация доли в уставном капитале организации, передача имущества в качестве вклада по договору простого товарищества, в качестве вклада в уставный (складочный) капитал хозяйственных обществ и товариществ, передача товара в качестве вклада по договору инвестиционного товарищества или паевых взносов в паевые фонды кооперативов));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получение товара, подлежащего прослеживаемости, не связанное с реализацией или получением на безвозмездной основе права собственности на товары (получение имущества в уставный капитал, получение вклада в имущество организации, в том числе взнос в имущество в целях увеличения чистых активов, получение ранее внесенного в качестве вклада в уставный капитал имущества, получение участником договора простого товарищества имущества при выходе из товарищества, а также при разделе имущества в результате прекращения простого товарищества, возврат товара ранее переданного товара в качестве вклада по договору инвестиционного товарищества или паевых взносов в паевые фонды кооперативов);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«отчет об операциях с товарами, подлежащими прослеживаемости» ‒ отчет, представляемый участниками оборота товаров, подлежащих прослеживаемости, в случаях и в порядке, предусмотренном настоящим Порядком;</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«переработка товаров, подлежащих прослеживаемости» ‒ переработка, в результате которой товары, подлежащие прослеживаемости, теряют или меняют свои первоначальные характеристики; </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«прослеживаемость» ‒ организация учета товаров, подлежащих прослеживаемости, и операций, связанных с оборотом таких товаров, с использованием национальной системы прослеживаемости товаров;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«регистрационный номер партии товара, подлежащего прослеживаемости» ‒ идентификатор, используемый в целях прослеживаемости товаров, подлежащих прослеживаемости, и представляющий собой один из номеров: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1) номер, формируемый участником оборота товаров, подлежащих прослеживаемости, совершающим операции с товарами, подлежащими прослеживаемости согласно подпункту 1 пункта 3 настоящего Порядка, из показателей декларации на товары (регистрационный номер декларации на товары и порядковый номер товара, подлежащего прослеживаемости, в соответствии с декларацией на товары);</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lastRenderedPageBreak/>
        <w:t>2) номер, формируемый участником оборота товаров, подлежащих прослеживаемости, совершающим операции с товарами, подлежащими прослеживаемости согласно подпункту 1 пункта 3 настоящего Порядка, из показателей заявления о выпуске товаров до подачи декларации на товары (регистрационный номер заявления о выпуске товаров до подачи декларации на товары и порядковый номер товара, подлежащего прослеживаемости, в соответствии с заявлением о выпуске товаров до подачи декларации на товары);</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3) номер, присваиваемый таможенным органом в отношении товаров, подлежащих прослеживаемости согласно подпунктам 2 - 4 пункта 3 настоящего Порядка, передаваемых таможенными органами в органы (организации), уполномоченные в соответствии с законодательством Российской Федерации на распоряжение (реализацию, переработку (утилизацию), уничтожение) данными товарами;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4) номер, присваиваемый федеральным органом исполнительной власти, уполномоченным по контролю и надзору в области налогов и сборов, в отношении товаров, подлежащих прослеживаемости согласно подпунктам 5 и 6 пункта 3 настоящего Порядка, на основании документов, представляемых участником оборота товаров, подлежащих прослеживаемости, в соответствии с пунктами 25 или 28 настоящего Порядка.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«реквизиты прослеживаемости»: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регистрационный номер партии товара, подлежащего прослеживаемости;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количественная единица измерения товара, используемая в целях осуществления прослеживаемости, в соответствии с Перечнем товаров;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количество товара, подлежащего прослеживаемости, в количественной единице измерения товара, используемой в целях осуществления прослеживаемости;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«товары, подлежащие прослеживаемости» ‒ товары, в отношении которых в соответствии с пунктом 3 настоящего Порядка осуществляется прослеживаемость;</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«универсальный корректировочный документ» – электронный документ, подтверждающий согласие (факт уведомления) покупателя на изменение стоимости отгруженных товаров (выполненных работ, оказанных услуг), переданных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«универсальный передаточный документ» – электронный первичный документ об отгрузке товаров (выполнении работ), передаче имущественных прав (документ об оказании услуг), формат которого утверждается федеральным органом исполнительной власти, уполномоченным по контролю и надзору в области налогов и сборов.   </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lastRenderedPageBreak/>
        <w:t>«участники оборота товаров, подлежащих прослеживаемости» ‒ индивидуальные предприниматели и (или) юридические лица, осуществляющие операции с товарами, подлежащими прослеживаемости.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3. Прослеживаемость осуществляется в отношении товаров, приведенных в Перечне товаров, при выполнении одного из следующих условий:</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1) товары ввезены на территорию Российской Федерации и иные территории, находящиеся под ее юрисдикцией, и выпущены в соответствии с таможенной процедурой выпуска для внутреннего потребления;</w:t>
      </w:r>
    </w:p>
    <w:p w:rsidR="00CA77D6" w:rsidRPr="00CA77D6" w:rsidRDefault="00CA77D6" w:rsidP="00CA77D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2) товары ввезены на территорию Российской Федерации и иные территории, находящиеся под ее юрисдикцией, и не помещены под таможенную процедуру выпуска для внутреннего потребления в связи с конфискацией или обращением в собственность (доход) Российской Федерации иным способом;</w:t>
      </w:r>
    </w:p>
    <w:p w:rsidR="00CA77D6" w:rsidRPr="00CA77D6" w:rsidRDefault="00CA77D6" w:rsidP="00CA77D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3) товары ввезены на территорию Российской Федерации и иные территории, находящиеся под ее юрисдикцией, и не помещены под таможенную процедуру выпуска для внутреннего потребления в связи с обращением взыскания на них по решению суда в счет уплаты таможенных пошлин, налогов, специальных, антидемпинговых, компенсационных пошлин;</w:t>
      </w:r>
    </w:p>
    <w:p w:rsidR="00CA77D6" w:rsidRPr="00CA77D6" w:rsidRDefault="00CA77D6" w:rsidP="00CA77D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4) товары задержаны таможенными органами в соответствии с главой 51 Таможенного кодекса Евразийского экономического союза, не востребованы в сроки, установленные пунктами 1 и </w:t>
      </w:r>
      <w:hyperlink r:id="rId8" w:history="1">
        <w:r w:rsidRPr="00CA77D6">
          <w:rPr>
            <w:rFonts w:ascii="Times New Roman" w:eastAsia="Times New Roman" w:hAnsi="Times New Roman" w:cs="Times New Roman"/>
            <w:sz w:val="28"/>
            <w:szCs w:val="28"/>
            <w:lang w:eastAsia="ru-RU"/>
          </w:rPr>
          <w:t>2 статьи 380</w:t>
        </w:r>
      </w:hyperlink>
      <w:r w:rsidRPr="00CA77D6">
        <w:rPr>
          <w:rFonts w:ascii="Times New Roman" w:eastAsia="Times New Roman" w:hAnsi="Times New Roman" w:cs="Times New Roman"/>
          <w:sz w:val="28"/>
          <w:szCs w:val="28"/>
          <w:lang w:eastAsia="ru-RU"/>
        </w:rPr>
        <w:t xml:space="preserve"> Таможенного кодекса Евразийского экономического союза, лицами, обладающими полномочиями в отношении таких товаров;</w:t>
      </w:r>
    </w:p>
    <w:p w:rsidR="00CA77D6" w:rsidRPr="00CA77D6" w:rsidRDefault="00CA77D6" w:rsidP="00CA77D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5) товары ввезены на территорию Российской Федерации и иные территории, находящиеся под ее юрисдикцией, с территории государств - членов Евразийского экономического союза, за исключением товаров, помещенных под таможенную процедуру таможенного транзита;</w:t>
      </w:r>
    </w:p>
    <w:p w:rsidR="00CA77D6" w:rsidRPr="00CA77D6" w:rsidRDefault="00CA77D6" w:rsidP="00CA77D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6) товары ранее ввезены на территорию Российской Федерации и иные территории, находящиеся под ее юрисдикцией, в случаях, определенных </w:t>
      </w:r>
      <w:hyperlink w:anchor="P52" w:history="1">
        <w:r w:rsidRPr="00CA77D6">
          <w:rPr>
            <w:rFonts w:ascii="Times New Roman" w:eastAsia="Times New Roman" w:hAnsi="Times New Roman" w:cs="Times New Roman"/>
            <w:sz w:val="28"/>
            <w:szCs w:val="28"/>
            <w:lang w:eastAsia="ru-RU"/>
          </w:rPr>
          <w:t>подпунктами 1</w:t>
        </w:r>
      </w:hyperlink>
      <w:r w:rsidRPr="00CA77D6">
        <w:rPr>
          <w:rFonts w:ascii="Times New Roman" w:eastAsia="Times New Roman" w:hAnsi="Times New Roman" w:cs="Times New Roman"/>
          <w:sz w:val="28"/>
          <w:szCs w:val="28"/>
          <w:lang w:eastAsia="ru-RU"/>
        </w:rPr>
        <w:t xml:space="preserve"> - 5 настоящего пункта, и фактически находятся на территории Российской Федерации и иных территориях, находящиеся под ее юрисдикцией, на дату вступления в силу Перечня товаров (изменений к нему).</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4. Прослеживаемость прекращается в следующих случаях:</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1)  исключение товара, подлежащего прослеживаемости, из Перечня товаров;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2) выбытие товаров, подлежащих прослеживаемости, не связанное с реализацией, в результате которого у участника оборота товаров, подлежащих прослеживаемости, прекращается право собственности на товары, выбытие товаров, подлежащих прослеживаемости - в результате захоронения, </w:t>
      </w:r>
      <w:r w:rsidRPr="00CA77D6">
        <w:rPr>
          <w:rFonts w:ascii="Times New Roman" w:eastAsia="Times New Roman" w:hAnsi="Times New Roman" w:cs="Times New Roman"/>
          <w:sz w:val="28"/>
          <w:szCs w:val="28"/>
          <w:lang w:eastAsia="ru-RU"/>
        </w:rPr>
        <w:lastRenderedPageBreak/>
        <w:t>обезвреживания, утилизации или уничтожения, безвозвратной утраты товаров вследствие действия непреодолимой силы, конфискации, а также в связи с использованием товаров, подлежащих прослеживаемости, в производстве, в том числе переработкой товаров;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3) реализация, а также передача на безвозмездной основе права собственности на товары, подлежащие прослеживаемости, физическим лицам для использования их в личных, семейных, домашних и иных целях, не связанных с осуществлением предпринимательской деятельности, а также налогоплательщикам налога на профессиональный доход;</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4) фактический вывоз с территории Российской Федерации или иных территорий, находящихся под ее юрисдикцией, товаров, подлежащих прослеживаемости, в соответствии с таможенной процедурой экспорта (реэкспорта);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5) вывоз товаров, подлежащих прослеживаемости, с территории Российской Федерации или иных территорий, находящихся под ее юрисдикцией, на территорию другого государства - члена Евразийского экономического союза;</w:t>
      </w:r>
    </w:p>
    <w:p w:rsidR="00CA77D6" w:rsidRPr="00CA77D6" w:rsidRDefault="00CA77D6" w:rsidP="00CA77D6">
      <w:pPr>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Calibri" w:hAnsi="Times New Roman" w:cs="Times New Roman"/>
          <w:sz w:val="28"/>
          <w:szCs w:val="28"/>
        </w:rPr>
        <w:t xml:space="preserve">6) </w:t>
      </w:r>
      <w:r w:rsidRPr="00CA77D6">
        <w:rPr>
          <w:rFonts w:ascii="Times New Roman" w:eastAsia="Times New Roman" w:hAnsi="Times New Roman" w:cs="Times New Roman"/>
          <w:sz w:val="28"/>
          <w:szCs w:val="28"/>
          <w:lang w:eastAsia="ru-RU"/>
        </w:rPr>
        <w:t>реализация товаров, подлежащих прослеживаемости, дипломатическим представительствам и консульским учреждениям, представительствам государств при международных организациях, международным организациям или их представительствам, пользующимся привилегиями и (или) иммунитетами в соответствии с международными договорами Российской Федерации, при условии последующего официального использования этих товаров;</w:t>
      </w:r>
    </w:p>
    <w:p w:rsidR="00CA77D6" w:rsidRPr="00CA77D6" w:rsidRDefault="00CA77D6" w:rsidP="00CA77D6">
      <w:pPr>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7) недостача товаров, подлежащих прослеживаемости, выявленная участником оборота товаров, подлежащих прослеживаемости, при инвентаризации.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5. Прослеживаемость возобновляется в следующих случаях:</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1) возврат </w:t>
      </w:r>
      <w:proofErr w:type="spellStart"/>
      <w:r w:rsidRPr="00CA77D6">
        <w:rPr>
          <w:rFonts w:ascii="Times New Roman" w:eastAsia="Times New Roman" w:hAnsi="Times New Roman" w:cs="Times New Roman"/>
          <w:sz w:val="28"/>
          <w:szCs w:val="28"/>
          <w:lang w:eastAsia="ru-RU"/>
        </w:rPr>
        <w:t>непереработанных</w:t>
      </w:r>
      <w:proofErr w:type="spellEnd"/>
      <w:r w:rsidRPr="00CA77D6">
        <w:rPr>
          <w:rFonts w:ascii="Times New Roman" w:eastAsia="Times New Roman" w:hAnsi="Times New Roman" w:cs="Times New Roman"/>
          <w:sz w:val="28"/>
          <w:szCs w:val="28"/>
          <w:lang w:eastAsia="ru-RU"/>
        </w:rPr>
        <w:t xml:space="preserve"> остатков товара из производства, в отношении которого прослеживаемость подлежала прекращению в соответствии с положениями подпункта 2 пункта 4 настоящего Порядка;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2) возврат продавцу физическими лицами товаров, подлежащих прослеживаемости, ранее реализованных физическим лицам для личных, семейных, домашних и иных, не связанных с предпринимательской деятельностью, нужд, а также возврат налогоплательщиками налога на профессиональный доход, товаров, подлежащих прослеживаемости, ранее реализованных налогоплательщикам налога на профессиональный доход;</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3) выявление, участником оборота товаров, подлежащих </w:t>
      </w:r>
      <w:proofErr w:type="gramStart"/>
      <w:r w:rsidRPr="00CA77D6">
        <w:rPr>
          <w:rFonts w:ascii="Times New Roman" w:eastAsia="Times New Roman" w:hAnsi="Times New Roman" w:cs="Times New Roman"/>
          <w:sz w:val="28"/>
          <w:szCs w:val="28"/>
          <w:lang w:eastAsia="ru-RU"/>
        </w:rPr>
        <w:t>прослеживаемости,  при</w:t>
      </w:r>
      <w:proofErr w:type="gramEnd"/>
      <w:r w:rsidRPr="00CA77D6">
        <w:rPr>
          <w:rFonts w:ascii="Times New Roman" w:eastAsia="Times New Roman" w:hAnsi="Times New Roman" w:cs="Times New Roman"/>
          <w:sz w:val="28"/>
          <w:szCs w:val="28"/>
          <w:lang w:eastAsia="ru-RU"/>
        </w:rPr>
        <w:t xml:space="preserve"> инвентаризации товаров, подлежащих прослеживаемости, по которым ранее выявлена недостача.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lastRenderedPageBreak/>
        <w:t>6. Действие настоящего Порядка не распространяется:</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на товары, полученные (образовавшиеся) в результате операций по переработке на территории Российской Федерации и иных территориях, находящихся под ее юрисдикцией, или операций по переработке для внутреннего потребления (продукты переработки, отходы и остатки), помещенные под таможенную процедуру выпуска для внутреннего потребления;</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на товары, изготовленные (полученные) из иностранных товаров, помещенных под таможенную процедуру свободной таможенной зоны, товары, изготовленные (полученные) из иностранных товаров, помещенных под таможенную процедуру свободной таможенной зоны, и товаров Российской Федерации и помещенные под таможенную процедуру выпуска для внутреннего потребления;</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на товары, изготовленные (полученные) из иностранных товаров, помещенных под таможенную процедуру свободного склада, товары, изготовленные (полученные) из иностранных товаров, помещенных под таможенную процедуру свободного склада, и товаров Российской Федерации и помещенные под таможенную процедуру для внутреннего потребления;</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на товары, подлежащие прослеживаемости, предназначенные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Российской Федерации;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на товары, отчужденные физическим лицам для личных, семейных, домашних и иных, не связанных с предпринимательской деятельностью, нужд, а также налогоплательщикам налога на профессиональный доход;</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товары, сведения об операциях, с которыми составляют государственную тайну.</w:t>
      </w:r>
    </w:p>
    <w:p w:rsidR="00CA77D6" w:rsidRPr="00CA77D6" w:rsidRDefault="00CA77D6" w:rsidP="00CA77D6">
      <w:pPr>
        <w:autoSpaceDE w:val="0"/>
        <w:autoSpaceDN w:val="0"/>
        <w:adjustRightInd w:val="0"/>
        <w:spacing w:after="0" w:line="360" w:lineRule="exact"/>
        <w:ind w:firstLine="709"/>
        <w:jc w:val="center"/>
        <w:rPr>
          <w:rFonts w:ascii="Times New Roman" w:eastAsia="Calibri" w:hAnsi="Times New Roman" w:cs="Times New Roman"/>
          <w:b/>
          <w:sz w:val="28"/>
          <w:szCs w:val="28"/>
        </w:rPr>
      </w:pPr>
    </w:p>
    <w:p w:rsidR="00CA77D6" w:rsidRPr="00CA77D6" w:rsidRDefault="00CA77D6" w:rsidP="00CA77D6">
      <w:pPr>
        <w:autoSpaceDE w:val="0"/>
        <w:autoSpaceDN w:val="0"/>
        <w:adjustRightInd w:val="0"/>
        <w:spacing w:after="0" w:line="360" w:lineRule="exact"/>
        <w:ind w:firstLine="709"/>
        <w:jc w:val="center"/>
        <w:rPr>
          <w:rFonts w:ascii="Times New Roman" w:eastAsia="Calibri" w:hAnsi="Times New Roman" w:cs="Times New Roman"/>
          <w:b/>
          <w:sz w:val="28"/>
          <w:szCs w:val="28"/>
        </w:rPr>
      </w:pPr>
      <w:r w:rsidRPr="00CA77D6">
        <w:rPr>
          <w:rFonts w:ascii="Times New Roman" w:eastAsia="Calibri" w:hAnsi="Times New Roman" w:cs="Times New Roman"/>
          <w:b/>
          <w:sz w:val="28"/>
          <w:szCs w:val="28"/>
          <w:lang w:val="en-US"/>
        </w:rPr>
        <w:t>II</w:t>
      </w:r>
      <w:r w:rsidRPr="00CA77D6">
        <w:rPr>
          <w:rFonts w:ascii="Times New Roman" w:eastAsia="Calibri" w:hAnsi="Times New Roman" w:cs="Times New Roman"/>
          <w:b/>
          <w:sz w:val="28"/>
          <w:szCs w:val="28"/>
        </w:rPr>
        <w:t>. Создание, внедрение и сопровождение национальной системы прослеживаемости товаров</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7. Создание, внедрение и сопровождение национальной системы прослеживаемости товаров осуществляются оператором национальной системы прослеживаемости товаров.</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8. Создание, внедрение и сопровождение национальной системы прослеживаемости товаров осуществляются на основе следующих принципов:</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lastRenderedPageBreak/>
        <w:t>а) обеспечение полноты, достоверности, сохранности принимаемой и передаваемой с использованием национальной системы прослеживаемости товаров информации;</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б) единство организационно-методического обеспечения национальной системы прослеживаемости товаров;</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в) использование единых классификаторов в национальной системе прослеживаемости товаров;</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г) обеспечение бесперебойности работы национальной системы прослеживаемости товаров.</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 xml:space="preserve">9. Программные и технические средства национальной системы </w:t>
      </w:r>
      <w:proofErr w:type="gramStart"/>
      <w:r w:rsidRPr="00CA77D6">
        <w:rPr>
          <w:rFonts w:ascii="Times New Roman" w:eastAsia="Calibri" w:hAnsi="Times New Roman" w:cs="Times New Roman"/>
          <w:sz w:val="28"/>
          <w:szCs w:val="28"/>
        </w:rPr>
        <w:t>прослеживаемости  товаров</w:t>
      </w:r>
      <w:proofErr w:type="gramEnd"/>
      <w:r w:rsidRPr="00CA77D6">
        <w:rPr>
          <w:rFonts w:ascii="Times New Roman" w:eastAsia="Calibri" w:hAnsi="Times New Roman" w:cs="Times New Roman"/>
          <w:sz w:val="28"/>
          <w:szCs w:val="28"/>
        </w:rPr>
        <w:t xml:space="preserve"> должны обеспечивать:</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а) круглосуточную непрерывную работу национальной системы прослеживаемости товаров, за исключением перерывов на регламентные и технологические работы;</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б) обмен сведениями между национальной системы прослеживаемости товаров и иными информационными системами;</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в) защиту информации, содержащейся в национальной системе прослеживаемости товаров, в соответствии с утвержденными Федеральной службой по техническому и экспортному контролю требованиями о защите информации, не составляющей государственную тайну, содержащейся в государственных информационных системах.</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10. Субъектами национальной системы прослеживаемости товаров являются:</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1) федеральный орган исполнительной власти, уполномоченный по контролю и надзору в области налогов и сборов;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2) федеральный орган исполнительной власти, осуществляющий функции по контролю и надзору в области таможенного дела;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3) участники оборота товаров, подлежащих прослеживаемости;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4) операторы электронного документооборота.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11. Федеральный орган исполнительной власти, уполномоченный по контролю и надзору в области налогов и сборов, является оператором национальной системы прослеживаемости товаров.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Федеральный орган исполнительной власти, уполномоченный по контролю и надзору в области налогов и сборов: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1) ведет учет товаров, подлежащих прослеживаемости, и операций, связанных с оборотом таких товаров, и обработку таких сведений с использованием национальной системы прослеживаемости;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2) предоставляет информацию, содержащуюся в национальной системе прослеживаемости товаров, федеральному органу исполнительной власти, осуществляющему функции по контролю и надзору в области таможенного </w:t>
      </w:r>
      <w:r w:rsidRPr="00CA77D6">
        <w:rPr>
          <w:rFonts w:ascii="Times New Roman" w:eastAsia="Times New Roman" w:hAnsi="Times New Roman" w:cs="Times New Roman"/>
          <w:sz w:val="28"/>
          <w:szCs w:val="28"/>
          <w:lang w:eastAsia="ru-RU"/>
        </w:rPr>
        <w:lastRenderedPageBreak/>
        <w:t xml:space="preserve">дела, в соответствии с разделом </w:t>
      </w:r>
      <w:r w:rsidRPr="00CA77D6">
        <w:rPr>
          <w:rFonts w:ascii="Times New Roman" w:eastAsia="Times New Roman" w:hAnsi="Times New Roman" w:cs="Times New Roman"/>
          <w:sz w:val="28"/>
          <w:szCs w:val="28"/>
          <w:lang w:val="en-US" w:eastAsia="ru-RU"/>
        </w:rPr>
        <w:t>IV</w:t>
      </w:r>
      <w:r w:rsidRPr="00CA77D6">
        <w:rPr>
          <w:rFonts w:ascii="Times New Roman" w:eastAsia="Times New Roman" w:hAnsi="Times New Roman" w:cs="Times New Roman"/>
          <w:sz w:val="28"/>
          <w:szCs w:val="28"/>
          <w:lang w:eastAsia="ru-RU"/>
        </w:rPr>
        <w:t xml:space="preserve"> настоящего Порядка;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3) размещает специальные сервисы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целях исполнения участниками оборота товаров, подлежащих прослеживаемости, обязанности, предусмотренной подпунктом 7 пункта 13 настоящего Порядка;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4) использует информацию, содержащуюся в национальной системе прослеживаемости товаров, в целях контроля за соблюдением законодательства о налогах и сборах;</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5) исполняет иные обязанности, предусмотренные законодательством Российской Федерации и международными договорами Российской Федерации по вопросам прослеживаемости товаров.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12. Федеральный орган исполнительной власти, осуществляющий функции по контролю и надзору в области таможенного дела: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1) предоставляет сведения о товарах, указанных в подпунктах 1 – 4 пункта 3 настоящего Порядка</w:t>
      </w:r>
      <w:r w:rsidRPr="00CA77D6">
        <w:rPr>
          <w:rFonts w:ascii="Times New Roman" w:eastAsia="Calibri" w:hAnsi="Times New Roman" w:cs="Times New Roman"/>
          <w:sz w:val="28"/>
          <w:szCs w:val="28"/>
        </w:rPr>
        <w:t>,</w:t>
      </w:r>
      <w:r w:rsidRPr="00CA77D6">
        <w:rPr>
          <w:rFonts w:ascii="Times New Roman" w:eastAsia="Times New Roman" w:hAnsi="Times New Roman" w:cs="Times New Roman"/>
          <w:sz w:val="28"/>
          <w:szCs w:val="28"/>
          <w:lang w:eastAsia="ru-RU"/>
        </w:rPr>
        <w:t xml:space="preserve"> федеральному органу исполнительной власти, уполномоченному по контролю и надзору в области налогов и сборов, в соответствии с разделом </w:t>
      </w:r>
      <w:r w:rsidRPr="00CA77D6">
        <w:rPr>
          <w:rFonts w:ascii="Times New Roman" w:eastAsia="Times New Roman" w:hAnsi="Times New Roman" w:cs="Times New Roman"/>
          <w:sz w:val="28"/>
          <w:szCs w:val="28"/>
          <w:lang w:val="en-US" w:eastAsia="ru-RU"/>
        </w:rPr>
        <w:t>IV</w:t>
      </w:r>
      <w:r w:rsidRPr="00CA77D6">
        <w:rPr>
          <w:rFonts w:ascii="Times New Roman" w:eastAsia="Times New Roman" w:hAnsi="Times New Roman" w:cs="Times New Roman"/>
          <w:sz w:val="28"/>
          <w:szCs w:val="28"/>
          <w:lang w:eastAsia="ru-RU"/>
        </w:rPr>
        <w:t xml:space="preserve"> настоящего Порядка;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2) использует информацию, полученную в соответствии с подпунктом 2 пункта 11 настоящего Порядка из национальной системы прослеживаемости товаров, в целях контроля за соблюдением законодательства Российской Федерации о таможенном регулировании;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3) исполняет иные обязанности, предусмотренные настоящим Порядком.</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13. Участники оборота товаров, подлежащих прослеживаемости: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1) представляют документы, содержащие реквизиты прослеживаемости, в электронной форме в федеральный орган исполнительной власти, уполномоченный по контролю и надзору в области налогов и сборов, в случаях и в порядке, установленных настоящим Порядком;</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2) отражают операции с товарами, подлежащими прослеживаемости, указанные в пункте 33 настоящего Порядка, в отчете об операциях с товарами, подлежащими прослеживаемости, и представляют в налоговые органы отчет об операциях с товарами, подлежащими прослеживаемости, в электронной форме в порядке, установленном разделом IX настоящего Порядка.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3) участники оборота товаров, подлежащих прослеживаемости, являющиеся налогоплательщиками налога на добавленную стоимость (не освобожденными от исполнения обязанностей налогоплательщика налога на добавленную стоимость), при реализации товаров, подлежащих прослеживаемости, выставляют счета-фактуры, в том числе корректировочные, содержащие реквизиты прослеживаемости, в электронной форме по форматам, </w:t>
      </w:r>
      <w:r w:rsidRPr="00CA77D6">
        <w:rPr>
          <w:rFonts w:ascii="Times New Roman" w:eastAsia="Times New Roman" w:hAnsi="Times New Roman" w:cs="Times New Roman"/>
          <w:sz w:val="28"/>
          <w:szCs w:val="28"/>
          <w:lang w:eastAsia="ru-RU"/>
        </w:rPr>
        <w:lastRenderedPageBreak/>
        <w:t>утвержденным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через оператора электронного документооборота в соответствии с пунктом 9 статьи 169 Налогового кодекса Российской Федерации, за исключением случаев: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реализации товаров, подлежащих прослеживаемости, физическим лицам для личных, семейных, домашних и иных не связанных с предпринимательской деятельностью нужд, а также налогоплательщикам налога на профессиональный доход;</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реализации и перемещения товаров, подлежащих прослеживаемости, с территории Российской Федерации в соответствии с таможенной процедурой экспорта (реэкспорта);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реализации и перемещения товаров, подлежащих прослеживаемости, с территории Российской Федерации на территорию другого государства - члена Евразийского экономического союза.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Выставление счетов-фактур, в том числе корректировочных, по операциям с товарами, подлежащими прослеживаемости, в зашифрованном виде запрещается.</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4) участники оборота товаров, подлежащих прослеживаемости, являющиеся налогоплательщиками налога на добавленную стоимость, освобожденными от исполнения обязанностей налогоплательщика налога на добавленную стоимость,  участники оборота товаров, подлежащих прослеживаемости, применяющие специальные налоговые режимы (за исключением системы налогообложения для сельскохозяйственных товаропроизводителей (единый сельскохозяйственный налог)), при реализации, а также при передаче в собственность на безвозмездной основе, товаров, подлежащих прослеживаемости, оформляют универсальные передаточные документы, а в случае изменения стоимости в связи изменением цены и (или) изменением количества отгруженных товаров -  универсальные корректировочные документы в электронной форме по форматам, утвержденным федеральным органом исполнительной власти, уполномоченным по контролю и надзору в области налогов и сборов, с отражением в них реквизитов прослеживаемости и передают по телекоммуникационным каналам связи через оператора электронного документооборота.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Универсальный передаточный документ, универсальный корректировочный документ, содержащие реквизиты прослеживаемости, оформляются в электронной форме в соответствии с абзацем первым настоящего подпункта, за исключением случаев: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реализации товаров, подлежащих прослеживаемости, физическим лицам </w:t>
      </w:r>
      <w:r w:rsidRPr="00CA77D6">
        <w:rPr>
          <w:rFonts w:ascii="Times New Roman" w:eastAsia="Times New Roman" w:hAnsi="Times New Roman" w:cs="Times New Roman"/>
          <w:sz w:val="28"/>
          <w:szCs w:val="28"/>
          <w:lang w:eastAsia="ru-RU"/>
        </w:rPr>
        <w:lastRenderedPageBreak/>
        <w:t>для личных, семейных, домашних и иных не связанных с предпринимательской деятельностью нужд, а также налогоплательщикам налога на профессиональный доход;</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реализации и перемещения товаров, подлежащих прослеживаемости, с территории Российской Федерации в соответствии с таможенной процедурой экспорта (реэкспорта);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реализации и перемещения товаров, подлежащих прослеживаемости, с территории Российской Федерации на территорию другого государства - члена Евразийского экономического союза.</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Передача участниками оборота товаров, подлежащих прослеживаемости, универсальных передаточных документов, универсальных корректировочных документов в электронной форме по телекоммуникационным каналам связи через оператора электронного документооборота осуществляется в порядке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согласно пункту 9 статьи 169 Налогового кодекса Российской Федерации.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В аналогичном порядке осуществляется передача исправленных универсальных передаточных документов, исправленных универсальных корректировочный документов в случае их оформления участниками оборота для исправления ранее составленных при отгрузке универсальных передаточных документов, универсальных корректировочных документов, содержавших ошибки;</w:t>
      </w:r>
    </w:p>
    <w:p w:rsidR="00CA77D6" w:rsidRPr="00CA77D6" w:rsidRDefault="00CA77D6" w:rsidP="00CA77D6">
      <w:pPr>
        <w:spacing w:after="0"/>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5) участники оборота товаров, подлежащих прослеживаемости, также оформляют универсальные передаточные документы, универсальные корректировочные документы, в электронной форме по форматам, утвержденным федеральным органом исполнительной власти, уполномоченным по контролю и надзору в области налогов и сборов, и передают по телекоммуникационным каналам связи через оператора электронного документооборота, в следующих случаях:</w:t>
      </w:r>
    </w:p>
    <w:p w:rsidR="00CA77D6" w:rsidRPr="00CA77D6" w:rsidRDefault="00CA77D6" w:rsidP="00CA77D6">
      <w:pPr>
        <w:spacing w:after="0"/>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 xml:space="preserve">при реализации товаров, подлежащих </w:t>
      </w:r>
      <w:proofErr w:type="gramStart"/>
      <w:r w:rsidRPr="00CA77D6">
        <w:rPr>
          <w:rFonts w:ascii="Times New Roman" w:eastAsia="Calibri" w:hAnsi="Times New Roman" w:cs="Times New Roman"/>
          <w:sz w:val="28"/>
          <w:szCs w:val="28"/>
        </w:rPr>
        <w:t>прослеживаемости  комиссионером</w:t>
      </w:r>
      <w:proofErr w:type="gramEnd"/>
      <w:r w:rsidRPr="00CA77D6">
        <w:rPr>
          <w:rFonts w:ascii="Times New Roman" w:eastAsia="Calibri" w:hAnsi="Times New Roman" w:cs="Times New Roman"/>
          <w:sz w:val="28"/>
          <w:szCs w:val="28"/>
        </w:rPr>
        <w:t xml:space="preserve"> (агентом), осуществляющим предпринимательскую деятельность в интересах комитента (принципала), являющегося участником оборота товаров, подлежащих прослеживаемости, указанным в подпункте 4 настоящего пункта, и действующим  от своего имени на основе договоров комиссии (агентских договоров);</w:t>
      </w:r>
    </w:p>
    <w:p w:rsidR="00CA77D6" w:rsidRPr="00CA77D6" w:rsidRDefault="00CA77D6" w:rsidP="00CA77D6">
      <w:pPr>
        <w:spacing w:after="0"/>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 xml:space="preserve">после приобретения товаров, подлежащих прослеживаемости, у участника оборота товаров, подлежащих </w:t>
      </w:r>
      <w:proofErr w:type="gramStart"/>
      <w:r w:rsidRPr="00CA77D6">
        <w:rPr>
          <w:rFonts w:ascii="Times New Roman" w:eastAsia="Calibri" w:hAnsi="Times New Roman" w:cs="Times New Roman"/>
          <w:sz w:val="28"/>
          <w:szCs w:val="28"/>
        </w:rPr>
        <w:t>прослеживаемости,  указанного</w:t>
      </w:r>
      <w:proofErr w:type="gramEnd"/>
      <w:r w:rsidRPr="00CA77D6">
        <w:rPr>
          <w:rFonts w:ascii="Times New Roman" w:eastAsia="Calibri" w:hAnsi="Times New Roman" w:cs="Times New Roman"/>
          <w:sz w:val="28"/>
          <w:szCs w:val="28"/>
        </w:rPr>
        <w:t xml:space="preserve"> в подпункте 4 настоящего пункта, комиссионером, осуществляющим  предпринимательскую деятельность в интересах комитента (принципала) и </w:t>
      </w:r>
      <w:r w:rsidRPr="00CA77D6">
        <w:rPr>
          <w:rFonts w:ascii="Times New Roman" w:eastAsia="Calibri" w:hAnsi="Times New Roman" w:cs="Times New Roman"/>
          <w:sz w:val="28"/>
          <w:szCs w:val="28"/>
        </w:rPr>
        <w:lastRenderedPageBreak/>
        <w:t>действующим  от своего имени на основе договоров комиссии (агентских договоров);</w:t>
      </w:r>
    </w:p>
    <w:p w:rsidR="00CA77D6" w:rsidRPr="00CA77D6" w:rsidRDefault="00CA77D6" w:rsidP="00CA77D6">
      <w:pPr>
        <w:spacing w:after="0"/>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 xml:space="preserve">в </w:t>
      </w:r>
      <w:proofErr w:type="gramStart"/>
      <w:r w:rsidRPr="00CA77D6">
        <w:rPr>
          <w:rFonts w:ascii="Times New Roman" w:eastAsia="Calibri" w:hAnsi="Times New Roman" w:cs="Times New Roman"/>
          <w:sz w:val="28"/>
          <w:szCs w:val="28"/>
        </w:rPr>
        <w:t>случае  принятия</w:t>
      </w:r>
      <w:proofErr w:type="gramEnd"/>
      <w:r w:rsidRPr="00CA77D6">
        <w:rPr>
          <w:rFonts w:ascii="Times New Roman" w:eastAsia="Calibri" w:hAnsi="Times New Roman" w:cs="Times New Roman"/>
          <w:sz w:val="28"/>
          <w:szCs w:val="28"/>
        </w:rPr>
        <w:t xml:space="preserve"> комитентом (принципалом), являющимся участником оборота товаров, подлежащих прослеживаемости,  указанным в подпункте 4 настоящего пункта, решения о реализации товара, подлежащего прослеживаемости, на основе заключенного договора комиссии (агентского договора) с посредником (агентом), осуществляющим предпринимательскую деятельность в интересах комитента (принципала) и действующим от своего имени на основе указанного договора комиссии (агентского договора), </w:t>
      </w:r>
    </w:p>
    <w:p w:rsidR="00CA77D6" w:rsidRPr="00CA77D6" w:rsidRDefault="00CA77D6" w:rsidP="00CA77D6">
      <w:pPr>
        <w:spacing w:after="0"/>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 xml:space="preserve">При </w:t>
      </w:r>
      <w:proofErr w:type="gramStart"/>
      <w:r w:rsidRPr="00CA77D6">
        <w:rPr>
          <w:rFonts w:ascii="Times New Roman" w:eastAsia="Calibri" w:hAnsi="Times New Roman" w:cs="Times New Roman"/>
          <w:sz w:val="28"/>
          <w:szCs w:val="28"/>
        </w:rPr>
        <w:t>формировании  универсального</w:t>
      </w:r>
      <w:proofErr w:type="gramEnd"/>
      <w:r w:rsidRPr="00CA77D6">
        <w:rPr>
          <w:rFonts w:ascii="Times New Roman" w:eastAsia="Calibri" w:hAnsi="Times New Roman" w:cs="Times New Roman"/>
          <w:sz w:val="28"/>
          <w:szCs w:val="28"/>
        </w:rPr>
        <w:t xml:space="preserve"> передаточного документа в случаях, указанных в абзацах третьем и четвертом настоящего подпункта, универсальные передаточные документы должны содержать сведения об обстоятельствах формирования универсального передаточного документа.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6) участники оборота товаров, подлежащих прослеживаемости, при приобретении товаров, подлежащих прослеживаемости, и получении универсальных передаточных документов от участников оборота товаров, подлежащих прослеживаемости, указанных  в подпункте 4 настоящего пункта, обязаны обеспечить оформление универсальных передаточных документов электронной форме с указанием кода, обозначающего итог приемки товара (работ, услуг, прав), и передачу оформленных универсальных передаточных документов по телекоммуникационным каналам связи через оператора электронного документооборота;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7) при реализации товаров, подлежащих прослеживаемости, участник оборота товаров, подлежащих прослеживаемости, обязан обеспечить наличие и правильность указания реквизитов прослеживаемости в счетах-фактурах, в том числе корректировочных, в документах, предусмотренных подпунктами 4-</w:t>
      </w:r>
      <w:proofErr w:type="gramStart"/>
      <w:r w:rsidRPr="00CA77D6">
        <w:rPr>
          <w:rFonts w:ascii="Times New Roman" w:eastAsia="Times New Roman" w:hAnsi="Times New Roman" w:cs="Times New Roman"/>
          <w:sz w:val="28"/>
          <w:szCs w:val="28"/>
          <w:lang w:eastAsia="ru-RU"/>
        </w:rPr>
        <w:t>5  настоящего</w:t>
      </w:r>
      <w:proofErr w:type="gramEnd"/>
      <w:r w:rsidRPr="00CA77D6">
        <w:rPr>
          <w:rFonts w:ascii="Times New Roman" w:eastAsia="Times New Roman" w:hAnsi="Times New Roman" w:cs="Times New Roman"/>
          <w:sz w:val="28"/>
          <w:szCs w:val="28"/>
          <w:lang w:eastAsia="ru-RU"/>
        </w:rPr>
        <w:t xml:space="preserve"> пункта.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При приобретении товаров, подлежащих прослеживаемости, участник оборота товаров, подлежащих прослеживаемости, обязан удостовериться в наличии и правильности указанного в счете-фактуре, в том числе корректировочном, в универсальном передаточном документе, универсальном корректировочном документе, регистрационного номера партии товара, подлежащего прослеживаемости, а также обеспечить правильность его указания в документах, содержащих реквизиты прослеживаемости, отчете об операциях с товарами, подлежащими прослеживаемости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В целях исполнения обязанности, установленной настоящим подпунктом, участник оборота товаров, подлежащих прослеживаемости, вправе использовать специальные сервисы, размещенные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w:t>
      </w:r>
      <w:r w:rsidRPr="00CA77D6">
        <w:rPr>
          <w:rFonts w:ascii="Times New Roman" w:eastAsia="Times New Roman" w:hAnsi="Times New Roman" w:cs="Times New Roman"/>
          <w:sz w:val="28"/>
          <w:szCs w:val="28"/>
          <w:lang w:eastAsia="ru-RU"/>
        </w:rPr>
        <w:lastRenderedPageBreak/>
        <w:t>сети «Интернет».</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p>
    <w:p w:rsidR="00CA77D6" w:rsidRPr="00CA77D6" w:rsidRDefault="00CA77D6" w:rsidP="00CA77D6">
      <w:pPr>
        <w:autoSpaceDE w:val="0"/>
        <w:autoSpaceDN w:val="0"/>
        <w:adjustRightInd w:val="0"/>
        <w:spacing w:before="220" w:after="0" w:line="360" w:lineRule="exact"/>
        <w:ind w:firstLine="709"/>
        <w:jc w:val="center"/>
        <w:rPr>
          <w:rFonts w:ascii="Times New Roman" w:eastAsia="Calibri" w:hAnsi="Times New Roman" w:cs="Times New Roman"/>
          <w:b/>
          <w:sz w:val="28"/>
          <w:szCs w:val="28"/>
        </w:rPr>
      </w:pPr>
      <w:r w:rsidRPr="00CA77D6">
        <w:rPr>
          <w:rFonts w:ascii="Times New Roman" w:eastAsia="Calibri" w:hAnsi="Times New Roman" w:cs="Times New Roman"/>
          <w:b/>
          <w:sz w:val="28"/>
          <w:szCs w:val="28"/>
          <w:lang w:val="en-US"/>
        </w:rPr>
        <w:t>III</w:t>
      </w:r>
      <w:r w:rsidRPr="00CA77D6">
        <w:rPr>
          <w:rFonts w:ascii="Times New Roman" w:eastAsia="Calibri" w:hAnsi="Times New Roman" w:cs="Times New Roman"/>
          <w:b/>
          <w:sz w:val="28"/>
          <w:szCs w:val="28"/>
        </w:rPr>
        <w:t>. Сбор, учет, хранение и обработка сведений, включаемых в национальную систему прослеживаемости товаров. Контроль за операциями с товарами, включенными в Перечень товаров</w:t>
      </w:r>
    </w:p>
    <w:p w:rsidR="00CA77D6" w:rsidRPr="00CA77D6" w:rsidRDefault="00CA77D6" w:rsidP="00CA77D6">
      <w:pPr>
        <w:autoSpaceDE w:val="0"/>
        <w:autoSpaceDN w:val="0"/>
        <w:adjustRightInd w:val="0"/>
        <w:spacing w:after="0" w:line="360" w:lineRule="exact"/>
        <w:ind w:firstLine="709"/>
        <w:jc w:val="center"/>
        <w:rPr>
          <w:rFonts w:ascii="Times New Roman" w:eastAsia="Calibri" w:hAnsi="Times New Roman" w:cs="Times New Roman"/>
          <w:sz w:val="28"/>
          <w:szCs w:val="28"/>
        </w:rPr>
      </w:pP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14. К сведениям, подлежащим включению в национальную систему прослеживаемости и содержащимся в ней, относятся сведения, об операциях с товарами, подлежащими прослеживаемости, (далее – сведения).</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Сведения представляются:</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участниками оборота товаров, подлежащих прослеживаемости, в случаях и порядке, установленных в соответствии с настоящим Порядком;</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иными государственными информационными системами с использованием единой системы межведомственного электронного взаимодействия при обмене сведениями между национальной системой прослеживаемости и иными государственными информационными системами в соответствии с положениями пунктов 17-22 настоящего Порядка;</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в иных случаях и порядке, установленных законодательством Российской Федерации или международными договорами Российской Федерации.</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15. Оператор национальной системы прослеживаемости обеспечивает сбор и учет сведений, включаемых в национальную систему прослеживаемости, а также хранение сведений, содержащихся в национальной системе прослеживаемости товаров, в соответствии с законодательством об архивном деле в Российской Федерации.</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16. В результате обработки сведений в национальной системе прослеживаемости происходит формирование аналитической информации, позволяющей осуществлять контроль за операциями с товарами, подлежащими прослеживаемости, в соответствии со статьей 88 Налогового кодекса Российской Федерации.</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 xml:space="preserve">Указанная аналитическая информация совместно с иными сведениями, содержащимися в национальной системе прослеживаемости, представляется федеральному органу исполнительной власти, осуществляющему функции по контролю и надзору в области таможенного дела, в рамках обмена сведениями с национальной системой прослеживаемости товаров. </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p>
    <w:p w:rsidR="00CA77D6" w:rsidRPr="00CA77D6" w:rsidRDefault="00CA77D6" w:rsidP="00CA77D6">
      <w:pPr>
        <w:widowControl w:val="0"/>
        <w:autoSpaceDE w:val="0"/>
        <w:autoSpaceDN w:val="0"/>
        <w:spacing w:after="0" w:line="360" w:lineRule="exact"/>
        <w:ind w:firstLine="709"/>
        <w:jc w:val="center"/>
        <w:outlineLvl w:val="0"/>
        <w:rPr>
          <w:rFonts w:ascii="Times New Roman" w:eastAsia="Times New Roman" w:hAnsi="Times New Roman" w:cs="Times New Roman"/>
          <w:b/>
          <w:sz w:val="28"/>
          <w:szCs w:val="28"/>
          <w:lang w:eastAsia="ru-RU"/>
        </w:rPr>
      </w:pPr>
      <w:r w:rsidRPr="00CA77D6">
        <w:rPr>
          <w:rFonts w:ascii="Times New Roman" w:eastAsia="Times New Roman" w:hAnsi="Times New Roman" w:cs="Times New Roman"/>
          <w:b/>
          <w:sz w:val="28"/>
          <w:szCs w:val="28"/>
          <w:lang w:val="en-US" w:eastAsia="ru-RU"/>
        </w:rPr>
        <w:t>IV</w:t>
      </w:r>
      <w:r w:rsidRPr="00CA77D6">
        <w:rPr>
          <w:rFonts w:ascii="Times New Roman" w:eastAsia="Times New Roman" w:hAnsi="Times New Roman" w:cs="Times New Roman"/>
          <w:b/>
          <w:sz w:val="28"/>
          <w:szCs w:val="28"/>
          <w:lang w:eastAsia="ru-RU"/>
        </w:rPr>
        <w:t xml:space="preserve">. Обмен сведениями между национальной системой прослеживаемости товаров и иными государственными информационными системами </w:t>
      </w:r>
    </w:p>
    <w:p w:rsidR="00CA77D6" w:rsidRPr="00CA77D6" w:rsidRDefault="00CA77D6" w:rsidP="00CA77D6">
      <w:pPr>
        <w:widowControl w:val="0"/>
        <w:autoSpaceDE w:val="0"/>
        <w:autoSpaceDN w:val="0"/>
        <w:spacing w:after="0" w:line="360" w:lineRule="exact"/>
        <w:ind w:firstLine="709"/>
        <w:jc w:val="center"/>
        <w:rPr>
          <w:rFonts w:ascii="Times New Roman" w:eastAsia="Times New Roman" w:hAnsi="Times New Roman" w:cs="Times New Roman"/>
          <w:sz w:val="28"/>
          <w:szCs w:val="28"/>
          <w:lang w:eastAsia="ru-RU"/>
        </w:rPr>
      </w:pP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17. В настоящем Порядке под обменом сведениями между национальной системой прослеживаемости товаров и иными государственными информационными системами понимается получение, размещение в автоматизированном режиме и использование информации, содержащейся в государственной информационной системе федерального органа исполнительной власти, уполномоченного по контролю и надзору в области таможенного дела, в национальной системе прослеживаемости товаров, а также предоставление в государственную информационную систему федерального органа исполнительной власти, уполномоченного по контролю и надзору в области таможенного дела, информации, содержащейся в национальной системе прослеживаемости товаров.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18. Обмен сведениями между национальной системой прослеживаемости товаров и государственной информационной системой федерального органа исполнительной власти, уполномоченного по контролю и надзору в области таможенного дела, осуществляется с использованием единой системы межведомственного электронного взаимодействия.</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19. В случае отсутствия технической возможности организации указанного обмена сведениями с использованием единой системы межведомственного электронного взаимодействия оператором национальной системы прослеживаемости товаров с федеральным органом исполнительной власти, уполномоченным по контролю и надзору в области таможенного дела, заключаются соглашения об информационном взаимодействии, которые определяют в том числе:</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а) особенности организации обмена сведениями между национальной системой прослеживаемости товаров и государственной информационной системой федерального органа исполнительной власти, уполномоченного по контролю и надзору в области таможенного дела;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б) состав сведений, обмен которыми предлагается осуществлять при обмене сведениями между национальной системой прослеживаемости товаров и государственной информационной системой</w:t>
      </w:r>
      <w:r w:rsidRPr="00CA77D6">
        <w:rPr>
          <w:rFonts w:ascii="Calibri" w:eastAsia="Times New Roman" w:hAnsi="Calibri" w:cs="Calibri"/>
          <w:szCs w:val="20"/>
          <w:lang w:eastAsia="ru-RU"/>
        </w:rPr>
        <w:t xml:space="preserve"> </w:t>
      </w:r>
      <w:r w:rsidRPr="00CA77D6">
        <w:rPr>
          <w:rFonts w:ascii="Times New Roman" w:eastAsia="Times New Roman" w:hAnsi="Times New Roman" w:cs="Times New Roman"/>
          <w:sz w:val="28"/>
          <w:szCs w:val="28"/>
          <w:lang w:eastAsia="ru-RU"/>
        </w:rPr>
        <w:t>федерального органа исполнительной власти, уполномоченного по контролю и надзору в области таможенного дела.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20. Национальная система прослеживаемости товаров подключается к единой системе межведомственного электронного взаимодействия на безвозмездной основе.</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21. Обмен сведениями между национальной системой прослеживаемости товаров и иными государственными информационными системами осуществляется в автоматическом режиме без направления запросов о предоставлении информации.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lastRenderedPageBreak/>
        <w:t>22. Форматы документов, используемых в процессе обмена сведениями между национальной системой прослеживаемости товаров и иными государственными информационными системами, размещаются в информационно-</w:t>
      </w:r>
      <w:proofErr w:type="gramStart"/>
      <w:r w:rsidRPr="00CA77D6">
        <w:rPr>
          <w:rFonts w:ascii="Times New Roman" w:eastAsia="Times New Roman" w:hAnsi="Times New Roman" w:cs="Times New Roman"/>
          <w:sz w:val="28"/>
          <w:szCs w:val="28"/>
          <w:lang w:eastAsia="ru-RU"/>
        </w:rPr>
        <w:t>телекоммуникационной  сети</w:t>
      </w:r>
      <w:proofErr w:type="gramEnd"/>
      <w:r w:rsidRPr="00CA77D6">
        <w:rPr>
          <w:rFonts w:ascii="Times New Roman" w:eastAsia="Times New Roman" w:hAnsi="Times New Roman" w:cs="Times New Roman"/>
          <w:sz w:val="28"/>
          <w:szCs w:val="28"/>
          <w:lang w:eastAsia="ru-RU"/>
        </w:rPr>
        <w:t xml:space="preserve"> «Интернет».</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p>
    <w:p w:rsidR="00CA77D6" w:rsidRPr="00CA77D6" w:rsidRDefault="00CA77D6" w:rsidP="00CA77D6">
      <w:pPr>
        <w:widowControl w:val="0"/>
        <w:autoSpaceDE w:val="0"/>
        <w:autoSpaceDN w:val="0"/>
        <w:spacing w:after="0" w:line="360" w:lineRule="exact"/>
        <w:ind w:firstLine="709"/>
        <w:jc w:val="center"/>
        <w:rPr>
          <w:rFonts w:ascii="Times New Roman" w:eastAsia="Times New Roman" w:hAnsi="Times New Roman" w:cs="Times New Roman"/>
          <w:b/>
          <w:sz w:val="28"/>
          <w:szCs w:val="28"/>
          <w:lang w:eastAsia="ru-RU"/>
        </w:rPr>
      </w:pPr>
      <w:r w:rsidRPr="00CA77D6">
        <w:rPr>
          <w:rFonts w:ascii="Times New Roman" w:eastAsia="Times New Roman" w:hAnsi="Times New Roman" w:cs="Times New Roman"/>
          <w:b/>
          <w:sz w:val="28"/>
          <w:szCs w:val="28"/>
          <w:lang w:val="en-US" w:eastAsia="ru-RU"/>
        </w:rPr>
        <w:t>V</w:t>
      </w:r>
      <w:r w:rsidRPr="00CA77D6">
        <w:rPr>
          <w:rFonts w:ascii="Times New Roman" w:eastAsia="Times New Roman" w:hAnsi="Times New Roman" w:cs="Times New Roman"/>
          <w:b/>
          <w:sz w:val="28"/>
          <w:szCs w:val="28"/>
          <w:lang w:eastAsia="ru-RU"/>
        </w:rPr>
        <w:t>. Уведомление о перемещении товаров, подлежащих прослеживаемости, с территории Российской Федерации на территорию другого государства - члена Евразийского экономического союза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23. При перемещении в связи с реализацией товаров, подлежащих прослеживаемости, с территории Российской Федерации или иных территорий, находящихся под ее юрисдикцией, на территорию другого государства - члена Евразийского экономического союза участники оборота товаров, подлежащих прослеживаемости, обязаны уведомлять о таком перемещении федеральный орган исполнительной власти, уполномоченный по контролю и надзору в области налогов и сборов, в течение пяти рабочих дней с даты отгрузки этого товара.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Уведомление о перемещении товаров, подлежащих прослеживаемости, представляется в электронной форме по телекоммуникационным каналам связи через оператора электронного документооборота в порядке, установленном разделом IX настоящего Порядка, по форме и формату, утвержденным федеральным органом исполнительной власти, уполномоченным по контролю и надзору в области налогов и сборов.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Уведомление о перемещении товаров, подлежащих прослеживаемости, заполняется в порядке, утвержденном федеральным органом исполнительной власти, уполномоченным по контролю и надзору в области налогов и сборов.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24. В случае частичного или полного возврата товаров, подлежащих прослеживаемости, ранее перемещенных с территории Российской Федерации или иных территорий, находящихся под ее юрисдикцией, на территорию государств - членов Евразийского экономического союза, или при обнаружении участником оборота товаров, подлежащих прослеживаемости, в представленном им уведомлении о перемещении товаров, подлежащих прослеживаемости, факта </w:t>
      </w:r>
      <w:proofErr w:type="spellStart"/>
      <w:r w:rsidRPr="00CA77D6">
        <w:rPr>
          <w:rFonts w:ascii="Times New Roman" w:eastAsia="Times New Roman" w:hAnsi="Times New Roman" w:cs="Times New Roman"/>
          <w:sz w:val="28"/>
          <w:szCs w:val="28"/>
          <w:lang w:eastAsia="ru-RU"/>
        </w:rPr>
        <w:t>неотражения</w:t>
      </w:r>
      <w:proofErr w:type="spellEnd"/>
      <w:r w:rsidRPr="00CA77D6">
        <w:rPr>
          <w:rFonts w:ascii="Times New Roman" w:eastAsia="Times New Roman" w:hAnsi="Times New Roman" w:cs="Times New Roman"/>
          <w:sz w:val="28"/>
          <w:szCs w:val="28"/>
          <w:lang w:eastAsia="ru-RU"/>
        </w:rPr>
        <w:t xml:space="preserve"> или неполноты отражения сведений, а также ошибок, участник оборота товаров, подлежащих прослеживаемости, обязан внести в него необходимые изменения и представить в федеральный орган исполнительной власти, уполномоченный по контролю и надзору в области налогов и сборов, корректировочное уведомление о перемещении товаров, подлежащих прослеживаемости, не позднее следующего рабочего дня с даты возврата товара (либо с даты обнаружения факта не отражения или неполноты отражения сведений, а также ошибок). </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lastRenderedPageBreak/>
        <w:t xml:space="preserve">Корректировочное уведомление о перемещении товаров, подлежащих прослеживаемости, представляется в порядке, установленном разделом </w:t>
      </w:r>
      <w:r w:rsidRPr="00CA77D6">
        <w:rPr>
          <w:rFonts w:ascii="Times New Roman" w:eastAsia="Times New Roman" w:hAnsi="Times New Roman" w:cs="Times New Roman"/>
          <w:sz w:val="28"/>
          <w:szCs w:val="28"/>
          <w:lang w:val="en-US" w:eastAsia="ru-RU"/>
        </w:rPr>
        <w:t>IX</w:t>
      </w:r>
      <w:r w:rsidRPr="00CA77D6">
        <w:rPr>
          <w:rFonts w:ascii="Times New Roman" w:eastAsia="Times New Roman" w:hAnsi="Times New Roman" w:cs="Times New Roman"/>
          <w:sz w:val="28"/>
          <w:szCs w:val="28"/>
          <w:lang w:eastAsia="ru-RU"/>
        </w:rPr>
        <w:t xml:space="preserve"> настоящего Порядка.</w:t>
      </w:r>
    </w:p>
    <w:p w:rsidR="00CA77D6" w:rsidRPr="00CA77D6" w:rsidRDefault="00CA77D6" w:rsidP="00CA77D6">
      <w:pPr>
        <w:widowControl w:val="0"/>
        <w:autoSpaceDE w:val="0"/>
        <w:autoSpaceDN w:val="0"/>
        <w:spacing w:before="220" w:after="0" w:line="360" w:lineRule="exact"/>
        <w:ind w:firstLine="709"/>
        <w:jc w:val="both"/>
        <w:rPr>
          <w:rFonts w:ascii="Times New Roman" w:eastAsia="Times New Roman" w:hAnsi="Times New Roman" w:cs="Times New Roman"/>
          <w:sz w:val="28"/>
          <w:szCs w:val="28"/>
          <w:lang w:eastAsia="ru-RU"/>
        </w:rPr>
      </w:pPr>
    </w:p>
    <w:p w:rsidR="00CA77D6" w:rsidRPr="00CA77D6" w:rsidRDefault="00CA77D6" w:rsidP="00CA77D6">
      <w:pPr>
        <w:widowControl w:val="0"/>
        <w:autoSpaceDE w:val="0"/>
        <w:autoSpaceDN w:val="0"/>
        <w:spacing w:after="0" w:line="360" w:lineRule="exact"/>
        <w:ind w:firstLine="709"/>
        <w:jc w:val="center"/>
        <w:rPr>
          <w:rFonts w:ascii="Times New Roman" w:eastAsia="Times New Roman" w:hAnsi="Times New Roman" w:cs="Times New Roman"/>
          <w:b/>
          <w:sz w:val="28"/>
          <w:szCs w:val="28"/>
          <w:lang w:eastAsia="ru-RU"/>
        </w:rPr>
      </w:pPr>
      <w:r w:rsidRPr="00CA77D6">
        <w:rPr>
          <w:rFonts w:ascii="Times New Roman" w:eastAsia="Times New Roman" w:hAnsi="Times New Roman" w:cs="Times New Roman"/>
          <w:b/>
          <w:sz w:val="28"/>
          <w:szCs w:val="28"/>
          <w:lang w:val="en-US" w:eastAsia="ru-RU"/>
        </w:rPr>
        <w:t>VI</w:t>
      </w:r>
      <w:r w:rsidRPr="00CA77D6">
        <w:rPr>
          <w:rFonts w:ascii="Times New Roman" w:eastAsia="Times New Roman" w:hAnsi="Times New Roman" w:cs="Times New Roman"/>
          <w:b/>
          <w:sz w:val="28"/>
          <w:szCs w:val="28"/>
          <w:lang w:eastAsia="ru-RU"/>
        </w:rPr>
        <w:t>. Уведомление о ввозе товаров, подлежащих прослеживаемости, с территории другого государства-члена Евразийского экономического союза на территорию Российской Федерации и иные территории, находящиеся под её юрисдикцией</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25. При ввозе на территорию Российской Федерации и иные территории, находящиеся под ее юрисдикцией, приобретенных на территории другого государства - члена Евразийского экономического союза товаров, подлежащих прослеживаемости, участники оборота товаров, подлежащих прослеживаемости, обязаны уведомлять федеральный орган исполнительной власти, уполномоченный по контролю и надзору в области налогов и сборов, о ввозе с территории другого государства - члена Евразийского экономического союза на территорию Российской Федерации и иные территории, находящиеся под ее юрисдикцией, товаров, подлежащих прослеживаемости, в течение пяти рабочих дней с даты принятия этих товаров на учет.</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Уведомление о ввозе товаров, подлежащих прослеживаемости, представляется в электронной форме по телекоммуникационным каналам связи через оператора электронного документооборота в порядке, установленном разделом </w:t>
      </w:r>
      <w:r w:rsidRPr="00CA77D6">
        <w:rPr>
          <w:rFonts w:ascii="Times New Roman" w:eastAsia="Times New Roman" w:hAnsi="Times New Roman" w:cs="Times New Roman"/>
          <w:sz w:val="28"/>
          <w:szCs w:val="28"/>
          <w:lang w:val="en-US" w:eastAsia="ru-RU"/>
        </w:rPr>
        <w:t>IX</w:t>
      </w:r>
      <w:r w:rsidRPr="00CA77D6" w:rsidDel="00951E53">
        <w:rPr>
          <w:rFonts w:ascii="Times New Roman" w:eastAsia="Times New Roman" w:hAnsi="Times New Roman" w:cs="Times New Roman"/>
          <w:sz w:val="28"/>
          <w:szCs w:val="28"/>
          <w:lang w:eastAsia="ru-RU"/>
        </w:rPr>
        <w:t xml:space="preserve"> </w:t>
      </w:r>
      <w:r w:rsidRPr="00CA77D6">
        <w:rPr>
          <w:rFonts w:ascii="Times New Roman" w:eastAsia="Times New Roman" w:hAnsi="Times New Roman" w:cs="Times New Roman"/>
          <w:sz w:val="28"/>
          <w:szCs w:val="28"/>
          <w:lang w:eastAsia="ru-RU"/>
        </w:rPr>
        <w:t>настоящего Порядка, по форме и формату, утверждаемым федеральным органом исполнительной власти, уполномоченным по контролю и надзору в области налогов и сборов.</w:t>
      </w:r>
    </w:p>
    <w:p w:rsidR="00CA77D6" w:rsidRPr="00CA77D6" w:rsidRDefault="00CA77D6" w:rsidP="00CA77D6">
      <w:pPr>
        <w:widowControl w:val="0"/>
        <w:autoSpaceDE w:val="0"/>
        <w:autoSpaceDN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 xml:space="preserve">Уведомление о ввозе товаров, подлежащих прослеживаемости, </w:t>
      </w:r>
      <w:r w:rsidRPr="00CA77D6">
        <w:rPr>
          <w:rFonts w:ascii="Times New Roman" w:eastAsia="Times New Roman" w:hAnsi="Times New Roman" w:cs="Times New Roman"/>
          <w:sz w:val="28"/>
          <w:szCs w:val="28"/>
          <w:lang w:eastAsia="ru-RU"/>
        </w:rPr>
        <w:t>заполняется в порядке, утвержденном федеральным органом исполнительной власти, уполномоченным по контролю и надзору в области налогов и сборов.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26. На основании уведомления, указанного в пункте 25 настоящего Порядка, федеральный орган исполнительной власти, уполномоченный по контролю и надзору в области налогов и сборов, в срок не позднее следующего календарного дня с даты получения указанного уведомления присваивает регистрационный номер партии товара, подлежащего прослеживаемости, и сообщает его участнику оборота товаров, подлежащих прослеживаемости, в электронной форме по телекоммуникационным каналам связи через оператора электронного документооборота.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В случае подачи уведомления о ввозе товаров, подлежащих прослеживаемости, через уполномоченного представителя участник оборота товаров, подлежащих прослеживаемости, должен обеспечить получение </w:t>
      </w:r>
      <w:r w:rsidRPr="00CA77D6">
        <w:rPr>
          <w:rFonts w:ascii="Times New Roman" w:eastAsia="Times New Roman" w:hAnsi="Times New Roman" w:cs="Times New Roman"/>
          <w:sz w:val="28"/>
          <w:szCs w:val="28"/>
          <w:lang w:eastAsia="ru-RU"/>
        </w:rPr>
        <w:lastRenderedPageBreak/>
        <w:t>регистрационного номера партии товара, подлежащего прослеживаемости, присвоенного налоговым органом, у указанного уполномоченного представителя.</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27. В случае частичного или полного возврата товаров, подлежащих прослеживаемости, ранее ввезенных с территории государства члена Евразийского экономического союза на территорию Российской Федерации или иные территории, находящиеся под ее юрисдикцией, или при обнаружении участником оборота товаров, подлежащих прослеживаемости, в представленном им уведомление о ввозе товаров, подлежащих прослеживаемости, факта </w:t>
      </w:r>
      <w:proofErr w:type="spellStart"/>
      <w:r w:rsidRPr="00CA77D6">
        <w:rPr>
          <w:rFonts w:ascii="Times New Roman" w:eastAsia="Times New Roman" w:hAnsi="Times New Roman" w:cs="Times New Roman"/>
          <w:sz w:val="28"/>
          <w:szCs w:val="28"/>
          <w:lang w:eastAsia="ru-RU"/>
        </w:rPr>
        <w:t>неотражения</w:t>
      </w:r>
      <w:proofErr w:type="spellEnd"/>
      <w:r w:rsidRPr="00CA77D6">
        <w:rPr>
          <w:rFonts w:ascii="Times New Roman" w:eastAsia="Times New Roman" w:hAnsi="Times New Roman" w:cs="Times New Roman"/>
          <w:sz w:val="28"/>
          <w:szCs w:val="28"/>
          <w:lang w:eastAsia="ru-RU"/>
        </w:rPr>
        <w:t xml:space="preserve"> или неполноты отражения сведений, а также ошибок, участник оборота товаров, подлежащих прослеживаемости, обязан внести в него необходимые изменения и представить в федеральный орган исполнительной власти, уполномоченный по контролю и надзору в области налогов и сборов, корректировочное  уведомление о ввозе товаров, подлежащих прослеживаемости, не позднее следующего рабочего дня с даты возврата товара (либо с даты обнаружения факта не отражения или неполноты отражения сведений, а также ошибок). </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Корректировочное уведомление о ввозе товаров, подлежащих прослеживаемости, представляется в порядке, установленном разделом IX настоящего Порядка.</w:t>
      </w:r>
    </w:p>
    <w:p w:rsidR="00CA77D6" w:rsidRPr="00CA77D6" w:rsidRDefault="00CA77D6" w:rsidP="00CA77D6">
      <w:pPr>
        <w:widowControl w:val="0"/>
        <w:tabs>
          <w:tab w:val="left" w:pos="3099"/>
        </w:tabs>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ab/>
      </w:r>
    </w:p>
    <w:p w:rsidR="00CA77D6" w:rsidRPr="00CA77D6" w:rsidRDefault="00CA77D6" w:rsidP="00CA77D6">
      <w:pPr>
        <w:widowControl w:val="0"/>
        <w:autoSpaceDE w:val="0"/>
        <w:autoSpaceDN w:val="0"/>
        <w:spacing w:after="0" w:line="360" w:lineRule="exact"/>
        <w:ind w:firstLine="709"/>
        <w:jc w:val="center"/>
        <w:rPr>
          <w:rFonts w:ascii="Times New Roman" w:eastAsia="Times New Roman" w:hAnsi="Times New Roman" w:cs="Times New Roman"/>
          <w:b/>
          <w:sz w:val="28"/>
          <w:szCs w:val="28"/>
          <w:lang w:eastAsia="ru-RU"/>
        </w:rPr>
      </w:pPr>
      <w:r w:rsidRPr="00CA77D6">
        <w:rPr>
          <w:rFonts w:ascii="Times New Roman" w:eastAsia="Times New Roman" w:hAnsi="Times New Roman" w:cs="Times New Roman"/>
          <w:b/>
          <w:sz w:val="28"/>
          <w:szCs w:val="28"/>
          <w:lang w:val="en-US" w:eastAsia="ru-RU"/>
        </w:rPr>
        <w:t>VII</w:t>
      </w:r>
      <w:r w:rsidRPr="00CA77D6">
        <w:rPr>
          <w:rFonts w:ascii="Times New Roman" w:eastAsia="Times New Roman" w:hAnsi="Times New Roman" w:cs="Times New Roman"/>
          <w:b/>
          <w:sz w:val="28"/>
          <w:szCs w:val="28"/>
          <w:lang w:eastAsia="ru-RU"/>
        </w:rPr>
        <w:t>. Уведомление об имеющихся остатках товаров, подлежащих прослеживаемости</w:t>
      </w:r>
    </w:p>
    <w:p w:rsidR="00CA77D6" w:rsidRPr="00CA77D6" w:rsidRDefault="00CA77D6" w:rsidP="00CA77D6">
      <w:pPr>
        <w:widowControl w:val="0"/>
        <w:autoSpaceDE w:val="0"/>
        <w:autoSpaceDN w:val="0"/>
        <w:spacing w:after="0" w:line="360" w:lineRule="exact"/>
        <w:ind w:firstLine="709"/>
        <w:jc w:val="center"/>
        <w:rPr>
          <w:rFonts w:ascii="Times New Roman" w:eastAsia="Times New Roman" w:hAnsi="Times New Roman" w:cs="Times New Roman"/>
          <w:b/>
          <w:sz w:val="28"/>
          <w:szCs w:val="28"/>
          <w:lang w:eastAsia="ru-RU"/>
        </w:rPr>
      </w:pP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28. Участники оборота товаров, подлежащих прослеживаемости, обязаны уведомлять федеральный орган исполнительной власти, уполномоченный по контролю и надзору в области налогов и сборов, об имеющихся на дату вступления в силу Перечня товаров, либо изменений в него, остатках товаров, подлежащих прослеживаемости (далее – Уведомление об остатках товаров), а также в иных случаях, установленных настоящим пунктом.</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Участники оборота товаров, подлежащих прослеживаемости, представляют Уведомление об остатках товаров начиная с даты вступления в силу Перечня товаров, либо изменений в него. </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Положения абзаца первого настоящего пункта не распространяются на товары, подлежащие прослеживаемости, переданные для реализации физическим лицам для личных, семейных, домашних и иных, не связанных с предпринимательской деятельностью, нужд, а также налогоплательщикам налога на профессиональный доход, до вступления в силу Перечня товаров (изменений в него), и реализованные в течение шести месяцев с даты вступления в силу Перечня товаров (изменений в него).</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lastRenderedPageBreak/>
        <w:t xml:space="preserve">В случае внесения изменений в Перечень товаров, Уведомление об остатках товаров представляется участником оборота товаров, подлежащих прослеживаемости, только в отношении </w:t>
      </w:r>
      <w:proofErr w:type="gramStart"/>
      <w:r w:rsidRPr="00CA77D6">
        <w:rPr>
          <w:rFonts w:ascii="Times New Roman" w:eastAsia="Times New Roman" w:hAnsi="Times New Roman" w:cs="Times New Roman"/>
          <w:sz w:val="28"/>
          <w:szCs w:val="28"/>
          <w:lang w:eastAsia="ru-RU"/>
        </w:rPr>
        <w:t>тех видов</w:t>
      </w:r>
      <w:proofErr w:type="gramEnd"/>
      <w:r w:rsidRPr="00CA77D6">
        <w:rPr>
          <w:rFonts w:ascii="Times New Roman" w:eastAsia="Times New Roman" w:hAnsi="Times New Roman" w:cs="Times New Roman"/>
          <w:sz w:val="28"/>
          <w:szCs w:val="28"/>
          <w:lang w:eastAsia="ru-RU"/>
        </w:rPr>
        <w:t xml:space="preserve"> имеющихся у него товаров, подлежащих прослеживаемости, которые перечислены в указанных изменениях.</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Участники оборота товаров, подлежащих прослеживаемости, также представляют Уведомление об остатках товаров при принятии решения о реализации следующих товаров, подлежащих прослеживаемости:</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приобретенных после вступления в силу Перечня товаров у физических лиц, использовавших указанный товар для личных, семейных, домашних и иных, не связанных с предпринимательской деятельностью, нужд;</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приобретенных после вступления в силу Перечня товаров у налогоплательщиков налога на профессиональный доход;</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ранее конфискованных, обращенных в собственность государства в соответствии с законодательством Российской Федерации, приобретенных у </w:t>
      </w:r>
      <w:proofErr w:type="spellStart"/>
      <w:r w:rsidRPr="00CA77D6">
        <w:rPr>
          <w:rFonts w:ascii="Times New Roman" w:eastAsia="Times New Roman" w:hAnsi="Times New Roman" w:cs="Times New Roman"/>
          <w:sz w:val="28"/>
          <w:szCs w:val="28"/>
          <w:lang w:eastAsia="ru-RU"/>
        </w:rPr>
        <w:t>Росимущества</w:t>
      </w:r>
      <w:proofErr w:type="spellEnd"/>
      <w:r w:rsidRPr="00CA77D6">
        <w:rPr>
          <w:rFonts w:ascii="Times New Roman" w:eastAsia="Times New Roman" w:hAnsi="Times New Roman" w:cs="Times New Roman"/>
          <w:sz w:val="28"/>
          <w:szCs w:val="28"/>
          <w:lang w:eastAsia="ru-RU"/>
        </w:rPr>
        <w:t xml:space="preserve"> и иных уполномоченных контролирующих органов;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возвращенных в оборот физическими лицами, приобретавшими указанный товар до вступления в силу Перечня товаров, для личных, семейных, домашних и иных, не связанных с предпринимательской деятельностью, нужд;</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возвращенных в оборот налогоплательщиками налога на профессиональный </w:t>
      </w:r>
      <w:proofErr w:type="gramStart"/>
      <w:r w:rsidRPr="00CA77D6">
        <w:rPr>
          <w:rFonts w:ascii="Times New Roman" w:eastAsia="Times New Roman" w:hAnsi="Times New Roman" w:cs="Times New Roman"/>
          <w:sz w:val="28"/>
          <w:szCs w:val="28"/>
          <w:lang w:eastAsia="ru-RU"/>
        </w:rPr>
        <w:t>доход,  приобретавшими</w:t>
      </w:r>
      <w:proofErr w:type="gramEnd"/>
      <w:r w:rsidRPr="00CA77D6">
        <w:rPr>
          <w:rFonts w:ascii="Times New Roman" w:eastAsia="Times New Roman" w:hAnsi="Times New Roman" w:cs="Times New Roman"/>
          <w:sz w:val="28"/>
          <w:szCs w:val="28"/>
          <w:lang w:eastAsia="ru-RU"/>
        </w:rPr>
        <w:t xml:space="preserve"> указанный товар до вступления в силу Перечня;</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в иных случаях, установленных федеральным органом исполнительной власти, уполномоченным по контролю и надзору в области налогов и сборов.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Уведомление об остатках товаров представляется в электронной форме по телекоммуникационным каналам связи через оператора электронного документооборота в порядке, установленном разделом </w:t>
      </w:r>
      <w:r w:rsidRPr="00CA77D6">
        <w:rPr>
          <w:rFonts w:ascii="Times New Roman" w:eastAsia="Times New Roman" w:hAnsi="Times New Roman" w:cs="Times New Roman"/>
          <w:sz w:val="28"/>
          <w:szCs w:val="28"/>
          <w:lang w:val="en-US" w:eastAsia="ru-RU"/>
        </w:rPr>
        <w:t>IX</w:t>
      </w:r>
      <w:r w:rsidRPr="00CA77D6">
        <w:rPr>
          <w:rFonts w:ascii="Times New Roman" w:eastAsia="Times New Roman" w:hAnsi="Times New Roman" w:cs="Times New Roman"/>
          <w:sz w:val="28"/>
          <w:szCs w:val="28"/>
          <w:lang w:eastAsia="ru-RU"/>
        </w:rPr>
        <w:t xml:space="preserve"> настоящего </w:t>
      </w:r>
      <w:proofErr w:type="gramStart"/>
      <w:r w:rsidRPr="00CA77D6">
        <w:rPr>
          <w:rFonts w:ascii="Times New Roman" w:eastAsia="Times New Roman" w:hAnsi="Times New Roman" w:cs="Times New Roman"/>
          <w:sz w:val="28"/>
          <w:szCs w:val="28"/>
          <w:lang w:eastAsia="ru-RU"/>
        </w:rPr>
        <w:t>Порядка,  по</w:t>
      </w:r>
      <w:proofErr w:type="gramEnd"/>
      <w:r w:rsidRPr="00CA77D6">
        <w:rPr>
          <w:rFonts w:ascii="Times New Roman" w:eastAsia="Times New Roman" w:hAnsi="Times New Roman" w:cs="Times New Roman"/>
          <w:sz w:val="28"/>
          <w:szCs w:val="28"/>
          <w:lang w:eastAsia="ru-RU"/>
        </w:rPr>
        <w:t xml:space="preserve"> форме и формату, утвержденным федеральным органом исполнительной власти, уполномоченным по контролю и надзору в области налогов и сборов.</w:t>
      </w:r>
    </w:p>
    <w:p w:rsidR="00CA77D6" w:rsidRPr="00CA77D6" w:rsidRDefault="00CA77D6" w:rsidP="00CA77D6">
      <w:pPr>
        <w:widowControl w:val="0"/>
        <w:autoSpaceDE w:val="0"/>
        <w:autoSpaceDN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 xml:space="preserve">Уведомление об остатках товаров </w:t>
      </w:r>
      <w:r w:rsidRPr="00CA77D6">
        <w:rPr>
          <w:rFonts w:ascii="Times New Roman" w:eastAsia="Times New Roman" w:hAnsi="Times New Roman" w:cs="Times New Roman"/>
          <w:sz w:val="28"/>
          <w:szCs w:val="28"/>
          <w:lang w:eastAsia="ru-RU"/>
        </w:rPr>
        <w:t>заполняется в порядке, утвержденном федеральным органом исполнительной власти, уполномоченным по контролю и надзору в области налогов и сборов.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29. На основании Уведомления об остатках товаров, представленного в соответствии с пунктом 28 настоящего Порядка, федеральный орган исполнительной власти, уполномоченный по контролю и надзору в области налогов и сборов, в срок не позднее следующего календарного дня с даты получения указанного уведомления присваивает регистрационный номер партии товара, подлежащего прослеживаемости, и сообщает его участнику оборота товаров, подлежащих прослеживаемости, в электронной форме по телекоммуникационным каналам связи через оператора электронного </w:t>
      </w:r>
      <w:r w:rsidRPr="00CA77D6">
        <w:rPr>
          <w:rFonts w:ascii="Times New Roman" w:eastAsia="Times New Roman" w:hAnsi="Times New Roman" w:cs="Times New Roman"/>
          <w:sz w:val="28"/>
          <w:szCs w:val="28"/>
          <w:lang w:eastAsia="ru-RU"/>
        </w:rPr>
        <w:lastRenderedPageBreak/>
        <w:t>документооборота.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30. В случае подачи Уведомления об имеющихся остатках товаров через уполномоченного представителя участник оборота товаров, подлежащих прослеживаемости, должен обеспечить получение регистрационного номера партии товара, подлежащего прослеживаемости, присвоенного налоговым органом, у указанного уполномоченного представителя.</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31. При обнаружении участником оборота товаров, подлежащих прослеживаемости, в представленном им Уведомлении об имеющихся остатках товаров факта не отражения или неполноты отражения сведений, а также ошибок, участник оборота товаров, подлежащих прослеживаемости, обязан внести в него необходимые изменения и представить в федеральный орган исполнительной власти, уполномоченный по контролю и надзору в области налогов и сборов, корректировочное  уведомление об имеющихся остатках товаров, подлежащих прослеживаемости, не позднее следующего рабочего дня с даты обнаружения факта не отражения или неполноты отражения сведений, а также ошибок. </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Корректировочное уведомление об имеющихся остатках товаров, подлежащих прослеживаемости, представляется в порядке, установленном разделом IX настоящего Порядка.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b/>
          <w:sz w:val="28"/>
          <w:szCs w:val="28"/>
          <w:lang w:eastAsia="ru-RU"/>
        </w:rPr>
      </w:pPr>
      <w:r w:rsidRPr="00CA77D6">
        <w:rPr>
          <w:rFonts w:ascii="Times New Roman" w:eastAsia="Times New Roman" w:hAnsi="Times New Roman" w:cs="Times New Roman"/>
          <w:b/>
          <w:sz w:val="28"/>
          <w:szCs w:val="28"/>
          <w:lang w:val="en-US" w:eastAsia="ru-RU"/>
        </w:rPr>
        <w:t>VIII</w:t>
      </w:r>
      <w:r w:rsidRPr="00CA77D6">
        <w:rPr>
          <w:rFonts w:ascii="Times New Roman" w:eastAsia="Times New Roman" w:hAnsi="Times New Roman" w:cs="Times New Roman"/>
          <w:b/>
          <w:sz w:val="28"/>
          <w:szCs w:val="28"/>
          <w:lang w:eastAsia="ru-RU"/>
        </w:rPr>
        <w:t xml:space="preserve">. Отчет об операциях с товарами, подлежащими прослеживаемости </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32. Участники оборота товаров, подлежащих прослеживаемости, обязаны представлять в налоговый орган соответственно по месту нахождения организации (по месту учета организации в качестве крупнейшего налогоплательщика), по месту жительства индивидуального предпринимателя отчет об операциях с товарами, подлежащими прослеживаемости, совершенным в отчетном периоде, в срок не позднее 25-го числа месяца, следующего за истекшим отчетным периодом. Отчетный период устанавливается как квартал.</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33. Отчет об операциях с товарами, подлежащими прослеживаемости, представляется в электронной форме по телекоммуникационным каналам связи через оператора электронного документооборота в порядке, установленном разделом IX настоящего Порядка, по форме и формату, утверждаемым федеральным органом исполнительной власти, уполномоченным по контролю и надзору в области налогов и сборов: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участниками оборота товаров, подлежащих прослеживаемости, применяющими специальные налоговые режимы (за исключением участников оборота товаров, подлежащих прослеживаемости, применяющих систему </w:t>
      </w:r>
      <w:r w:rsidRPr="00CA77D6">
        <w:rPr>
          <w:rFonts w:ascii="Times New Roman" w:eastAsia="Times New Roman" w:hAnsi="Times New Roman" w:cs="Times New Roman"/>
          <w:sz w:val="28"/>
          <w:szCs w:val="28"/>
          <w:lang w:eastAsia="ru-RU"/>
        </w:rPr>
        <w:lastRenderedPageBreak/>
        <w:t>налогообложения для сельскохозяйственных товаропроизводителей (единый сельскохозяйственный налог) и не  имеющих права на освобождение от исполнения обязанностей налогоплательщика, связанных с исчислением и уплатой налога на добавленную стоимость, или не использующих указанное право), а также налогоплательщиками налога на добавленную стоимость, освобожденными от исполнения обязанностей налогоплательщика, и должен содержать сведения об операциях по приобретению (получению), реализации (передаче) товаров, подлежащих прослеживаемости, в том числе через агента или комиссионера, об операциях по передаче (получению) товара, подлежащего прослеживаемости, не связанной с реализацией или передачей (получением) на безвозмездной основе права собственности на товары, подлежащие прослеживаемости,  а также об операциях по прекращению и возобновлению прослеживаемости товаров в соответствии с пунктами 4 и 5 настоящего Порядка, за исключением вывоза товаров с территории Российской Федерации на территорию другого государства - члена Евразийского экономического союза;</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участниками оборота товаров, подлежащих прослеживаемости, являющимися налогоплательщиками налога на добавленную стоимость (не освобожденными  от исполнения обязанностей налогоплательщика), и должен содержать сведения об операциях по  приобретению (получению)  товара, подлежащего прослеживаемости, в том числе через агента или комиссионера,  у участников оборота товаров, подлежащих прослеживаемости,  указанных в подпункте 4 пункта 13 настоящего Порядка, об операциях по передаче (получению) товара, подлежащего прослеживаемости, не связанной с реализацией или передачей (получением) на безвозмездной основе права собственности на товары, подлежащие прослеживаемости, об операциях по прекращению и возобновлению прослеживаемости товаров в соответствии с пунктами 4 и 5 настоящего Порядка, за исключением подпунктов 2 - 4 пункта 4 и подпункта 2 пункта 5 настоящего Порядка, а также об операциях по реализации (передаче), приобретению (получению) товаров, подлежащих прослеживаемости, не признаваемых объектом налогообложения в соответствии с пунктом 2 статьи 146 Налогового кодекса Российской Федерации и (или) освобождаемых от налогообложения в соответствии со статьей 149 Налогового кодекса Российской Федерации.</w:t>
      </w:r>
    </w:p>
    <w:p w:rsidR="00CA77D6" w:rsidRPr="00CA77D6" w:rsidRDefault="00CA77D6" w:rsidP="00CA77D6">
      <w:pPr>
        <w:widowControl w:val="0"/>
        <w:autoSpaceDE w:val="0"/>
        <w:autoSpaceDN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 xml:space="preserve">Отчет об операциях с товарами, подлежащими прослеживаемости, </w:t>
      </w:r>
      <w:r w:rsidRPr="00CA77D6">
        <w:rPr>
          <w:rFonts w:ascii="Times New Roman" w:eastAsia="Times New Roman" w:hAnsi="Times New Roman" w:cs="Times New Roman"/>
          <w:sz w:val="28"/>
          <w:szCs w:val="28"/>
          <w:lang w:eastAsia="ru-RU"/>
        </w:rPr>
        <w:t>заполняется в порядке, утвержденном федеральным органом исполнительной власти, уполномоченным по контролю и надзору в области налогов и сборов.</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34. При обнаружении участником оборота товаров, подлежащих прослеживаемости, в представленном им в налоговый орган отчете об операциях с товарами, подлежащими прослеживаемости, факта </w:t>
      </w:r>
      <w:proofErr w:type="spellStart"/>
      <w:r w:rsidRPr="00CA77D6">
        <w:rPr>
          <w:rFonts w:ascii="Times New Roman" w:eastAsia="Times New Roman" w:hAnsi="Times New Roman" w:cs="Times New Roman"/>
          <w:sz w:val="28"/>
          <w:szCs w:val="28"/>
          <w:lang w:eastAsia="ru-RU"/>
        </w:rPr>
        <w:t>неотражения</w:t>
      </w:r>
      <w:proofErr w:type="spellEnd"/>
      <w:r w:rsidRPr="00CA77D6">
        <w:rPr>
          <w:rFonts w:ascii="Times New Roman" w:eastAsia="Times New Roman" w:hAnsi="Times New Roman" w:cs="Times New Roman"/>
          <w:sz w:val="28"/>
          <w:szCs w:val="28"/>
          <w:lang w:eastAsia="ru-RU"/>
        </w:rPr>
        <w:t xml:space="preserve"> </w:t>
      </w:r>
      <w:r w:rsidRPr="00CA77D6">
        <w:rPr>
          <w:rFonts w:ascii="Times New Roman" w:eastAsia="Times New Roman" w:hAnsi="Times New Roman" w:cs="Times New Roman"/>
          <w:sz w:val="28"/>
          <w:szCs w:val="28"/>
          <w:lang w:eastAsia="ru-RU"/>
        </w:rPr>
        <w:lastRenderedPageBreak/>
        <w:t xml:space="preserve">или неполноты отражения сведений, а также ошибок, участник оборота товаров, подлежащих прослеживаемости, обязан внести в него необходимые изменения и представить в налоговый орган корректировочный отчет об операциях с товарами, подлежащими прослеживаемости, не позднее следующего рабочего дня с даты обнаружения факта </w:t>
      </w:r>
      <w:proofErr w:type="spellStart"/>
      <w:r w:rsidRPr="00CA77D6">
        <w:rPr>
          <w:rFonts w:ascii="Times New Roman" w:eastAsia="Times New Roman" w:hAnsi="Times New Roman" w:cs="Times New Roman"/>
          <w:sz w:val="28"/>
          <w:szCs w:val="28"/>
          <w:lang w:eastAsia="ru-RU"/>
        </w:rPr>
        <w:t>неотражения</w:t>
      </w:r>
      <w:proofErr w:type="spellEnd"/>
      <w:r w:rsidRPr="00CA77D6">
        <w:rPr>
          <w:rFonts w:ascii="Times New Roman" w:eastAsia="Times New Roman" w:hAnsi="Times New Roman" w:cs="Times New Roman"/>
          <w:sz w:val="28"/>
          <w:szCs w:val="28"/>
          <w:lang w:eastAsia="ru-RU"/>
        </w:rPr>
        <w:t xml:space="preserve"> или неполноты отражения сведений, а также ошибок.</w:t>
      </w:r>
    </w:p>
    <w:p w:rsidR="00CA77D6" w:rsidRPr="00CA77D6" w:rsidRDefault="00CA77D6" w:rsidP="00CA77D6">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CA77D6">
        <w:rPr>
          <w:rFonts w:ascii="Times New Roman" w:eastAsia="Times New Roman" w:hAnsi="Times New Roman" w:cs="Times New Roman"/>
          <w:sz w:val="28"/>
          <w:szCs w:val="28"/>
          <w:lang w:eastAsia="ru-RU"/>
        </w:rPr>
        <w:t xml:space="preserve">Корректировочный отчет об </w:t>
      </w:r>
      <w:proofErr w:type="gramStart"/>
      <w:r w:rsidRPr="00CA77D6">
        <w:rPr>
          <w:rFonts w:ascii="Times New Roman" w:eastAsia="Times New Roman" w:hAnsi="Times New Roman" w:cs="Times New Roman"/>
          <w:sz w:val="28"/>
          <w:szCs w:val="28"/>
          <w:lang w:eastAsia="ru-RU"/>
        </w:rPr>
        <w:t>операциях  с</w:t>
      </w:r>
      <w:proofErr w:type="gramEnd"/>
      <w:r w:rsidRPr="00CA77D6">
        <w:rPr>
          <w:rFonts w:ascii="Times New Roman" w:eastAsia="Times New Roman" w:hAnsi="Times New Roman" w:cs="Times New Roman"/>
          <w:sz w:val="28"/>
          <w:szCs w:val="28"/>
          <w:lang w:eastAsia="ru-RU"/>
        </w:rPr>
        <w:t xml:space="preserve"> товарами, подлежащими прослеживаемости, представляется в порядке, установленном разделом IX настоящего Порядка.</w:t>
      </w:r>
    </w:p>
    <w:p w:rsidR="00CA77D6" w:rsidRPr="00CA77D6" w:rsidRDefault="00CA77D6" w:rsidP="00CA77D6">
      <w:pPr>
        <w:widowControl w:val="0"/>
        <w:autoSpaceDE w:val="0"/>
        <w:autoSpaceDN w:val="0"/>
        <w:spacing w:before="220" w:after="0" w:line="360" w:lineRule="exact"/>
        <w:ind w:firstLine="709"/>
        <w:jc w:val="both"/>
        <w:rPr>
          <w:rFonts w:ascii="Times New Roman" w:eastAsia="Times New Roman" w:hAnsi="Times New Roman" w:cs="Times New Roman"/>
          <w:sz w:val="28"/>
          <w:szCs w:val="28"/>
          <w:lang w:eastAsia="ru-RU"/>
        </w:rPr>
      </w:pPr>
    </w:p>
    <w:p w:rsidR="00CA77D6" w:rsidRPr="00CA77D6" w:rsidRDefault="00CA77D6" w:rsidP="00CA77D6">
      <w:pPr>
        <w:widowControl w:val="0"/>
        <w:autoSpaceDE w:val="0"/>
        <w:autoSpaceDN w:val="0"/>
        <w:spacing w:after="0" w:line="360" w:lineRule="exact"/>
        <w:ind w:firstLine="709"/>
        <w:jc w:val="center"/>
        <w:rPr>
          <w:rFonts w:ascii="Times New Roman" w:eastAsia="Times New Roman" w:hAnsi="Times New Roman" w:cs="Times New Roman"/>
          <w:sz w:val="28"/>
          <w:szCs w:val="28"/>
          <w:lang w:eastAsia="ru-RU"/>
        </w:rPr>
      </w:pPr>
      <w:r w:rsidRPr="00CA77D6">
        <w:rPr>
          <w:rFonts w:ascii="Times New Roman" w:eastAsia="Times New Roman" w:hAnsi="Times New Roman" w:cs="Times New Roman"/>
          <w:b/>
          <w:sz w:val="28"/>
          <w:szCs w:val="28"/>
          <w:lang w:val="en-US" w:eastAsia="ru-RU"/>
        </w:rPr>
        <w:t>IX</w:t>
      </w:r>
      <w:r w:rsidRPr="00CA77D6">
        <w:rPr>
          <w:rFonts w:ascii="Times New Roman" w:eastAsia="Times New Roman" w:hAnsi="Times New Roman" w:cs="Times New Roman"/>
          <w:b/>
          <w:sz w:val="28"/>
          <w:szCs w:val="28"/>
          <w:lang w:eastAsia="ru-RU"/>
        </w:rPr>
        <w:t>. Представление отчета об операциях с товарами, подлежащими прослеживаемости, и документов, содержащих реквизиты прослеживаемости</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b/>
          <w:sz w:val="28"/>
          <w:szCs w:val="28"/>
        </w:rPr>
      </w:pP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 xml:space="preserve">35.Участниками электронного взаимодействия при представлении отчета об операциях с товарами, подлежащими прослеживаемости, и документов, содержащих реквизиты прослеживаемости, в электронной форме по телекоммуникационным каналам связи (далее – электронное взаимодействие) являются участники оборота товаров, подлежащих прослеживаемости, налоговые органы и операторы электронного документооборота. </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 xml:space="preserve">36. Представление отчета об операциях с товарами, подлежащими прослеживаемости, и документов, содержащих реквизиты прослеживаемости, в электронной форме по телекоммуникационным каналам связи допускается при обязательном использовании средств электронной подписи в соответствии с Федеральным законом от 06.04.2011 № 63-ФЗ «Об электронной подписи». </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37. В процессе электронного взаимодействия используются следующие технологические электронные документы, форматы которых утверждены федеральным органом исполнительной власти, уполномоченным по контролю и надзору в области налогов и сборов, в соответствии с пунктом 4 статьи 31 части первой Налогового кодекса Российской Федерации:</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1) подтверждение даты отправки электронного документа;</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2) квитанция о приеме электронного документа;</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3) уведомление об отказе в приеме электронного документа;</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 xml:space="preserve">4) извещение о получении электронного документа. Извещение о получении электронного документа формируется на каждый отчет об операциях с товарами, подлежащими прослеживаемости, документ, содержащий реквизиты прослеживаемости, и технологический электронный документ, указанный в подпунктах 1 - </w:t>
      </w:r>
      <w:hyperlink w:anchor="Par2" w:history="1">
        <w:r w:rsidRPr="00CA77D6">
          <w:rPr>
            <w:rFonts w:ascii="Times New Roman" w:eastAsia="Calibri" w:hAnsi="Times New Roman" w:cs="Times New Roman"/>
            <w:sz w:val="28"/>
            <w:szCs w:val="28"/>
          </w:rPr>
          <w:t>3</w:t>
        </w:r>
      </w:hyperlink>
      <w:r w:rsidRPr="00CA77D6">
        <w:rPr>
          <w:rFonts w:ascii="Times New Roman" w:eastAsia="Calibri" w:hAnsi="Times New Roman" w:cs="Times New Roman"/>
          <w:sz w:val="28"/>
          <w:szCs w:val="28"/>
        </w:rPr>
        <w:t xml:space="preserve"> настоящего пункта;</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lastRenderedPageBreak/>
        <w:t>5) информационное сообщение о представительстве в отношениях, регулируемых законодательством о налогах и сборах, в случае подписания отчета об операциях с товарами, подлежащими прослеживаемости, и (или) документов, содержащих реквизиты прослеживаемости, уполномоченным представителем участника оборота товаров, подлежащих прослеживаемости.</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38. Участники электронного взаимодействия обеспечивают хранение не менее 10 лет  всех отправленных и принятых отчетов об операциях с товарами, подлежащими прослеживаемости, документов, содержащих реквизиты прослеживаемости, и технологических электронных документов (за исключением извещения о получении электронного документа) с усиленной квалифицированной электронной подписью (далее – УКЭП) и квалифицированных сертификатов ключей проверки электронной подписи (далее - квалифицированный сертификат).</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39. Квалифицированные сертификаты участникам электронного взаимодействия выдаются организациями, аккредитованными Министерством цифрового развития, связи и массовых коммуникаций Российской Федерации и выпускающими квалифицированные сертификаты для использования их в информационных системах общего пользования в соответствии с Федеральным законом от 06.04.2011 № 63-ФЗ «Об электронной подписи».</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40. Участники электронного взаимодействия не реже одного раза в сутки проверяют поступление отчетов об операциях с товарами, подлежащими прослеживаемости, документов, содержащих реквизиты прослеживаемости, и технологических электронных документов.</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 xml:space="preserve">41. Участник оборота товаров, подлежащих прослеживаемости, формирует отчет об операциях с товарами, подлежащими прослеживаемости, и (или) документ, содержащий реквизиты прослеживаемости, в электронной </w:t>
      </w:r>
      <w:proofErr w:type="gramStart"/>
      <w:r w:rsidRPr="00CA77D6">
        <w:rPr>
          <w:rFonts w:ascii="Times New Roman" w:eastAsia="Calibri" w:hAnsi="Times New Roman" w:cs="Times New Roman"/>
          <w:sz w:val="28"/>
          <w:szCs w:val="28"/>
        </w:rPr>
        <w:t>форме  по</w:t>
      </w:r>
      <w:proofErr w:type="gramEnd"/>
      <w:r w:rsidRPr="00CA77D6">
        <w:rPr>
          <w:rFonts w:ascii="Times New Roman" w:eastAsia="Calibri" w:hAnsi="Times New Roman" w:cs="Times New Roman"/>
          <w:sz w:val="28"/>
          <w:szCs w:val="28"/>
        </w:rPr>
        <w:t xml:space="preserve"> формату, утвержденному федеральным органом исполнительной власти, уполномоченным по контролю и надзору в области налогов и сборов, подписывает его УКЭП и направляет по телекоммуникационным каналам связи оператору электронного документооборота, а также фиксирует дату отправки.</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42. Датой направления участником оборота товаров, подлежащих прослеживаемости, отчетов об операциях с товарами, подлежащими прослеживаемости, документов, содержащих реквизиты прослеживаемости, в электронной форме по телекоммуникационным каналам связи считается дата, зафиксированная в подтверждении даты отправки электронного документа.</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43. При получении участником оборота товаров, подлежащих прослеживаемости, квитанции о приеме электронного документа датой его получения в электронной форме по телекоммуникационным каналам связи считается дата принятия, указанная в квитанции о приеме электронного документа.</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lastRenderedPageBreak/>
        <w:t>44. Оператор электронного документооборота, получив отчет об операциях с товарами, подлежащими прослеживаемости, и (или) документ, содержащий реквизиты прослеживаемости в электронной форме, в течение одного часа направляет участнику оборота товаров, подлежащих прослеживаемости, извещение о получении электронного документа и не позднее следующего рабочего дня - подтверждение даты отправки электронного документа.</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Участник оборота товаров, подлежащих прослеживаемости, получив подтверждение даты отправки электронного документа, в течение одного часа направляет оператору электронного документооборота извещение о получении электронного документа.</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45. Оператор электронного документооборота не позднее следующего рабочего дня после дня передачи ему участником оборота товаров, подлежащих прослеживаемости, отчета об операциях с товарами, подлежащими прослеживаемости, и (или) документа, содержащего реквизиты прослеживаемости, в электронной форме направляет в налоговые органы отчет об операциях с товарами, подлежащими прослеживаемости, и (или) документ, содержащий реквизиты прослеживаемости в электронной форме и подтверждение даты отправки электронного документа, подписанное УКЭП оператора электронного документооборота.</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Налоговые органы, получив отчет об операциях с товарами, подлежащими прослеживаемости, и (или) документ, содержащий реквизиты прослеживаемости, в электронной форме и подтверждение даты отправки электронного документа, в течение одного часа направляют оператору электронного документооборота соответствующие извещения о получении электронного документа.</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46. При получении отчета об операциях с товарами, подлежащими прослеживаемости, и (или) документа, содержащий реквизиты прослеживаемости, в электронной форме и отсутствии оснований для отказа в его приеме налоговый орган формирует квитанцию о приеме электронного документа, подписывает ее УКЭП и направляет ее оператору электронного документооборота.</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Налоговые органы направляют квитанцию о приеме электронного документа участнику оборота товаров, подлежащих прослеживаемости, по телекоммуникационным каналам связи в течение шести рабочих дней со дня отправки отчета об операциях с товарами, подлежащими прослеживаемости, и (или) документа, содержащего реквизиты прослеживаемости, в электронной форме участником оборота товаров, подлежащих прослеживаемости.</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 xml:space="preserve">47. При наличии оснований для отказа в приеме отчета об операциях с товарами, подлежащими прослеживаемости, и (или) документа, содержащего </w:t>
      </w:r>
      <w:r w:rsidRPr="00CA77D6">
        <w:rPr>
          <w:rFonts w:ascii="Times New Roman" w:eastAsia="Calibri" w:hAnsi="Times New Roman" w:cs="Times New Roman"/>
          <w:sz w:val="28"/>
          <w:szCs w:val="28"/>
        </w:rPr>
        <w:lastRenderedPageBreak/>
        <w:t>реквизиты прослеживаемости,</w:t>
      </w:r>
      <w:r w:rsidRPr="00CA77D6">
        <w:rPr>
          <w:rFonts w:ascii="Calibri" w:eastAsia="Calibri" w:hAnsi="Calibri" w:cs="Times New Roman"/>
        </w:rPr>
        <w:t xml:space="preserve"> </w:t>
      </w:r>
      <w:r w:rsidRPr="00CA77D6">
        <w:rPr>
          <w:rFonts w:ascii="Times New Roman" w:eastAsia="Calibri" w:hAnsi="Times New Roman" w:cs="Times New Roman"/>
          <w:sz w:val="28"/>
          <w:szCs w:val="28"/>
        </w:rPr>
        <w:t>не позднее следующего рабочего дня после приема</w:t>
      </w:r>
      <w:r w:rsidRPr="00CA77D6">
        <w:rPr>
          <w:rFonts w:ascii="Calibri" w:eastAsia="Calibri" w:hAnsi="Calibri" w:cs="Times New Roman"/>
        </w:rPr>
        <w:t xml:space="preserve"> </w:t>
      </w:r>
      <w:r w:rsidRPr="00CA77D6">
        <w:rPr>
          <w:rFonts w:ascii="Times New Roman" w:eastAsia="Calibri" w:hAnsi="Times New Roman" w:cs="Times New Roman"/>
          <w:sz w:val="28"/>
          <w:szCs w:val="28"/>
        </w:rPr>
        <w:t>отчета об операциях с товарами, подлежащими прослеживаемости, и (или) документа, содержащего реквизиты прослеживаемости в электронной форме налоговые органы формируют уведомление об отказе в приеме электронного документа, подписывает его УКЭП и передает оператору электронного документооборота для направления участнику оборота товаров, подлежащих прослеживаемости.</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Основаниями для отказа в приеме налоговыми органами отчета об операциях с товарами, подлежащими прослеживаемости, и (или) документа, содержащего реквизиты прослеживаемости, в электронной форме являются:</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1)  ошибочное направление налоговому органу;</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2) отсутствие (несоответствие) УКЭП участника оборота товаров, подлежащих прослеживаемости (его уполномоченного представителя);</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3) направление не по утвержденному федеральным органом исполнительной власти, уполномоченным по контролю и надзору в области налогов и сборов, формату.</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48. Оператор электронного документооборота, получив квитанцию о приеме электронного документа или уведомление об отказе в приеме электронного документа, в течение одного часа направляет налоговым органам извещение о получении электронного документа.</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Оператор электронного документооборота не позднее следующего рабочего дня после передачи ему квитанции о приеме электронного документа или уведомления об отказе в приеме электронного документа направляет квитанцию о приеме электронного документа или уведомление об отказе в приеме электронного документа участнику оборота товаров, подлежащих прослеживаемости.</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u w:val="single"/>
        </w:rPr>
      </w:pPr>
      <w:r w:rsidRPr="00CA77D6">
        <w:rPr>
          <w:rFonts w:ascii="Times New Roman" w:eastAsia="Calibri" w:hAnsi="Times New Roman" w:cs="Times New Roman"/>
          <w:sz w:val="28"/>
          <w:szCs w:val="28"/>
        </w:rPr>
        <w:t>Участник оборота товаров, подлежащих прослеживаемости, получив квитанцию о приеме электронного документа или уведомление об отказе в приеме электронного документа, в течение одного часа направляет оператору электронного документооборота извещение о получении электронного документа.</w:t>
      </w: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CA77D6">
        <w:rPr>
          <w:rFonts w:ascii="Times New Roman" w:eastAsia="Calibri" w:hAnsi="Times New Roman" w:cs="Times New Roman"/>
          <w:sz w:val="28"/>
          <w:szCs w:val="28"/>
        </w:rPr>
        <w:t>49. При получении уведомления об отказе в приеме электронного документа участник оборота товаров, подлежащих прослеживаемости, устраняет указанные в этом уведомлении ошибки и повторяет процедуру направления отчета об операциях с товарами, подлежащими прослеживаемости, и (или) документа, содержащего реквизиты прослеживаемости.</w:t>
      </w:r>
    </w:p>
    <w:p w:rsidR="00CA77D6" w:rsidRPr="00CA77D6" w:rsidRDefault="00CA77D6" w:rsidP="00CA77D6">
      <w:pPr>
        <w:autoSpaceDE w:val="0"/>
        <w:autoSpaceDN w:val="0"/>
        <w:adjustRightInd w:val="0"/>
        <w:spacing w:after="0" w:line="360" w:lineRule="exact"/>
        <w:ind w:firstLine="709"/>
        <w:jc w:val="both"/>
        <w:outlineLvl w:val="0"/>
        <w:rPr>
          <w:rFonts w:ascii="Times New Roman" w:eastAsia="Calibri" w:hAnsi="Times New Roman" w:cs="Times New Roman"/>
          <w:sz w:val="28"/>
          <w:szCs w:val="28"/>
        </w:rPr>
      </w:pPr>
    </w:p>
    <w:p w:rsidR="00CA77D6" w:rsidRPr="00CA77D6" w:rsidRDefault="00CA77D6" w:rsidP="00CA77D6">
      <w:pPr>
        <w:autoSpaceDE w:val="0"/>
        <w:autoSpaceDN w:val="0"/>
        <w:adjustRightInd w:val="0"/>
        <w:spacing w:after="0" w:line="360" w:lineRule="exact"/>
        <w:ind w:firstLine="709"/>
        <w:jc w:val="both"/>
        <w:rPr>
          <w:rFonts w:ascii="Times New Roman" w:eastAsia="Calibri" w:hAnsi="Times New Roman" w:cs="Times New Roman"/>
          <w:sz w:val="28"/>
          <w:szCs w:val="28"/>
        </w:rPr>
      </w:pPr>
    </w:p>
    <w:p w:rsidR="00CA77D6" w:rsidRPr="00CA77D6" w:rsidRDefault="00CA77D6" w:rsidP="00CA77D6">
      <w:pPr>
        <w:spacing w:line="360" w:lineRule="exact"/>
        <w:ind w:firstLine="709"/>
        <w:rPr>
          <w:rFonts w:ascii="Times New Roman" w:eastAsia="Calibri" w:hAnsi="Times New Roman" w:cs="Times New Roman"/>
          <w:sz w:val="28"/>
          <w:szCs w:val="28"/>
        </w:rPr>
      </w:pPr>
    </w:p>
    <w:p w:rsidR="00842D71" w:rsidRPr="00842D71" w:rsidRDefault="00842D71" w:rsidP="00842D71">
      <w:pPr>
        <w:spacing w:after="0" w:line="276" w:lineRule="auto"/>
        <w:jc w:val="center"/>
        <w:rPr>
          <w:rFonts w:ascii="Times New Roman" w:eastAsia="Calibri" w:hAnsi="Times New Roman" w:cs="Times New Roman"/>
          <w:sz w:val="28"/>
          <w:szCs w:val="28"/>
        </w:rPr>
      </w:pPr>
      <w:r w:rsidRPr="00842D71">
        <w:rPr>
          <w:rFonts w:ascii="Times New Roman" w:eastAsia="Calibri" w:hAnsi="Times New Roman" w:cs="Times New Roman"/>
          <w:sz w:val="28"/>
          <w:szCs w:val="28"/>
        </w:rPr>
        <w:lastRenderedPageBreak/>
        <w:t>ПОЯСНИТЕЛЬНАЯ ЗАПИСКА</w:t>
      </w:r>
    </w:p>
    <w:p w:rsidR="00842D71" w:rsidRPr="00842D71" w:rsidRDefault="00842D71" w:rsidP="00842D71">
      <w:pPr>
        <w:spacing w:after="0" w:line="276" w:lineRule="auto"/>
        <w:jc w:val="center"/>
        <w:rPr>
          <w:rFonts w:ascii="Times New Roman" w:eastAsia="Calibri" w:hAnsi="Times New Roman" w:cs="Times New Roman"/>
          <w:sz w:val="28"/>
          <w:szCs w:val="28"/>
        </w:rPr>
      </w:pPr>
      <w:r w:rsidRPr="00842D71">
        <w:rPr>
          <w:rFonts w:ascii="Times New Roman" w:eastAsia="Calibri" w:hAnsi="Times New Roman" w:cs="Times New Roman"/>
          <w:sz w:val="28"/>
          <w:szCs w:val="28"/>
        </w:rPr>
        <w:t>к проекту постановления Правительства Российской Федерации</w:t>
      </w:r>
    </w:p>
    <w:p w:rsidR="00842D71" w:rsidRPr="00842D71" w:rsidRDefault="00842D71" w:rsidP="00842D71">
      <w:pPr>
        <w:spacing w:after="0" w:line="276" w:lineRule="auto"/>
        <w:jc w:val="center"/>
        <w:rPr>
          <w:rFonts w:ascii="Times New Roman" w:eastAsia="Calibri" w:hAnsi="Times New Roman" w:cs="Times New Roman"/>
          <w:sz w:val="28"/>
          <w:szCs w:val="28"/>
        </w:rPr>
      </w:pPr>
      <w:r w:rsidRPr="00842D71">
        <w:rPr>
          <w:rFonts w:ascii="Times New Roman" w:eastAsia="Calibri" w:hAnsi="Times New Roman" w:cs="Times New Roman"/>
          <w:sz w:val="28"/>
          <w:szCs w:val="28"/>
        </w:rPr>
        <w:t>«Об утверждении Порядка функционирования национальной системы прослеживаемости товаров»</w:t>
      </w:r>
    </w:p>
    <w:p w:rsidR="00842D71" w:rsidRPr="00842D71" w:rsidRDefault="00842D71" w:rsidP="00842D71">
      <w:pPr>
        <w:autoSpaceDE w:val="0"/>
        <w:autoSpaceDN w:val="0"/>
        <w:adjustRightInd w:val="0"/>
        <w:spacing w:after="0" w:line="240" w:lineRule="auto"/>
        <w:ind w:firstLine="540"/>
        <w:jc w:val="both"/>
        <w:rPr>
          <w:rFonts w:ascii="Times New Roman" w:eastAsia="Calibri" w:hAnsi="Times New Roman" w:cs="Times New Roman"/>
        </w:rPr>
      </w:pPr>
    </w:p>
    <w:p w:rsidR="00842D71" w:rsidRPr="00842D71" w:rsidRDefault="00842D71" w:rsidP="00842D71">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42D71" w:rsidRPr="00842D71" w:rsidRDefault="00842D71" w:rsidP="00842D71">
      <w:pPr>
        <w:autoSpaceDE w:val="0"/>
        <w:autoSpaceDN w:val="0"/>
        <w:adjustRightInd w:val="0"/>
        <w:spacing w:after="0" w:line="360" w:lineRule="auto"/>
        <w:ind w:firstLine="709"/>
        <w:jc w:val="both"/>
        <w:rPr>
          <w:rFonts w:ascii="Times New Roman" w:eastAsia="Calibri" w:hAnsi="Times New Roman" w:cs="Times New Roman"/>
          <w:sz w:val="28"/>
          <w:szCs w:val="28"/>
        </w:rPr>
      </w:pPr>
      <w:r w:rsidRPr="00842D71">
        <w:rPr>
          <w:rFonts w:ascii="Times New Roman" w:eastAsia="Calibri" w:hAnsi="Times New Roman" w:cs="Times New Roman"/>
          <w:sz w:val="28"/>
          <w:szCs w:val="28"/>
        </w:rPr>
        <w:t>Проект постановления Правительства Российский Федерации «Об утверждении Порядка функционирования национальной системы прослеживаемости товаров» (далее - проект постановления) подготовлен во исполнение нового пункта 2.3 статьи 23 Налогового кодекса Российской Федерации в редакции Федерального закона Российской Федерации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согласно которой налогоплательщики, осуществляющие операции с товарами, подлежащими прослеживаемости в соответствии с законодательством Российской Федерации, обязаны представлять в налоговый орган отчеты об операциях с товарами, подлежащими прослеживаемости, и документы, содержащие реквизиты прослеживаемости, в случаях и порядке, которые установлены Правительством Российской Федерации.</w:t>
      </w:r>
    </w:p>
    <w:p w:rsidR="00842D71" w:rsidRPr="00842D71" w:rsidRDefault="00842D71" w:rsidP="00842D71">
      <w:pPr>
        <w:autoSpaceDE w:val="0"/>
        <w:autoSpaceDN w:val="0"/>
        <w:adjustRightInd w:val="0"/>
        <w:spacing w:after="0" w:line="360" w:lineRule="auto"/>
        <w:ind w:firstLine="540"/>
        <w:jc w:val="both"/>
        <w:rPr>
          <w:rFonts w:ascii="Times New Roman" w:eastAsia="Calibri" w:hAnsi="Times New Roman" w:cs="Times New Roman"/>
          <w:sz w:val="28"/>
          <w:szCs w:val="28"/>
        </w:rPr>
      </w:pPr>
      <w:r w:rsidRPr="00842D71">
        <w:rPr>
          <w:rFonts w:ascii="Times New Roman" w:eastAsia="Calibri" w:hAnsi="Times New Roman" w:cs="Times New Roman"/>
          <w:sz w:val="28"/>
          <w:szCs w:val="28"/>
        </w:rPr>
        <w:t>Проект постановления разработан также во исполнение пункта 1 поручения Заместителя Председателя Правительства Российской Федерации – Руководителя Аппарата Правительства Российской Федерации от 3 декабря 2020 года № 11493п-П13.</w:t>
      </w:r>
    </w:p>
    <w:p w:rsidR="00842D71" w:rsidRPr="00842D71" w:rsidRDefault="00842D71" w:rsidP="00842D71">
      <w:pPr>
        <w:autoSpaceDE w:val="0"/>
        <w:autoSpaceDN w:val="0"/>
        <w:adjustRightInd w:val="0"/>
        <w:spacing w:after="0" w:line="360" w:lineRule="auto"/>
        <w:ind w:firstLine="540"/>
        <w:jc w:val="both"/>
        <w:rPr>
          <w:rFonts w:ascii="Times New Roman" w:eastAsia="Calibri" w:hAnsi="Times New Roman" w:cs="Times New Roman"/>
          <w:sz w:val="28"/>
          <w:szCs w:val="28"/>
        </w:rPr>
      </w:pPr>
      <w:r w:rsidRPr="00842D71">
        <w:rPr>
          <w:rFonts w:ascii="Times New Roman" w:eastAsia="Calibri" w:hAnsi="Times New Roman" w:cs="Times New Roman"/>
          <w:sz w:val="28"/>
          <w:szCs w:val="28"/>
        </w:rPr>
        <w:t xml:space="preserve">Проект постановления направлен на создание национальной системы прослеживаемости товаров, предусмотренной Соглашением о механизме прослеживаемости товаров, ввезенных на таможенную территорию Евразийского экономического союза (заключено в г. </w:t>
      </w:r>
      <w:proofErr w:type="spellStart"/>
      <w:r w:rsidRPr="00842D71">
        <w:rPr>
          <w:rFonts w:ascii="Times New Roman" w:eastAsia="Calibri" w:hAnsi="Times New Roman" w:cs="Times New Roman"/>
          <w:sz w:val="28"/>
          <w:szCs w:val="28"/>
        </w:rPr>
        <w:t>Нур</w:t>
      </w:r>
      <w:proofErr w:type="spellEnd"/>
      <w:r w:rsidRPr="00842D71">
        <w:rPr>
          <w:rFonts w:ascii="Times New Roman" w:eastAsia="Calibri" w:hAnsi="Times New Roman" w:cs="Times New Roman"/>
          <w:sz w:val="28"/>
          <w:szCs w:val="28"/>
        </w:rPr>
        <w:t>-Султане 29.05.2019, ратифицировано Федеральным законом от 2 декабря 2019 года № 386-ФЗ) (далее - Соглашение).</w:t>
      </w:r>
    </w:p>
    <w:p w:rsidR="00842D71" w:rsidRPr="00842D71" w:rsidRDefault="00842D71" w:rsidP="00842D71">
      <w:pPr>
        <w:autoSpaceDE w:val="0"/>
        <w:autoSpaceDN w:val="0"/>
        <w:adjustRightInd w:val="0"/>
        <w:spacing w:after="0" w:line="360" w:lineRule="auto"/>
        <w:ind w:firstLine="540"/>
        <w:jc w:val="both"/>
        <w:rPr>
          <w:rFonts w:ascii="Times New Roman" w:eastAsia="Calibri" w:hAnsi="Times New Roman" w:cs="Times New Roman"/>
          <w:sz w:val="28"/>
          <w:szCs w:val="28"/>
        </w:rPr>
      </w:pPr>
      <w:r w:rsidRPr="00842D71">
        <w:rPr>
          <w:rFonts w:ascii="Times New Roman" w:eastAsia="Calibri" w:hAnsi="Times New Roman" w:cs="Times New Roman"/>
          <w:sz w:val="28"/>
          <w:szCs w:val="28"/>
        </w:rPr>
        <w:t xml:space="preserve">Согласно статье 1 Соглашения под </w:t>
      </w:r>
      <w:proofErr w:type="spellStart"/>
      <w:r w:rsidRPr="00842D71">
        <w:rPr>
          <w:rFonts w:ascii="Times New Roman" w:eastAsia="Calibri" w:hAnsi="Times New Roman" w:cs="Times New Roman"/>
          <w:sz w:val="28"/>
          <w:szCs w:val="28"/>
        </w:rPr>
        <w:t>прослеживаемостью</w:t>
      </w:r>
      <w:proofErr w:type="spellEnd"/>
      <w:r w:rsidRPr="00842D71">
        <w:rPr>
          <w:rFonts w:ascii="Times New Roman" w:eastAsia="Calibri" w:hAnsi="Times New Roman" w:cs="Times New Roman"/>
          <w:sz w:val="28"/>
          <w:szCs w:val="28"/>
        </w:rPr>
        <w:t xml:space="preserve"> понимается организация учета товаров, подлежащих прослеживаемости, и операций, </w:t>
      </w:r>
      <w:r w:rsidRPr="00842D71">
        <w:rPr>
          <w:rFonts w:ascii="Times New Roman" w:eastAsia="Calibri" w:hAnsi="Times New Roman" w:cs="Times New Roman"/>
          <w:sz w:val="28"/>
          <w:szCs w:val="28"/>
        </w:rPr>
        <w:lastRenderedPageBreak/>
        <w:t>связанных с оборотом таких товаров, с использованием национальных систем прослеживаемости в целях реализации Соглашения.</w:t>
      </w:r>
    </w:p>
    <w:p w:rsidR="00842D71" w:rsidRPr="00842D71" w:rsidRDefault="00842D71" w:rsidP="00842D71">
      <w:pPr>
        <w:autoSpaceDE w:val="0"/>
        <w:autoSpaceDN w:val="0"/>
        <w:adjustRightInd w:val="0"/>
        <w:spacing w:after="0" w:line="360" w:lineRule="auto"/>
        <w:ind w:firstLine="540"/>
        <w:jc w:val="both"/>
        <w:rPr>
          <w:rFonts w:ascii="Times New Roman" w:eastAsia="Calibri" w:hAnsi="Times New Roman" w:cs="Times New Roman"/>
          <w:sz w:val="28"/>
          <w:szCs w:val="28"/>
        </w:rPr>
      </w:pPr>
      <w:r w:rsidRPr="00842D71">
        <w:rPr>
          <w:rFonts w:ascii="Times New Roman" w:eastAsia="Calibri" w:hAnsi="Times New Roman" w:cs="Times New Roman"/>
          <w:sz w:val="28"/>
          <w:szCs w:val="28"/>
        </w:rPr>
        <w:t>Соглашением установлено, что национальная система прослеживаемости - информационная система государства - члена Евразийского экономического союза (далее - ЕАЭС), обеспечивающая сбор, учет и хранение сведений о товарах, подлежащих прослеживаемости, и операциях, связанных с оборотом таких товаров.</w:t>
      </w:r>
    </w:p>
    <w:p w:rsidR="00842D71" w:rsidRPr="00842D71" w:rsidRDefault="00842D71" w:rsidP="00842D71">
      <w:pPr>
        <w:autoSpaceDE w:val="0"/>
        <w:autoSpaceDN w:val="0"/>
        <w:adjustRightInd w:val="0"/>
        <w:spacing w:after="0" w:line="360" w:lineRule="auto"/>
        <w:ind w:firstLine="540"/>
        <w:jc w:val="both"/>
        <w:rPr>
          <w:rFonts w:ascii="Times New Roman" w:eastAsia="Calibri" w:hAnsi="Times New Roman" w:cs="Times New Roman"/>
          <w:sz w:val="28"/>
          <w:szCs w:val="28"/>
        </w:rPr>
      </w:pPr>
      <w:r w:rsidRPr="00842D71">
        <w:rPr>
          <w:rFonts w:ascii="Times New Roman" w:eastAsia="Calibri" w:hAnsi="Times New Roman" w:cs="Times New Roman"/>
          <w:sz w:val="28"/>
          <w:szCs w:val="28"/>
        </w:rPr>
        <w:t>В целях обеспечения готовности национальной системы прослеживаемости в Российской Федерации и апробации контрольных функций необходимо обеспечить начало осуществления прослеживаемости в Российской Федерации до вступления в силу Соглашения.</w:t>
      </w:r>
    </w:p>
    <w:p w:rsidR="00842D71" w:rsidRPr="00842D71" w:rsidRDefault="00842D71" w:rsidP="00842D71">
      <w:pPr>
        <w:autoSpaceDE w:val="0"/>
        <w:autoSpaceDN w:val="0"/>
        <w:adjustRightInd w:val="0"/>
        <w:spacing w:after="0" w:line="360" w:lineRule="auto"/>
        <w:ind w:firstLine="540"/>
        <w:jc w:val="both"/>
        <w:rPr>
          <w:rFonts w:ascii="Times New Roman" w:eastAsia="Calibri" w:hAnsi="Times New Roman" w:cs="Times New Roman"/>
          <w:sz w:val="28"/>
          <w:szCs w:val="28"/>
        </w:rPr>
      </w:pPr>
      <w:r w:rsidRPr="00842D71">
        <w:rPr>
          <w:rFonts w:ascii="Times New Roman" w:eastAsia="Calibri" w:hAnsi="Times New Roman" w:cs="Times New Roman"/>
          <w:sz w:val="28"/>
          <w:szCs w:val="28"/>
        </w:rPr>
        <w:t>В связи с этим проектом постановления предлагается установить общие положения о прослеживаемости, а также:</w:t>
      </w:r>
    </w:p>
    <w:p w:rsidR="00842D71" w:rsidRPr="00842D71" w:rsidRDefault="00842D71" w:rsidP="00842D71">
      <w:pPr>
        <w:autoSpaceDE w:val="0"/>
        <w:autoSpaceDN w:val="0"/>
        <w:adjustRightInd w:val="0"/>
        <w:spacing w:after="0" w:line="360" w:lineRule="auto"/>
        <w:ind w:firstLine="540"/>
        <w:jc w:val="both"/>
        <w:rPr>
          <w:rFonts w:ascii="Times New Roman" w:eastAsia="Calibri" w:hAnsi="Times New Roman" w:cs="Times New Roman"/>
          <w:sz w:val="28"/>
          <w:szCs w:val="28"/>
        </w:rPr>
      </w:pPr>
      <w:r w:rsidRPr="00842D71">
        <w:rPr>
          <w:rFonts w:ascii="Times New Roman" w:eastAsia="Calibri" w:hAnsi="Times New Roman" w:cs="Times New Roman"/>
          <w:sz w:val="28"/>
          <w:szCs w:val="28"/>
        </w:rPr>
        <w:t>обязанности участников оборота товаров, подлежащих прослеживаемости, совершающих операции с товарами, подлежащими прослеживаемости;</w:t>
      </w:r>
    </w:p>
    <w:p w:rsidR="00842D71" w:rsidRPr="00842D71" w:rsidRDefault="00842D71" w:rsidP="00842D71">
      <w:pPr>
        <w:autoSpaceDE w:val="0"/>
        <w:autoSpaceDN w:val="0"/>
        <w:adjustRightInd w:val="0"/>
        <w:spacing w:after="0" w:line="360" w:lineRule="auto"/>
        <w:ind w:firstLine="540"/>
        <w:jc w:val="both"/>
        <w:rPr>
          <w:rFonts w:ascii="Times New Roman" w:eastAsia="Calibri" w:hAnsi="Times New Roman" w:cs="Times New Roman"/>
          <w:sz w:val="28"/>
          <w:szCs w:val="28"/>
        </w:rPr>
      </w:pPr>
      <w:r w:rsidRPr="00842D71">
        <w:rPr>
          <w:rFonts w:ascii="Times New Roman" w:eastAsia="Calibri" w:hAnsi="Times New Roman" w:cs="Times New Roman"/>
          <w:sz w:val="28"/>
          <w:szCs w:val="28"/>
        </w:rPr>
        <w:t xml:space="preserve">порядок и случаи представления отчёта об </w:t>
      </w:r>
      <w:proofErr w:type="gramStart"/>
      <w:r w:rsidRPr="00842D71">
        <w:rPr>
          <w:rFonts w:ascii="Times New Roman" w:eastAsia="Calibri" w:hAnsi="Times New Roman" w:cs="Times New Roman"/>
          <w:sz w:val="28"/>
          <w:szCs w:val="28"/>
        </w:rPr>
        <w:t>операциях  с</w:t>
      </w:r>
      <w:proofErr w:type="gramEnd"/>
      <w:r w:rsidRPr="00842D71">
        <w:rPr>
          <w:rFonts w:ascii="Times New Roman" w:eastAsia="Calibri" w:hAnsi="Times New Roman" w:cs="Times New Roman"/>
          <w:sz w:val="28"/>
          <w:szCs w:val="28"/>
        </w:rPr>
        <w:t xml:space="preserve"> товарами, подлежащими  прослеживаемости;</w:t>
      </w:r>
    </w:p>
    <w:p w:rsidR="00842D71" w:rsidRPr="00842D71" w:rsidRDefault="00842D71" w:rsidP="00842D71">
      <w:pPr>
        <w:autoSpaceDE w:val="0"/>
        <w:autoSpaceDN w:val="0"/>
        <w:adjustRightInd w:val="0"/>
        <w:spacing w:after="0" w:line="360" w:lineRule="auto"/>
        <w:ind w:firstLine="540"/>
        <w:jc w:val="both"/>
        <w:rPr>
          <w:rFonts w:ascii="Times New Roman" w:eastAsia="Calibri" w:hAnsi="Times New Roman" w:cs="Times New Roman"/>
          <w:sz w:val="28"/>
          <w:szCs w:val="28"/>
        </w:rPr>
      </w:pPr>
      <w:r w:rsidRPr="00842D71">
        <w:rPr>
          <w:rFonts w:ascii="Times New Roman" w:eastAsia="Calibri" w:hAnsi="Times New Roman" w:cs="Times New Roman"/>
          <w:sz w:val="28"/>
          <w:szCs w:val="28"/>
        </w:rPr>
        <w:t xml:space="preserve">порядок уведомления участниками оборота товаров, подлежащих </w:t>
      </w:r>
      <w:proofErr w:type="gramStart"/>
      <w:r w:rsidRPr="00842D71">
        <w:rPr>
          <w:rFonts w:ascii="Times New Roman" w:eastAsia="Calibri" w:hAnsi="Times New Roman" w:cs="Times New Roman"/>
          <w:sz w:val="28"/>
          <w:szCs w:val="28"/>
        </w:rPr>
        <w:t>прослеживаемости,  о</w:t>
      </w:r>
      <w:proofErr w:type="gramEnd"/>
      <w:r w:rsidRPr="00842D71">
        <w:rPr>
          <w:rFonts w:ascii="Times New Roman" w:eastAsia="Calibri" w:hAnsi="Times New Roman" w:cs="Times New Roman"/>
          <w:sz w:val="28"/>
          <w:szCs w:val="28"/>
        </w:rPr>
        <w:t xml:space="preserve"> перемещении товаров, подлежащих прослеживаемости;</w:t>
      </w:r>
    </w:p>
    <w:p w:rsidR="00842D71" w:rsidRPr="00842D71" w:rsidRDefault="00842D71" w:rsidP="00842D71">
      <w:pPr>
        <w:autoSpaceDE w:val="0"/>
        <w:autoSpaceDN w:val="0"/>
        <w:adjustRightInd w:val="0"/>
        <w:spacing w:after="0" w:line="360" w:lineRule="auto"/>
        <w:ind w:firstLine="540"/>
        <w:jc w:val="both"/>
        <w:rPr>
          <w:rFonts w:ascii="Times New Roman" w:eastAsia="Calibri" w:hAnsi="Times New Roman" w:cs="Times New Roman"/>
          <w:sz w:val="28"/>
          <w:szCs w:val="28"/>
        </w:rPr>
      </w:pPr>
      <w:r w:rsidRPr="00842D71">
        <w:rPr>
          <w:rFonts w:ascii="Times New Roman" w:eastAsia="Calibri" w:hAnsi="Times New Roman" w:cs="Times New Roman"/>
          <w:sz w:val="28"/>
          <w:szCs w:val="28"/>
        </w:rPr>
        <w:t xml:space="preserve">порядок уведомления участниками оборота товаров, подлежащих </w:t>
      </w:r>
      <w:proofErr w:type="gramStart"/>
      <w:r w:rsidRPr="00842D71">
        <w:rPr>
          <w:rFonts w:ascii="Times New Roman" w:eastAsia="Calibri" w:hAnsi="Times New Roman" w:cs="Times New Roman"/>
          <w:sz w:val="28"/>
          <w:szCs w:val="28"/>
        </w:rPr>
        <w:t>прослеживаемости,  об</w:t>
      </w:r>
      <w:proofErr w:type="gramEnd"/>
      <w:r w:rsidRPr="00842D71">
        <w:rPr>
          <w:rFonts w:ascii="Times New Roman" w:eastAsia="Calibri" w:hAnsi="Times New Roman" w:cs="Times New Roman"/>
          <w:sz w:val="28"/>
          <w:szCs w:val="28"/>
        </w:rPr>
        <w:t xml:space="preserve"> остатках товаров, подлежащих прослеживаемости.</w:t>
      </w:r>
    </w:p>
    <w:p w:rsidR="00842D71" w:rsidRPr="00842D71" w:rsidRDefault="00842D71" w:rsidP="00842D71">
      <w:pPr>
        <w:autoSpaceDE w:val="0"/>
        <w:autoSpaceDN w:val="0"/>
        <w:adjustRightInd w:val="0"/>
        <w:spacing w:after="0" w:line="360" w:lineRule="auto"/>
        <w:ind w:firstLine="540"/>
        <w:jc w:val="both"/>
        <w:rPr>
          <w:rFonts w:ascii="Times New Roman" w:eastAsia="Calibri" w:hAnsi="Times New Roman" w:cs="Times New Roman"/>
          <w:sz w:val="28"/>
          <w:szCs w:val="28"/>
        </w:rPr>
      </w:pPr>
      <w:r w:rsidRPr="00842D71">
        <w:rPr>
          <w:rFonts w:ascii="Times New Roman" w:eastAsia="Calibri" w:hAnsi="Times New Roman" w:cs="Times New Roman"/>
          <w:sz w:val="28"/>
          <w:szCs w:val="28"/>
        </w:rPr>
        <w:t>Проектом постановления предусмотрено, что прослеживаемость товаров осуществляется на документарном принципе без нанесения на товар, подлежащий прослеживаемости, контрольно-идентификационных знаков. Товарам, подлежащим прослеживаемости, присваивается регистрационный номер партии товара, подлежащего прослеживаемости (далее – РНПТ).</w:t>
      </w:r>
    </w:p>
    <w:p w:rsidR="00842D71" w:rsidRPr="00842D71" w:rsidRDefault="00842D71" w:rsidP="00842D71">
      <w:pPr>
        <w:autoSpaceDE w:val="0"/>
        <w:autoSpaceDN w:val="0"/>
        <w:adjustRightInd w:val="0"/>
        <w:spacing w:after="0" w:line="360" w:lineRule="auto"/>
        <w:ind w:firstLine="540"/>
        <w:jc w:val="both"/>
        <w:rPr>
          <w:rFonts w:ascii="Times New Roman" w:eastAsia="Calibri" w:hAnsi="Times New Roman" w:cs="Times New Roman"/>
          <w:sz w:val="28"/>
          <w:szCs w:val="28"/>
        </w:rPr>
      </w:pPr>
      <w:r w:rsidRPr="00842D71">
        <w:rPr>
          <w:rFonts w:ascii="Times New Roman" w:eastAsia="Calibri" w:hAnsi="Times New Roman" w:cs="Times New Roman"/>
          <w:sz w:val="28"/>
          <w:szCs w:val="28"/>
        </w:rPr>
        <w:t xml:space="preserve">В отношении товаров, подлежащих прослеживаемости, ввезенных с территории иностранных государств, РНПТ формируется из регистрационного номера декларации на товары и порядкового номера товара из такой декларации </w:t>
      </w:r>
      <w:r w:rsidRPr="00842D71">
        <w:rPr>
          <w:rFonts w:ascii="Times New Roman" w:eastAsia="Calibri" w:hAnsi="Times New Roman" w:cs="Times New Roman"/>
          <w:sz w:val="28"/>
          <w:szCs w:val="28"/>
        </w:rPr>
        <w:lastRenderedPageBreak/>
        <w:t>или аналогичных показателей заявлений о выпуске товаров до подачи декларации на товары.</w:t>
      </w:r>
    </w:p>
    <w:p w:rsidR="00842D71" w:rsidRPr="00842D71" w:rsidRDefault="00842D71" w:rsidP="00842D71">
      <w:pPr>
        <w:autoSpaceDE w:val="0"/>
        <w:autoSpaceDN w:val="0"/>
        <w:adjustRightInd w:val="0"/>
        <w:spacing w:after="0" w:line="360" w:lineRule="auto"/>
        <w:ind w:firstLine="540"/>
        <w:jc w:val="both"/>
        <w:rPr>
          <w:rFonts w:ascii="Times New Roman" w:eastAsia="Calibri" w:hAnsi="Times New Roman" w:cs="Times New Roman"/>
          <w:sz w:val="28"/>
          <w:szCs w:val="28"/>
        </w:rPr>
      </w:pPr>
      <w:r w:rsidRPr="00842D71">
        <w:rPr>
          <w:rFonts w:ascii="Times New Roman" w:eastAsia="Calibri" w:hAnsi="Times New Roman" w:cs="Times New Roman"/>
          <w:sz w:val="28"/>
          <w:szCs w:val="28"/>
        </w:rPr>
        <w:t>В отношении товаров, ввозимых с территории государств - членов ЕАЭС, а также товаров, ранее ввезенных с территории иностранных государств и находящихся на территории Российской Федерации, предусмотрено формирование РНПТ налоговыми органами в течение одного дня с момента получения соответствующего документа.</w:t>
      </w:r>
    </w:p>
    <w:p w:rsidR="00842D71" w:rsidRPr="00842D71" w:rsidRDefault="00842D71" w:rsidP="00842D71">
      <w:pPr>
        <w:autoSpaceDE w:val="0"/>
        <w:autoSpaceDN w:val="0"/>
        <w:adjustRightInd w:val="0"/>
        <w:spacing w:after="0" w:line="360" w:lineRule="auto"/>
        <w:ind w:firstLine="540"/>
        <w:jc w:val="both"/>
        <w:rPr>
          <w:rFonts w:ascii="Times New Roman" w:eastAsia="Calibri" w:hAnsi="Times New Roman" w:cs="Times New Roman"/>
          <w:sz w:val="28"/>
          <w:szCs w:val="28"/>
        </w:rPr>
      </w:pPr>
      <w:r w:rsidRPr="00842D71">
        <w:rPr>
          <w:rFonts w:ascii="Times New Roman" w:eastAsia="Calibri" w:hAnsi="Times New Roman" w:cs="Times New Roman"/>
          <w:sz w:val="28"/>
          <w:szCs w:val="28"/>
        </w:rPr>
        <w:t>Проектом постановления предусмотрено, что при реализации товара, подлежащего прослеживаемости, соответствующий РНПТ включается участниками оборота товаров, подлежащих прослеживаемости, в счет-фактуру (для участников оборота товаров, подлежащих прослеживаемости, являющихся налогоплательщиками налога на добавленную стоимость (далее - НДС)) или в документ об отгрузке товаров (для участников оборота товаров, подлежащих прослеживаемости, не являющихся налогоплательщиками НДС), составляемые в электронной форме.</w:t>
      </w:r>
    </w:p>
    <w:p w:rsidR="00842D71" w:rsidRPr="00842D71" w:rsidRDefault="00842D71" w:rsidP="00842D71">
      <w:pPr>
        <w:autoSpaceDE w:val="0"/>
        <w:autoSpaceDN w:val="0"/>
        <w:adjustRightInd w:val="0"/>
        <w:spacing w:after="0" w:line="360" w:lineRule="auto"/>
        <w:ind w:firstLine="540"/>
        <w:jc w:val="both"/>
        <w:rPr>
          <w:rFonts w:ascii="Times New Roman" w:eastAsia="Calibri" w:hAnsi="Times New Roman" w:cs="Times New Roman"/>
          <w:sz w:val="28"/>
          <w:szCs w:val="28"/>
        </w:rPr>
      </w:pPr>
      <w:r w:rsidRPr="00842D71">
        <w:rPr>
          <w:rFonts w:ascii="Times New Roman" w:eastAsia="Calibri" w:hAnsi="Times New Roman" w:cs="Times New Roman"/>
          <w:sz w:val="28"/>
          <w:szCs w:val="28"/>
        </w:rPr>
        <w:t>Согласно проекту постановления прослеживаемость прекращается при исключении товаров, подлежащих прослеживаемости, из перечня товаров, подлежащих прослеживаемости, утверждаемого Правительством Российской Федерации, а также в случаях:</w:t>
      </w:r>
    </w:p>
    <w:p w:rsidR="00842D71" w:rsidRPr="00842D71" w:rsidRDefault="00842D71" w:rsidP="00842D7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842D71">
        <w:rPr>
          <w:rFonts w:ascii="Times New Roman" w:eastAsia="Times New Roman" w:hAnsi="Times New Roman" w:cs="Times New Roman"/>
          <w:sz w:val="28"/>
          <w:szCs w:val="28"/>
          <w:lang w:eastAsia="ru-RU"/>
        </w:rPr>
        <w:t>выбытия товаров, подлежащих прослеживаемости, не связанного с реализацией, в результате которого у участника оборота товаров, подлежащих прослеживаемости, прекращается право собственности на товары, захоронения, обезвреживания, утилизации или уничтожения, безвозвратной утраты товаров вследствие действия непреодолимой силы, конфискации, а также в связи с передачей товаров в производство на переработку;</w:t>
      </w:r>
    </w:p>
    <w:p w:rsidR="00842D71" w:rsidRPr="00842D71" w:rsidRDefault="00842D71" w:rsidP="00842D7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842D71">
        <w:rPr>
          <w:rFonts w:ascii="Times New Roman" w:eastAsia="Times New Roman" w:hAnsi="Times New Roman" w:cs="Times New Roman"/>
          <w:sz w:val="28"/>
          <w:szCs w:val="28"/>
          <w:lang w:eastAsia="ru-RU"/>
        </w:rPr>
        <w:t>реализации, а также передаче на безвозмездной основе права собственности на товары, подлежащие прослеживаемости, физическим лицам для личных, семейных, домашних и иных, не связанных с предпринимательской деятельностью, нужд, а также налогоплательщикам налога на профессиональный доход;</w:t>
      </w:r>
    </w:p>
    <w:p w:rsidR="00842D71" w:rsidRPr="00842D71" w:rsidRDefault="00842D71" w:rsidP="00842D7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842D71">
        <w:rPr>
          <w:rFonts w:ascii="Times New Roman" w:eastAsia="Times New Roman" w:hAnsi="Times New Roman" w:cs="Times New Roman"/>
          <w:sz w:val="28"/>
          <w:szCs w:val="28"/>
          <w:lang w:eastAsia="ru-RU"/>
        </w:rPr>
        <w:lastRenderedPageBreak/>
        <w:t>фактического вывоза с территории Российской Федерации или иных территорий, находящихся под ее юрисдикцией, товаров, подлежащих прослеживаемости, в соответствии с таможенной процедурой экспорта (реэкспорта);</w:t>
      </w:r>
    </w:p>
    <w:p w:rsidR="00842D71" w:rsidRPr="00842D71" w:rsidRDefault="00842D71" w:rsidP="00842D7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842D71">
        <w:rPr>
          <w:rFonts w:ascii="Times New Roman" w:eastAsia="Times New Roman" w:hAnsi="Times New Roman" w:cs="Times New Roman"/>
          <w:sz w:val="28"/>
          <w:szCs w:val="28"/>
          <w:lang w:eastAsia="ru-RU"/>
        </w:rPr>
        <w:t>вывоза товаров, подлежащих прослеживаемости, с территории Российской Федерации или иных территорий, находящихся под ее юрисдикцией, на территорию другого государства - члена Евразийского экономического союза;</w:t>
      </w:r>
    </w:p>
    <w:p w:rsidR="00842D71" w:rsidRPr="00842D71" w:rsidRDefault="00842D71" w:rsidP="00842D7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842D71">
        <w:rPr>
          <w:rFonts w:ascii="Times New Roman" w:eastAsia="Times New Roman" w:hAnsi="Times New Roman" w:cs="Times New Roman"/>
          <w:sz w:val="28"/>
          <w:szCs w:val="28"/>
          <w:lang w:eastAsia="ru-RU"/>
        </w:rPr>
        <w:t>реализации товаров, подлежащих прослеживаемости, дипломатическим представительствам и консульским учреждениям, представительствам государств при международных организациях, международным организациям или их представительствам, пользующимся привилегиями и (или) иммунитетами в соответствии с международными договорами Российской Федерации, при условии последующего официального использования этих товаров;</w:t>
      </w:r>
    </w:p>
    <w:p w:rsidR="00842D71" w:rsidRPr="00842D71" w:rsidRDefault="00842D71" w:rsidP="00842D7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842D71">
        <w:rPr>
          <w:rFonts w:ascii="Times New Roman" w:eastAsia="Times New Roman" w:hAnsi="Times New Roman" w:cs="Times New Roman"/>
          <w:sz w:val="28"/>
          <w:szCs w:val="28"/>
          <w:lang w:eastAsia="ru-RU"/>
        </w:rPr>
        <w:t>недостачи товаров, подлежащих прослеживаемости, выявленной при инвентаризации.</w:t>
      </w:r>
    </w:p>
    <w:p w:rsidR="00842D71" w:rsidRPr="00842D71" w:rsidRDefault="00842D71" w:rsidP="00842D7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842D71">
        <w:rPr>
          <w:rFonts w:ascii="Times New Roman" w:eastAsia="Times New Roman" w:hAnsi="Times New Roman" w:cs="Times New Roman"/>
          <w:sz w:val="28"/>
          <w:szCs w:val="28"/>
          <w:lang w:eastAsia="ru-RU"/>
        </w:rPr>
        <w:t>При этом проектом постановления предусмотрено, что прослеживаемость возобновляется в случае возврата не переработанных остатков товара, подлежащего прослеживаемости, из производства, возврата в торговый оборот товаров, подлежащих прослеживаемости, ранее реализованных физическим лицам для личных, семейных, домашних и иных, не связанных с предпринимательской деятельностью, нужд, возврата налогоплательщиками налога на профессиональный доход, товаров, подлежащих прослеживаемости, ранее реализованных налогоплательщикам налога на профессиональный доход, а также возврата ранее утраченного товара.</w:t>
      </w:r>
    </w:p>
    <w:p w:rsidR="00842D71" w:rsidRPr="00842D71" w:rsidRDefault="00842D71" w:rsidP="00842D7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842D71">
        <w:rPr>
          <w:rFonts w:ascii="Times New Roman" w:eastAsia="Times New Roman" w:hAnsi="Times New Roman" w:cs="Times New Roman"/>
          <w:sz w:val="28"/>
          <w:szCs w:val="28"/>
          <w:lang w:eastAsia="ru-RU"/>
        </w:rPr>
        <w:t xml:space="preserve">Информацию по операциям прекращения и возобновления прослеживаемости (за исключением операции вывоза товаров с территории Российской Федерации на территорию другого государства – для всех участников оборота товаров, подлежащих прослеживаемости, а также за исключением - реализации или передачи на безвозмездной основе права </w:t>
      </w:r>
      <w:r w:rsidRPr="00842D71">
        <w:rPr>
          <w:rFonts w:ascii="Times New Roman" w:eastAsia="Times New Roman" w:hAnsi="Times New Roman" w:cs="Times New Roman"/>
          <w:sz w:val="28"/>
          <w:szCs w:val="28"/>
          <w:lang w:eastAsia="ru-RU"/>
        </w:rPr>
        <w:lastRenderedPageBreak/>
        <w:t>собственности на товары, подлежащие прослеживаемости, физическим лицам для личных, семейных, домашних и иных, не связанных с предпринимательской деятельностью, нужд, а также налогоплательщикам налога на профессиональный доход, а также фактического вывоза с территории Российской Федерации или иных территорий, находящихся под ее юрисдикцией, товаров, подлежащих прослеживаемости, в соответствии с таможенной процедурой экспорта (реэкспорта) – для участников оборота товаров, подлежащих прослеживаемости, являющихся налогоплательщиками НДС) участники оборота товаров, подлежащих прослеживаемости, обязаны включать в специализированный ежеквартальный отчет - отчёт об операциях  с товарами, подлежащими  прослеживаемости.</w:t>
      </w:r>
    </w:p>
    <w:p w:rsidR="00842D71" w:rsidRPr="00842D71" w:rsidRDefault="00842D71" w:rsidP="00842D71">
      <w:pPr>
        <w:autoSpaceDE w:val="0"/>
        <w:autoSpaceDN w:val="0"/>
        <w:adjustRightInd w:val="0"/>
        <w:spacing w:after="0" w:line="360" w:lineRule="auto"/>
        <w:ind w:firstLine="540"/>
        <w:jc w:val="both"/>
        <w:rPr>
          <w:rFonts w:ascii="Times New Roman" w:eastAsia="Calibri" w:hAnsi="Times New Roman" w:cs="Times New Roman"/>
          <w:sz w:val="28"/>
          <w:szCs w:val="28"/>
        </w:rPr>
      </w:pPr>
      <w:r w:rsidRPr="00842D71">
        <w:rPr>
          <w:rFonts w:ascii="Times New Roman" w:eastAsia="Calibri" w:hAnsi="Times New Roman" w:cs="Times New Roman"/>
          <w:sz w:val="28"/>
          <w:szCs w:val="28"/>
        </w:rPr>
        <w:t>Также в вышеуказанный отчет участниками оборота товаров, подлежащих прослеживаемости, не являющихся налогоплательщиками НДС, будет включаться информация об операциях купли-продажи товаров, подлежащих прослеживаемости, и представляться в налоговый орган ежеквартально.</w:t>
      </w:r>
    </w:p>
    <w:p w:rsidR="00842D71" w:rsidRPr="00842D71" w:rsidRDefault="00842D71" w:rsidP="00842D71">
      <w:pPr>
        <w:autoSpaceDE w:val="0"/>
        <w:autoSpaceDN w:val="0"/>
        <w:adjustRightInd w:val="0"/>
        <w:spacing w:after="0" w:line="360" w:lineRule="auto"/>
        <w:ind w:firstLine="540"/>
        <w:jc w:val="both"/>
        <w:rPr>
          <w:rFonts w:ascii="Times New Roman" w:eastAsia="Calibri" w:hAnsi="Times New Roman" w:cs="Times New Roman"/>
          <w:sz w:val="28"/>
          <w:szCs w:val="28"/>
        </w:rPr>
      </w:pPr>
      <w:r w:rsidRPr="00842D71">
        <w:rPr>
          <w:rFonts w:ascii="Times New Roman" w:eastAsia="Calibri" w:hAnsi="Times New Roman" w:cs="Times New Roman"/>
          <w:sz w:val="28"/>
          <w:szCs w:val="28"/>
        </w:rPr>
        <w:t>Проект постановления не повлияет на достижение целей государственных программ Российской Федерации.</w:t>
      </w:r>
    </w:p>
    <w:p w:rsidR="00842D71" w:rsidRPr="00842D71" w:rsidRDefault="00842D71" w:rsidP="00842D71">
      <w:pPr>
        <w:autoSpaceDE w:val="0"/>
        <w:autoSpaceDN w:val="0"/>
        <w:adjustRightInd w:val="0"/>
        <w:spacing w:after="0" w:line="360" w:lineRule="auto"/>
        <w:ind w:firstLine="540"/>
        <w:jc w:val="both"/>
        <w:rPr>
          <w:rFonts w:ascii="Times New Roman" w:eastAsia="Calibri" w:hAnsi="Times New Roman" w:cs="Times New Roman"/>
          <w:sz w:val="28"/>
          <w:szCs w:val="28"/>
        </w:rPr>
      </w:pPr>
      <w:r w:rsidRPr="00842D71">
        <w:rPr>
          <w:rFonts w:ascii="Times New Roman" w:eastAsia="Calibri" w:hAnsi="Times New Roman" w:cs="Times New Roman"/>
          <w:sz w:val="28"/>
          <w:szCs w:val="28"/>
        </w:rPr>
        <w:t>Проект постановления соответствует положениям Договора о Евразийском экономическом союзе, а также положениям иных международных договоров Российской Федерации.</w:t>
      </w:r>
    </w:p>
    <w:p w:rsidR="00842D71" w:rsidRPr="00842D71" w:rsidRDefault="00842D71" w:rsidP="00842D71">
      <w:pPr>
        <w:autoSpaceDE w:val="0"/>
        <w:autoSpaceDN w:val="0"/>
        <w:adjustRightInd w:val="0"/>
        <w:spacing w:after="0" w:line="360" w:lineRule="auto"/>
        <w:ind w:firstLine="540"/>
        <w:jc w:val="both"/>
        <w:rPr>
          <w:rFonts w:ascii="Times New Roman" w:eastAsia="Calibri" w:hAnsi="Times New Roman" w:cs="Times New Roman"/>
          <w:sz w:val="28"/>
          <w:szCs w:val="28"/>
        </w:rPr>
      </w:pPr>
      <w:r w:rsidRPr="00842D71">
        <w:rPr>
          <w:rFonts w:ascii="Times New Roman" w:eastAsia="Calibri" w:hAnsi="Times New Roman" w:cs="Times New Roman"/>
          <w:sz w:val="28"/>
          <w:szCs w:val="28"/>
        </w:rPr>
        <w:t>Принятие проекта постановления не приведет к увеличению расходов федерального бюджета.</w:t>
      </w:r>
    </w:p>
    <w:p w:rsidR="009E14F0" w:rsidRPr="00F80CEC" w:rsidRDefault="009E14F0" w:rsidP="004208DA">
      <w:pPr>
        <w:autoSpaceDE w:val="0"/>
        <w:autoSpaceDN w:val="0"/>
        <w:adjustRightInd w:val="0"/>
        <w:spacing w:after="0" w:line="240" w:lineRule="auto"/>
        <w:jc w:val="both"/>
        <w:outlineLvl w:val="0"/>
        <w:rPr>
          <w:rFonts w:ascii="Times New Roman" w:hAnsi="Times New Roman" w:cs="Times New Roman"/>
          <w:lang w:eastAsia="ru-RU"/>
        </w:rPr>
      </w:pPr>
      <w:bookmarkStart w:id="24" w:name="_GoBack"/>
      <w:bookmarkEnd w:id="24"/>
    </w:p>
    <w:sectPr w:rsidR="009E14F0" w:rsidRPr="00F80CEC" w:rsidSect="004208DA">
      <w:pgSz w:w="11906" w:h="16838"/>
      <w:pgMar w:top="1134" w:right="1133"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A0" w:rsidRDefault="003A4AA0" w:rsidP="00636B55">
      <w:pPr>
        <w:spacing w:after="0" w:line="240" w:lineRule="auto"/>
      </w:pPr>
      <w:r>
        <w:separator/>
      </w:r>
    </w:p>
  </w:endnote>
  <w:endnote w:type="continuationSeparator" w:id="0">
    <w:p w:rsidR="003A4AA0" w:rsidRDefault="003A4AA0" w:rsidP="0063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A0" w:rsidRDefault="003A4AA0" w:rsidP="00636B55">
      <w:pPr>
        <w:spacing w:after="0" w:line="240" w:lineRule="auto"/>
      </w:pPr>
      <w:r>
        <w:separator/>
      </w:r>
    </w:p>
  </w:footnote>
  <w:footnote w:type="continuationSeparator" w:id="0">
    <w:p w:rsidR="003A4AA0" w:rsidRDefault="003A4AA0" w:rsidP="0063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D4FEB"/>
    <w:multiLevelType w:val="hybridMultilevel"/>
    <w:tmpl w:val="B712B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0846EA"/>
    <w:multiLevelType w:val="hybridMultilevel"/>
    <w:tmpl w:val="74484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EE4D28"/>
    <w:multiLevelType w:val="hybridMultilevel"/>
    <w:tmpl w:val="6834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B845C0"/>
    <w:multiLevelType w:val="hybridMultilevel"/>
    <w:tmpl w:val="2F6ED84A"/>
    <w:lvl w:ilvl="0" w:tplc="480A334A">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290AFB"/>
    <w:multiLevelType w:val="hybridMultilevel"/>
    <w:tmpl w:val="AE72D3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69"/>
    <w:rsid w:val="00007F8E"/>
    <w:rsid w:val="00010546"/>
    <w:rsid w:val="00016064"/>
    <w:rsid w:val="000302F1"/>
    <w:rsid w:val="000372A1"/>
    <w:rsid w:val="000422E9"/>
    <w:rsid w:val="00045458"/>
    <w:rsid w:val="00050961"/>
    <w:rsid w:val="000525AB"/>
    <w:rsid w:val="0006236C"/>
    <w:rsid w:val="00066F85"/>
    <w:rsid w:val="00070175"/>
    <w:rsid w:val="000709C6"/>
    <w:rsid w:val="00071B4E"/>
    <w:rsid w:val="000772FF"/>
    <w:rsid w:val="0008070F"/>
    <w:rsid w:val="00091E9F"/>
    <w:rsid w:val="00091EAC"/>
    <w:rsid w:val="0009300B"/>
    <w:rsid w:val="000A12EE"/>
    <w:rsid w:val="000A2156"/>
    <w:rsid w:val="000A4EA1"/>
    <w:rsid w:val="000A6F38"/>
    <w:rsid w:val="000B595C"/>
    <w:rsid w:val="000B5DA1"/>
    <w:rsid w:val="000B62F9"/>
    <w:rsid w:val="000C1F34"/>
    <w:rsid w:val="000D00CD"/>
    <w:rsid w:val="000D45BB"/>
    <w:rsid w:val="000D4F83"/>
    <w:rsid w:val="000E11D8"/>
    <w:rsid w:val="000E5954"/>
    <w:rsid w:val="000F39B5"/>
    <w:rsid w:val="000F4452"/>
    <w:rsid w:val="000F54E4"/>
    <w:rsid w:val="000F6E96"/>
    <w:rsid w:val="000F75C2"/>
    <w:rsid w:val="0011205A"/>
    <w:rsid w:val="00125F37"/>
    <w:rsid w:val="0012677B"/>
    <w:rsid w:val="00136392"/>
    <w:rsid w:val="00140FDD"/>
    <w:rsid w:val="00152AED"/>
    <w:rsid w:val="00166D7A"/>
    <w:rsid w:val="00167EF3"/>
    <w:rsid w:val="00173191"/>
    <w:rsid w:val="0017363A"/>
    <w:rsid w:val="00174D99"/>
    <w:rsid w:val="0017612C"/>
    <w:rsid w:val="0017636B"/>
    <w:rsid w:val="00187D6E"/>
    <w:rsid w:val="00196253"/>
    <w:rsid w:val="00197716"/>
    <w:rsid w:val="001A1EAC"/>
    <w:rsid w:val="001B0585"/>
    <w:rsid w:val="001B2E98"/>
    <w:rsid w:val="001C0E00"/>
    <w:rsid w:val="001C1254"/>
    <w:rsid w:val="001C2FBF"/>
    <w:rsid w:val="001C3188"/>
    <w:rsid w:val="001D281B"/>
    <w:rsid w:val="001D692A"/>
    <w:rsid w:val="001E384A"/>
    <w:rsid w:val="001E6A49"/>
    <w:rsid w:val="001F275C"/>
    <w:rsid w:val="001F3623"/>
    <w:rsid w:val="0020094A"/>
    <w:rsid w:val="002013F5"/>
    <w:rsid w:val="00215B52"/>
    <w:rsid w:val="00221EC0"/>
    <w:rsid w:val="00224EE4"/>
    <w:rsid w:val="00226A90"/>
    <w:rsid w:val="00244779"/>
    <w:rsid w:val="002536A9"/>
    <w:rsid w:val="00255CA1"/>
    <w:rsid w:val="00261503"/>
    <w:rsid w:val="0027207A"/>
    <w:rsid w:val="002721EB"/>
    <w:rsid w:val="00281915"/>
    <w:rsid w:val="00287745"/>
    <w:rsid w:val="00290100"/>
    <w:rsid w:val="00290846"/>
    <w:rsid w:val="0029280F"/>
    <w:rsid w:val="00294E6C"/>
    <w:rsid w:val="00295715"/>
    <w:rsid w:val="00295FA7"/>
    <w:rsid w:val="002A29A2"/>
    <w:rsid w:val="002A2D43"/>
    <w:rsid w:val="002A3581"/>
    <w:rsid w:val="002A490E"/>
    <w:rsid w:val="002A56EA"/>
    <w:rsid w:val="002C1B55"/>
    <w:rsid w:val="002C7F34"/>
    <w:rsid w:val="002D12BD"/>
    <w:rsid w:val="002D5416"/>
    <w:rsid w:val="002E046E"/>
    <w:rsid w:val="002E396D"/>
    <w:rsid w:val="002F1364"/>
    <w:rsid w:val="002F40A2"/>
    <w:rsid w:val="002F54E3"/>
    <w:rsid w:val="003013BF"/>
    <w:rsid w:val="00302BB0"/>
    <w:rsid w:val="00302C1A"/>
    <w:rsid w:val="00304A05"/>
    <w:rsid w:val="003063F1"/>
    <w:rsid w:val="00310DA5"/>
    <w:rsid w:val="00315BEF"/>
    <w:rsid w:val="00320660"/>
    <w:rsid w:val="003405F0"/>
    <w:rsid w:val="003420D5"/>
    <w:rsid w:val="003422EB"/>
    <w:rsid w:val="00342C3E"/>
    <w:rsid w:val="00343135"/>
    <w:rsid w:val="00356967"/>
    <w:rsid w:val="00363D30"/>
    <w:rsid w:val="0036503D"/>
    <w:rsid w:val="00371267"/>
    <w:rsid w:val="003732A7"/>
    <w:rsid w:val="00377BB3"/>
    <w:rsid w:val="003809BC"/>
    <w:rsid w:val="003857F3"/>
    <w:rsid w:val="0038593B"/>
    <w:rsid w:val="0039577B"/>
    <w:rsid w:val="00396909"/>
    <w:rsid w:val="003A2D62"/>
    <w:rsid w:val="003A3CB2"/>
    <w:rsid w:val="003A3EC0"/>
    <w:rsid w:val="003A458B"/>
    <w:rsid w:val="003A4AA0"/>
    <w:rsid w:val="003B10A6"/>
    <w:rsid w:val="003B5B5E"/>
    <w:rsid w:val="003C20FF"/>
    <w:rsid w:val="003D0B7A"/>
    <w:rsid w:val="003D5A28"/>
    <w:rsid w:val="003E0E87"/>
    <w:rsid w:val="003E2F06"/>
    <w:rsid w:val="003F0EA2"/>
    <w:rsid w:val="004010F1"/>
    <w:rsid w:val="00402AB4"/>
    <w:rsid w:val="004208DA"/>
    <w:rsid w:val="00420D72"/>
    <w:rsid w:val="00433D74"/>
    <w:rsid w:val="004377A2"/>
    <w:rsid w:val="00443202"/>
    <w:rsid w:val="004507B0"/>
    <w:rsid w:val="0046337D"/>
    <w:rsid w:val="00464A66"/>
    <w:rsid w:val="004708D5"/>
    <w:rsid w:val="004718D2"/>
    <w:rsid w:val="004749DF"/>
    <w:rsid w:val="00480C54"/>
    <w:rsid w:val="0048439C"/>
    <w:rsid w:val="00486DED"/>
    <w:rsid w:val="00490556"/>
    <w:rsid w:val="00491344"/>
    <w:rsid w:val="00492B0F"/>
    <w:rsid w:val="004932A6"/>
    <w:rsid w:val="00496B74"/>
    <w:rsid w:val="004A103A"/>
    <w:rsid w:val="004B150F"/>
    <w:rsid w:val="004B7169"/>
    <w:rsid w:val="004C16AC"/>
    <w:rsid w:val="004C4B70"/>
    <w:rsid w:val="004C575E"/>
    <w:rsid w:val="004D3159"/>
    <w:rsid w:val="004E568E"/>
    <w:rsid w:val="004F1277"/>
    <w:rsid w:val="00505E83"/>
    <w:rsid w:val="005144BD"/>
    <w:rsid w:val="00514666"/>
    <w:rsid w:val="00514F08"/>
    <w:rsid w:val="00521C5C"/>
    <w:rsid w:val="00531AF6"/>
    <w:rsid w:val="00532FC8"/>
    <w:rsid w:val="00533E26"/>
    <w:rsid w:val="005340A7"/>
    <w:rsid w:val="005348E4"/>
    <w:rsid w:val="00535255"/>
    <w:rsid w:val="00535B2D"/>
    <w:rsid w:val="00536D8E"/>
    <w:rsid w:val="00540B83"/>
    <w:rsid w:val="00551755"/>
    <w:rsid w:val="00552400"/>
    <w:rsid w:val="005524C7"/>
    <w:rsid w:val="005579DA"/>
    <w:rsid w:val="0056144A"/>
    <w:rsid w:val="005633C8"/>
    <w:rsid w:val="005678CF"/>
    <w:rsid w:val="00586041"/>
    <w:rsid w:val="0058612C"/>
    <w:rsid w:val="00594880"/>
    <w:rsid w:val="005A124F"/>
    <w:rsid w:val="005A73D4"/>
    <w:rsid w:val="005B5F8D"/>
    <w:rsid w:val="005B6196"/>
    <w:rsid w:val="005C0FF1"/>
    <w:rsid w:val="005C5285"/>
    <w:rsid w:val="005C52F5"/>
    <w:rsid w:val="005D12C1"/>
    <w:rsid w:val="005D3383"/>
    <w:rsid w:val="005D7C91"/>
    <w:rsid w:val="005E21F8"/>
    <w:rsid w:val="005E51D2"/>
    <w:rsid w:val="005E6918"/>
    <w:rsid w:val="005E781E"/>
    <w:rsid w:val="005F0C28"/>
    <w:rsid w:val="005F147A"/>
    <w:rsid w:val="005F2B4D"/>
    <w:rsid w:val="005F4E4D"/>
    <w:rsid w:val="005F7691"/>
    <w:rsid w:val="0060101E"/>
    <w:rsid w:val="0061611D"/>
    <w:rsid w:val="00616423"/>
    <w:rsid w:val="00624080"/>
    <w:rsid w:val="00626C06"/>
    <w:rsid w:val="0062784E"/>
    <w:rsid w:val="00631CE0"/>
    <w:rsid w:val="00635082"/>
    <w:rsid w:val="00636B55"/>
    <w:rsid w:val="00640858"/>
    <w:rsid w:val="00643F3C"/>
    <w:rsid w:val="00643F48"/>
    <w:rsid w:val="0064505C"/>
    <w:rsid w:val="006502FF"/>
    <w:rsid w:val="0065097C"/>
    <w:rsid w:val="00671A0F"/>
    <w:rsid w:val="006722B6"/>
    <w:rsid w:val="00677E05"/>
    <w:rsid w:val="0068060A"/>
    <w:rsid w:val="006812ED"/>
    <w:rsid w:val="00686C58"/>
    <w:rsid w:val="00692465"/>
    <w:rsid w:val="00693C89"/>
    <w:rsid w:val="006A223A"/>
    <w:rsid w:val="006A5960"/>
    <w:rsid w:val="006B0434"/>
    <w:rsid w:val="006B04A2"/>
    <w:rsid w:val="006B4AC0"/>
    <w:rsid w:val="006C1E35"/>
    <w:rsid w:val="006C2E0C"/>
    <w:rsid w:val="006C5F90"/>
    <w:rsid w:val="006C7F61"/>
    <w:rsid w:val="006D6CBE"/>
    <w:rsid w:val="006E720F"/>
    <w:rsid w:val="006F3D32"/>
    <w:rsid w:val="00703453"/>
    <w:rsid w:val="00706305"/>
    <w:rsid w:val="00712EEF"/>
    <w:rsid w:val="00720449"/>
    <w:rsid w:val="00721373"/>
    <w:rsid w:val="00724F5A"/>
    <w:rsid w:val="007362E4"/>
    <w:rsid w:val="00750CF4"/>
    <w:rsid w:val="00756D88"/>
    <w:rsid w:val="00761AA9"/>
    <w:rsid w:val="0076302A"/>
    <w:rsid w:val="0076439A"/>
    <w:rsid w:val="00764613"/>
    <w:rsid w:val="007661D9"/>
    <w:rsid w:val="0077097D"/>
    <w:rsid w:val="007716F0"/>
    <w:rsid w:val="00776CC7"/>
    <w:rsid w:val="00777F31"/>
    <w:rsid w:val="0078381C"/>
    <w:rsid w:val="00784085"/>
    <w:rsid w:val="00784A1E"/>
    <w:rsid w:val="00792CD0"/>
    <w:rsid w:val="00794100"/>
    <w:rsid w:val="007949DB"/>
    <w:rsid w:val="007B4808"/>
    <w:rsid w:val="007B57D3"/>
    <w:rsid w:val="007B5F4A"/>
    <w:rsid w:val="007B61CC"/>
    <w:rsid w:val="007C6F15"/>
    <w:rsid w:val="007D1987"/>
    <w:rsid w:val="007D2A22"/>
    <w:rsid w:val="007D3A88"/>
    <w:rsid w:val="007E1A4C"/>
    <w:rsid w:val="007E1D63"/>
    <w:rsid w:val="007E7C54"/>
    <w:rsid w:val="007F06C2"/>
    <w:rsid w:val="007F2630"/>
    <w:rsid w:val="007F2DD0"/>
    <w:rsid w:val="007F3A0C"/>
    <w:rsid w:val="00805B8E"/>
    <w:rsid w:val="008208A2"/>
    <w:rsid w:val="00823020"/>
    <w:rsid w:val="00827E60"/>
    <w:rsid w:val="00830FFA"/>
    <w:rsid w:val="00842D71"/>
    <w:rsid w:val="00843C35"/>
    <w:rsid w:val="00844420"/>
    <w:rsid w:val="008475D9"/>
    <w:rsid w:val="00850004"/>
    <w:rsid w:val="00853A25"/>
    <w:rsid w:val="00856E69"/>
    <w:rsid w:val="008570DF"/>
    <w:rsid w:val="00857507"/>
    <w:rsid w:val="00862E84"/>
    <w:rsid w:val="008729EA"/>
    <w:rsid w:val="008730D2"/>
    <w:rsid w:val="00873B62"/>
    <w:rsid w:val="00880CD9"/>
    <w:rsid w:val="0088311C"/>
    <w:rsid w:val="008949A2"/>
    <w:rsid w:val="008965BE"/>
    <w:rsid w:val="008A58D2"/>
    <w:rsid w:val="008A5C8A"/>
    <w:rsid w:val="008B2696"/>
    <w:rsid w:val="008C12EC"/>
    <w:rsid w:val="008C442B"/>
    <w:rsid w:val="008C68EB"/>
    <w:rsid w:val="008C6B45"/>
    <w:rsid w:val="008E0929"/>
    <w:rsid w:val="008E2C3C"/>
    <w:rsid w:val="008F05B1"/>
    <w:rsid w:val="008F4ADF"/>
    <w:rsid w:val="008F4C10"/>
    <w:rsid w:val="008F679D"/>
    <w:rsid w:val="00906C25"/>
    <w:rsid w:val="00907F93"/>
    <w:rsid w:val="009109AF"/>
    <w:rsid w:val="0091169E"/>
    <w:rsid w:val="00917966"/>
    <w:rsid w:val="00920F8A"/>
    <w:rsid w:val="00922E41"/>
    <w:rsid w:val="00940CC6"/>
    <w:rsid w:val="00943E5D"/>
    <w:rsid w:val="00946CA8"/>
    <w:rsid w:val="009558BE"/>
    <w:rsid w:val="009578CA"/>
    <w:rsid w:val="009635DB"/>
    <w:rsid w:val="009673CA"/>
    <w:rsid w:val="00981960"/>
    <w:rsid w:val="0098438D"/>
    <w:rsid w:val="009864D7"/>
    <w:rsid w:val="009903DA"/>
    <w:rsid w:val="009B29A6"/>
    <w:rsid w:val="009B5AE5"/>
    <w:rsid w:val="009B6895"/>
    <w:rsid w:val="009C0B9D"/>
    <w:rsid w:val="009C6D9F"/>
    <w:rsid w:val="009D2E1B"/>
    <w:rsid w:val="009D7338"/>
    <w:rsid w:val="009E14F0"/>
    <w:rsid w:val="009F26AA"/>
    <w:rsid w:val="00A04629"/>
    <w:rsid w:val="00A200DD"/>
    <w:rsid w:val="00A20134"/>
    <w:rsid w:val="00A30718"/>
    <w:rsid w:val="00A34CBF"/>
    <w:rsid w:val="00A3523A"/>
    <w:rsid w:val="00A36512"/>
    <w:rsid w:val="00A41510"/>
    <w:rsid w:val="00A42C6C"/>
    <w:rsid w:val="00A46AA3"/>
    <w:rsid w:val="00A51771"/>
    <w:rsid w:val="00A567C5"/>
    <w:rsid w:val="00A56891"/>
    <w:rsid w:val="00A62B6B"/>
    <w:rsid w:val="00A635D9"/>
    <w:rsid w:val="00A6452C"/>
    <w:rsid w:val="00A70852"/>
    <w:rsid w:val="00A71983"/>
    <w:rsid w:val="00A747E7"/>
    <w:rsid w:val="00A80B34"/>
    <w:rsid w:val="00A83801"/>
    <w:rsid w:val="00A86B37"/>
    <w:rsid w:val="00A9553E"/>
    <w:rsid w:val="00AA14FB"/>
    <w:rsid w:val="00AA4C04"/>
    <w:rsid w:val="00AD3402"/>
    <w:rsid w:val="00AD45C6"/>
    <w:rsid w:val="00AD580A"/>
    <w:rsid w:val="00AE3A3F"/>
    <w:rsid w:val="00AE4FCD"/>
    <w:rsid w:val="00AE537A"/>
    <w:rsid w:val="00AE782C"/>
    <w:rsid w:val="00AF054A"/>
    <w:rsid w:val="00AF2014"/>
    <w:rsid w:val="00B01D28"/>
    <w:rsid w:val="00B038FC"/>
    <w:rsid w:val="00B050DC"/>
    <w:rsid w:val="00B054E5"/>
    <w:rsid w:val="00B06E35"/>
    <w:rsid w:val="00B070D9"/>
    <w:rsid w:val="00B101AC"/>
    <w:rsid w:val="00B11677"/>
    <w:rsid w:val="00B232FE"/>
    <w:rsid w:val="00B251D2"/>
    <w:rsid w:val="00B26F94"/>
    <w:rsid w:val="00B303CB"/>
    <w:rsid w:val="00B411BE"/>
    <w:rsid w:val="00B478E7"/>
    <w:rsid w:val="00B532DD"/>
    <w:rsid w:val="00B62124"/>
    <w:rsid w:val="00B70223"/>
    <w:rsid w:val="00B866A4"/>
    <w:rsid w:val="00B8739D"/>
    <w:rsid w:val="00B87F64"/>
    <w:rsid w:val="00B91993"/>
    <w:rsid w:val="00BA5251"/>
    <w:rsid w:val="00BA60BE"/>
    <w:rsid w:val="00BB3D65"/>
    <w:rsid w:val="00BC5E9E"/>
    <w:rsid w:val="00BC5FCA"/>
    <w:rsid w:val="00BD1FC9"/>
    <w:rsid w:val="00BE4018"/>
    <w:rsid w:val="00BF010D"/>
    <w:rsid w:val="00BF035B"/>
    <w:rsid w:val="00C021E1"/>
    <w:rsid w:val="00C029A0"/>
    <w:rsid w:val="00C07DD5"/>
    <w:rsid w:val="00C1096B"/>
    <w:rsid w:val="00C11322"/>
    <w:rsid w:val="00C12E35"/>
    <w:rsid w:val="00C157DA"/>
    <w:rsid w:val="00C42F11"/>
    <w:rsid w:val="00C4360D"/>
    <w:rsid w:val="00C445A2"/>
    <w:rsid w:val="00C47451"/>
    <w:rsid w:val="00C640B3"/>
    <w:rsid w:val="00C7030C"/>
    <w:rsid w:val="00C74B78"/>
    <w:rsid w:val="00C75CFB"/>
    <w:rsid w:val="00C80379"/>
    <w:rsid w:val="00C805A1"/>
    <w:rsid w:val="00C869C9"/>
    <w:rsid w:val="00C96575"/>
    <w:rsid w:val="00C96940"/>
    <w:rsid w:val="00CA0B32"/>
    <w:rsid w:val="00CA1B74"/>
    <w:rsid w:val="00CA4E68"/>
    <w:rsid w:val="00CA6658"/>
    <w:rsid w:val="00CA77D6"/>
    <w:rsid w:val="00CC02CB"/>
    <w:rsid w:val="00CC2673"/>
    <w:rsid w:val="00CC7738"/>
    <w:rsid w:val="00CD65C6"/>
    <w:rsid w:val="00CE0D7C"/>
    <w:rsid w:val="00CE6779"/>
    <w:rsid w:val="00CF534C"/>
    <w:rsid w:val="00D01B2C"/>
    <w:rsid w:val="00D03961"/>
    <w:rsid w:val="00D03B71"/>
    <w:rsid w:val="00D05644"/>
    <w:rsid w:val="00D10164"/>
    <w:rsid w:val="00D11764"/>
    <w:rsid w:val="00D126BE"/>
    <w:rsid w:val="00D16C7B"/>
    <w:rsid w:val="00D172BA"/>
    <w:rsid w:val="00D27E9D"/>
    <w:rsid w:val="00D306CC"/>
    <w:rsid w:val="00D31138"/>
    <w:rsid w:val="00D32557"/>
    <w:rsid w:val="00D43A27"/>
    <w:rsid w:val="00D47D68"/>
    <w:rsid w:val="00D70459"/>
    <w:rsid w:val="00D70EFA"/>
    <w:rsid w:val="00D81EF8"/>
    <w:rsid w:val="00D87765"/>
    <w:rsid w:val="00D93FA2"/>
    <w:rsid w:val="00DA6278"/>
    <w:rsid w:val="00DB0A1B"/>
    <w:rsid w:val="00DB108E"/>
    <w:rsid w:val="00DB1B07"/>
    <w:rsid w:val="00DB1FA0"/>
    <w:rsid w:val="00DB49B3"/>
    <w:rsid w:val="00DB4B0B"/>
    <w:rsid w:val="00DC0061"/>
    <w:rsid w:val="00DC343D"/>
    <w:rsid w:val="00DD297A"/>
    <w:rsid w:val="00DD60F3"/>
    <w:rsid w:val="00DD74DC"/>
    <w:rsid w:val="00DE63DA"/>
    <w:rsid w:val="00DF0D3B"/>
    <w:rsid w:val="00DF363C"/>
    <w:rsid w:val="00DF5D11"/>
    <w:rsid w:val="00DF787E"/>
    <w:rsid w:val="00E01902"/>
    <w:rsid w:val="00E04D73"/>
    <w:rsid w:val="00E054BB"/>
    <w:rsid w:val="00E05EF2"/>
    <w:rsid w:val="00E075CB"/>
    <w:rsid w:val="00E208DC"/>
    <w:rsid w:val="00E20A44"/>
    <w:rsid w:val="00E27342"/>
    <w:rsid w:val="00E323E6"/>
    <w:rsid w:val="00E36B31"/>
    <w:rsid w:val="00E40D71"/>
    <w:rsid w:val="00E44AFD"/>
    <w:rsid w:val="00E44C00"/>
    <w:rsid w:val="00E44C7B"/>
    <w:rsid w:val="00E502F0"/>
    <w:rsid w:val="00E61534"/>
    <w:rsid w:val="00E6332D"/>
    <w:rsid w:val="00E7211D"/>
    <w:rsid w:val="00E74305"/>
    <w:rsid w:val="00E74D56"/>
    <w:rsid w:val="00E75366"/>
    <w:rsid w:val="00E76650"/>
    <w:rsid w:val="00E76883"/>
    <w:rsid w:val="00E771C0"/>
    <w:rsid w:val="00E907A2"/>
    <w:rsid w:val="00E93B0A"/>
    <w:rsid w:val="00E93E31"/>
    <w:rsid w:val="00E96AEC"/>
    <w:rsid w:val="00EA1BD5"/>
    <w:rsid w:val="00EA79B2"/>
    <w:rsid w:val="00EB52CC"/>
    <w:rsid w:val="00EB6DAF"/>
    <w:rsid w:val="00EC45A9"/>
    <w:rsid w:val="00ED68D3"/>
    <w:rsid w:val="00ED74D9"/>
    <w:rsid w:val="00EE2E07"/>
    <w:rsid w:val="00EE427C"/>
    <w:rsid w:val="00EE48A4"/>
    <w:rsid w:val="00EE5EAF"/>
    <w:rsid w:val="00EF015C"/>
    <w:rsid w:val="00EF1B3A"/>
    <w:rsid w:val="00EF3CD0"/>
    <w:rsid w:val="00EF7EBB"/>
    <w:rsid w:val="00F03B0A"/>
    <w:rsid w:val="00F11C84"/>
    <w:rsid w:val="00F309C6"/>
    <w:rsid w:val="00F332A0"/>
    <w:rsid w:val="00F359A4"/>
    <w:rsid w:val="00F5159F"/>
    <w:rsid w:val="00F540A1"/>
    <w:rsid w:val="00F562C9"/>
    <w:rsid w:val="00F573BB"/>
    <w:rsid w:val="00F577F9"/>
    <w:rsid w:val="00F57A7C"/>
    <w:rsid w:val="00F6597D"/>
    <w:rsid w:val="00F6763D"/>
    <w:rsid w:val="00F71336"/>
    <w:rsid w:val="00F717F2"/>
    <w:rsid w:val="00F7287F"/>
    <w:rsid w:val="00F738AA"/>
    <w:rsid w:val="00F75B36"/>
    <w:rsid w:val="00F80CEC"/>
    <w:rsid w:val="00F85C26"/>
    <w:rsid w:val="00F8636C"/>
    <w:rsid w:val="00FA28AF"/>
    <w:rsid w:val="00FB0C1E"/>
    <w:rsid w:val="00FC2990"/>
    <w:rsid w:val="00FC6718"/>
    <w:rsid w:val="00FC7422"/>
    <w:rsid w:val="00FE1FD6"/>
    <w:rsid w:val="00FE3854"/>
    <w:rsid w:val="00FE4159"/>
    <w:rsid w:val="00FF4FBA"/>
    <w:rsid w:val="00FF7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622EA2-15E2-429F-880B-F00E47EC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1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71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716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67E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7EF3"/>
    <w:rPr>
      <w:rFonts w:ascii="Segoe UI" w:hAnsi="Segoe UI" w:cs="Segoe UI"/>
      <w:sz w:val="18"/>
      <w:szCs w:val="18"/>
    </w:rPr>
  </w:style>
  <w:style w:type="character" w:styleId="a5">
    <w:name w:val="annotation reference"/>
    <w:basedOn w:val="a0"/>
    <w:uiPriority w:val="99"/>
    <w:semiHidden/>
    <w:unhideWhenUsed/>
    <w:rsid w:val="0064505C"/>
    <w:rPr>
      <w:sz w:val="16"/>
      <w:szCs w:val="16"/>
    </w:rPr>
  </w:style>
  <w:style w:type="paragraph" w:styleId="a6">
    <w:name w:val="annotation text"/>
    <w:basedOn w:val="a"/>
    <w:link w:val="a7"/>
    <w:uiPriority w:val="99"/>
    <w:unhideWhenUsed/>
    <w:rsid w:val="0064505C"/>
    <w:pPr>
      <w:spacing w:line="240" w:lineRule="auto"/>
    </w:pPr>
    <w:rPr>
      <w:sz w:val="20"/>
      <w:szCs w:val="20"/>
    </w:rPr>
  </w:style>
  <w:style w:type="character" w:customStyle="1" w:styleId="a7">
    <w:name w:val="Текст примечания Знак"/>
    <w:basedOn w:val="a0"/>
    <w:link w:val="a6"/>
    <w:uiPriority w:val="99"/>
    <w:rsid w:val="0064505C"/>
    <w:rPr>
      <w:sz w:val="20"/>
      <w:szCs w:val="20"/>
    </w:rPr>
  </w:style>
  <w:style w:type="paragraph" w:styleId="a8">
    <w:name w:val="annotation subject"/>
    <w:basedOn w:val="a6"/>
    <w:next w:val="a6"/>
    <w:link w:val="a9"/>
    <w:uiPriority w:val="99"/>
    <w:semiHidden/>
    <w:unhideWhenUsed/>
    <w:rsid w:val="0064505C"/>
    <w:rPr>
      <w:b/>
      <w:bCs/>
    </w:rPr>
  </w:style>
  <w:style w:type="character" w:customStyle="1" w:styleId="a9">
    <w:name w:val="Тема примечания Знак"/>
    <w:basedOn w:val="a7"/>
    <w:link w:val="a8"/>
    <w:uiPriority w:val="99"/>
    <w:semiHidden/>
    <w:rsid w:val="0064505C"/>
    <w:rPr>
      <w:b/>
      <w:bCs/>
      <w:sz w:val="20"/>
      <w:szCs w:val="20"/>
    </w:rPr>
  </w:style>
  <w:style w:type="paragraph" w:styleId="aa">
    <w:name w:val="List Paragraph"/>
    <w:basedOn w:val="a"/>
    <w:uiPriority w:val="34"/>
    <w:qFormat/>
    <w:rsid w:val="00EB52CC"/>
    <w:pPr>
      <w:ind w:left="720"/>
      <w:contextualSpacing/>
    </w:pPr>
  </w:style>
  <w:style w:type="paragraph" w:styleId="ab">
    <w:name w:val="header"/>
    <w:basedOn w:val="a"/>
    <w:link w:val="ac"/>
    <w:uiPriority w:val="99"/>
    <w:unhideWhenUsed/>
    <w:rsid w:val="00636B5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36B55"/>
  </w:style>
  <w:style w:type="paragraph" w:styleId="ad">
    <w:name w:val="footer"/>
    <w:basedOn w:val="a"/>
    <w:link w:val="ae"/>
    <w:uiPriority w:val="99"/>
    <w:unhideWhenUsed/>
    <w:rsid w:val="00636B5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36B55"/>
  </w:style>
  <w:style w:type="paragraph" w:styleId="af">
    <w:name w:val="footnote text"/>
    <w:basedOn w:val="a"/>
    <w:link w:val="af0"/>
    <w:uiPriority w:val="99"/>
    <w:semiHidden/>
    <w:unhideWhenUsed/>
    <w:rsid w:val="004A103A"/>
    <w:pPr>
      <w:spacing w:after="0" w:line="240" w:lineRule="auto"/>
    </w:pPr>
    <w:rPr>
      <w:sz w:val="20"/>
      <w:szCs w:val="20"/>
    </w:rPr>
  </w:style>
  <w:style w:type="character" w:customStyle="1" w:styleId="af0">
    <w:name w:val="Текст сноски Знак"/>
    <w:basedOn w:val="a0"/>
    <w:link w:val="af"/>
    <w:uiPriority w:val="99"/>
    <w:semiHidden/>
    <w:rsid w:val="004A103A"/>
    <w:rPr>
      <w:sz w:val="20"/>
      <w:szCs w:val="20"/>
    </w:rPr>
  </w:style>
  <w:style w:type="character" w:styleId="af1">
    <w:name w:val="footnote reference"/>
    <w:basedOn w:val="a0"/>
    <w:uiPriority w:val="99"/>
    <w:semiHidden/>
    <w:unhideWhenUsed/>
    <w:rsid w:val="004A103A"/>
    <w:rPr>
      <w:vertAlign w:val="superscript"/>
    </w:rPr>
  </w:style>
  <w:style w:type="character" w:styleId="af2">
    <w:name w:val="Hyperlink"/>
    <w:basedOn w:val="a0"/>
    <w:uiPriority w:val="99"/>
    <w:semiHidden/>
    <w:unhideWhenUsed/>
    <w:rsid w:val="00E05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1432">
      <w:bodyDiv w:val="1"/>
      <w:marLeft w:val="0"/>
      <w:marRight w:val="0"/>
      <w:marTop w:val="0"/>
      <w:marBottom w:val="0"/>
      <w:divBdr>
        <w:top w:val="none" w:sz="0" w:space="0" w:color="auto"/>
        <w:left w:val="none" w:sz="0" w:space="0" w:color="auto"/>
        <w:bottom w:val="none" w:sz="0" w:space="0" w:color="auto"/>
        <w:right w:val="none" w:sz="0" w:space="0" w:color="auto"/>
      </w:divBdr>
    </w:div>
    <w:div w:id="1695692734">
      <w:bodyDiv w:val="1"/>
      <w:marLeft w:val="0"/>
      <w:marRight w:val="0"/>
      <w:marTop w:val="0"/>
      <w:marBottom w:val="0"/>
      <w:divBdr>
        <w:top w:val="none" w:sz="0" w:space="0" w:color="auto"/>
        <w:left w:val="none" w:sz="0" w:space="0" w:color="auto"/>
        <w:bottom w:val="none" w:sz="0" w:space="0" w:color="auto"/>
        <w:right w:val="none" w:sz="0" w:space="0" w:color="auto"/>
      </w:divBdr>
    </w:div>
    <w:div w:id="212434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BDA8B21EF44AD2208A57BF7A746C228CEE1635153A43A2B5F083B137F3858CB7D35036CF13F6A36EAF8671ABC1E1C33537AE39D35C567Ak5w2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8C646-71E8-491C-916C-991D22A0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10088</Words>
  <Characters>57504</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Нина Юрьевна</dc:creator>
  <cp:lastModifiedBy>ДУДАКОВ ПАВЕЛ НИКОЛАЕВИЧ</cp:lastModifiedBy>
  <cp:revision>3</cp:revision>
  <cp:lastPrinted>2021-03-09T11:39:00Z</cp:lastPrinted>
  <dcterms:created xsi:type="dcterms:W3CDTF">2021-03-29T14:40:00Z</dcterms:created>
  <dcterms:modified xsi:type="dcterms:W3CDTF">2021-03-29T14:41:00Z</dcterms:modified>
</cp:coreProperties>
</file>