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EDF" w:rsidRPr="00D36129" w:rsidRDefault="002A1EDF" w:rsidP="00D36129">
      <w:pPr>
        <w:pStyle w:val="ConsPlusTitle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36129">
        <w:rPr>
          <w:rFonts w:ascii="Times New Roman" w:hAnsi="Times New Roman" w:cs="Times New Roman"/>
          <w:sz w:val="28"/>
          <w:szCs w:val="28"/>
        </w:rPr>
        <w:t>ПРОЕКТ</w:t>
      </w:r>
    </w:p>
    <w:p w:rsidR="002A1EDF" w:rsidRPr="00D36129" w:rsidRDefault="002A1EDF" w:rsidP="00D36129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1EDF" w:rsidRPr="00D36129" w:rsidRDefault="002A1EDF" w:rsidP="00D36129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1EDF" w:rsidRPr="00D36129" w:rsidRDefault="002A1EDF" w:rsidP="00D36129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6129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2A1EDF" w:rsidRPr="00D36129" w:rsidRDefault="002A1EDF" w:rsidP="00D36129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6129">
        <w:rPr>
          <w:rFonts w:ascii="Times New Roman" w:hAnsi="Times New Roman" w:cs="Times New Roman"/>
          <w:sz w:val="28"/>
          <w:szCs w:val="28"/>
        </w:rPr>
        <w:t>от ____________________ № ___________</w:t>
      </w:r>
    </w:p>
    <w:p w:rsidR="002A1EDF" w:rsidRPr="00D36129" w:rsidRDefault="002A1EDF" w:rsidP="00D36129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1EDF" w:rsidRPr="00D36129" w:rsidRDefault="002A1EDF" w:rsidP="00197AE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A1EDF" w:rsidRPr="00D36129" w:rsidRDefault="002A1EDF" w:rsidP="00197AE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36129">
        <w:rPr>
          <w:rFonts w:ascii="Times New Roman" w:hAnsi="Times New Roman" w:cs="Times New Roman"/>
          <w:sz w:val="28"/>
          <w:szCs w:val="28"/>
        </w:rPr>
        <w:t>О внесении изменений</w:t>
      </w:r>
    </w:p>
    <w:p w:rsidR="002A1EDF" w:rsidRPr="00197AEF" w:rsidRDefault="00197AEF" w:rsidP="00197AE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197AEF">
        <w:rPr>
          <w:rFonts w:ascii="Times New Roman" w:hAnsi="Times New Roman" w:cs="Times New Roman"/>
          <w:b/>
          <w:sz w:val="28"/>
          <w:szCs w:val="28"/>
        </w:rPr>
        <w:t xml:space="preserve"> некоторые акты Правительства Российской Федерации по вопросам казначейского сопровождения</w:t>
      </w:r>
    </w:p>
    <w:p w:rsidR="00197AEF" w:rsidRDefault="00197AEF" w:rsidP="00D36129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7AEF" w:rsidRPr="00D36129" w:rsidRDefault="00197AEF" w:rsidP="00D36129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1EDF" w:rsidRPr="00D36129" w:rsidRDefault="002A1EDF" w:rsidP="00197AE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129">
        <w:rPr>
          <w:rFonts w:ascii="Times New Roman" w:hAnsi="Times New Roman" w:cs="Times New Roman"/>
          <w:sz w:val="28"/>
          <w:szCs w:val="28"/>
        </w:rPr>
        <w:t>Правительство Российской Федерации постановляет:</w:t>
      </w:r>
    </w:p>
    <w:p w:rsidR="00197AEF" w:rsidRDefault="00B03A04" w:rsidP="00197AEF">
      <w:pPr>
        <w:pStyle w:val="ConsPlusNormal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129">
        <w:rPr>
          <w:rFonts w:ascii="Times New Roman" w:hAnsi="Times New Roman" w:cs="Times New Roman"/>
          <w:sz w:val="28"/>
          <w:szCs w:val="28"/>
        </w:rPr>
        <w:t>Утвердить прилагаемые изменения, которые вносятся в</w:t>
      </w:r>
      <w:r w:rsidR="00197AEF">
        <w:rPr>
          <w:rFonts w:ascii="Times New Roman" w:hAnsi="Times New Roman" w:cs="Times New Roman"/>
          <w:sz w:val="28"/>
          <w:szCs w:val="28"/>
        </w:rPr>
        <w:t xml:space="preserve"> акты Правительства Российской Федерации по вопросам казначейского сопровождения.</w:t>
      </w:r>
    </w:p>
    <w:p w:rsidR="00197AEF" w:rsidRDefault="00197AEF" w:rsidP="00197AEF">
      <w:pPr>
        <w:pStyle w:val="ConsPlusNormal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1 января 2023 г.</w:t>
      </w:r>
    </w:p>
    <w:p w:rsidR="00197AEF" w:rsidRDefault="00197AEF" w:rsidP="00197AEF">
      <w:pPr>
        <w:pStyle w:val="ConsPlusNormal"/>
        <w:spacing w:line="360" w:lineRule="auto"/>
        <w:ind w:left="1637"/>
        <w:jc w:val="both"/>
        <w:rPr>
          <w:rFonts w:ascii="Times New Roman" w:hAnsi="Times New Roman" w:cs="Times New Roman"/>
          <w:sz w:val="28"/>
          <w:szCs w:val="28"/>
        </w:rPr>
      </w:pPr>
    </w:p>
    <w:p w:rsidR="00197AEF" w:rsidRDefault="00197AEF" w:rsidP="00197AEF">
      <w:pPr>
        <w:pStyle w:val="ConsPlusNormal"/>
        <w:spacing w:line="360" w:lineRule="auto"/>
        <w:ind w:left="1637"/>
        <w:jc w:val="both"/>
        <w:rPr>
          <w:rFonts w:ascii="Times New Roman" w:hAnsi="Times New Roman" w:cs="Times New Roman"/>
          <w:sz w:val="28"/>
          <w:szCs w:val="28"/>
        </w:rPr>
      </w:pPr>
    </w:p>
    <w:p w:rsidR="00197AEF" w:rsidRPr="00D36129" w:rsidRDefault="00197AEF" w:rsidP="00197AE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D36129">
        <w:rPr>
          <w:rFonts w:ascii="Times New Roman" w:hAnsi="Times New Roman" w:cs="Times New Roman"/>
          <w:sz w:val="28"/>
          <w:szCs w:val="28"/>
        </w:rPr>
        <w:t>Председатель Правительства</w:t>
      </w:r>
    </w:p>
    <w:p w:rsidR="00197AEF" w:rsidRPr="00D36129" w:rsidRDefault="00197AEF" w:rsidP="00197AE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D36129">
        <w:rPr>
          <w:rFonts w:ascii="Times New Roman" w:hAnsi="Times New Roman" w:cs="Times New Roman"/>
          <w:sz w:val="28"/>
          <w:szCs w:val="28"/>
        </w:rPr>
        <w:t xml:space="preserve">     Российской Федерации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D36129">
        <w:rPr>
          <w:rFonts w:ascii="Times New Roman" w:hAnsi="Times New Roman" w:cs="Times New Roman"/>
          <w:sz w:val="28"/>
          <w:szCs w:val="28"/>
        </w:rPr>
        <w:t>М.МИШУСТИН</w:t>
      </w:r>
    </w:p>
    <w:p w:rsidR="00197AEF" w:rsidRDefault="00197AEF" w:rsidP="00197AEF">
      <w:pPr>
        <w:pStyle w:val="ConsPlusNormal"/>
        <w:spacing w:line="360" w:lineRule="auto"/>
        <w:ind w:left="1637"/>
        <w:jc w:val="both"/>
        <w:rPr>
          <w:rFonts w:ascii="Times New Roman" w:hAnsi="Times New Roman" w:cs="Times New Roman"/>
          <w:sz w:val="28"/>
          <w:szCs w:val="28"/>
        </w:rPr>
      </w:pPr>
    </w:p>
    <w:p w:rsidR="00197AEF" w:rsidRDefault="00197AEF" w:rsidP="00197AEF">
      <w:pPr>
        <w:pStyle w:val="ConsPlusNormal"/>
        <w:spacing w:line="360" w:lineRule="auto"/>
        <w:ind w:left="1637"/>
        <w:jc w:val="both"/>
        <w:rPr>
          <w:rFonts w:ascii="Times New Roman" w:hAnsi="Times New Roman" w:cs="Times New Roman"/>
          <w:sz w:val="28"/>
          <w:szCs w:val="28"/>
        </w:rPr>
      </w:pPr>
    </w:p>
    <w:p w:rsidR="00197AEF" w:rsidRDefault="00197AEF" w:rsidP="00197AEF">
      <w:pPr>
        <w:pStyle w:val="ConsPlusNormal"/>
        <w:spacing w:line="360" w:lineRule="auto"/>
        <w:ind w:left="1637"/>
        <w:jc w:val="both"/>
        <w:rPr>
          <w:rFonts w:ascii="Times New Roman" w:hAnsi="Times New Roman" w:cs="Times New Roman"/>
          <w:sz w:val="28"/>
          <w:szCs w:val="28"/>
        </w:rPr>
      </w:pPr>
    </w:p>
    <w:p w:rsidR="00197AEF" w:rsidRDefault="00197AEF" w:rsidP="00197AEF">
      <w:pPr>
        <w:pStyle w:val="ConsPlusNormal"/>
        <w:spacing w:line="360" w:lineRule="auto"/>
        <w:ind w:left="1637"/>
        <w:jc w:val="both"/>
        <w:rPr>
          <w:rFonts w:ascii="Times New Roman" w:hAnsi="Times New Roman" w:cs="Times New Roman"/>
          <w:sz w:val="28"/>
          <w:szCs w:val="28"/>
        </w:rPr>
      </w:pPr>
    </w:p>
    <w:p w:rsidR="00197AEF" w:rsidRDefault="00197AEF" w:rsidP="00197AEF">
      <w:pPr>
        <w:pStyle w:val="ConsPlusNormal"/>
        <w:spacing w:line="360" w:lineRule="auto"/>
        <w:ind w:left="1637"/>
        <w:jc w:val="both"/>
        <w:rPr>
          <w:rFonts w:ascii="Times New Roman" w:hAnsi="Times New Roman" w:cs="Times New Roman"/>
          <w:sz w:val="28"/>
          <w:szCs w:val="28"/>
        </w:rPr>
      </w:pPr>
    </w:p>
    <w:p w:rsidR="00197AEF" w:rsidRDefault="00197AEF" w:rsidP="00197AEF">
      <w:pPr>
        <w:pStyle w:val="ConsPlusNormal"/>
        <w:spacing w:line="360" w:lineRule="auto"/>
        <w:ind w:left="1637"/>
        <w:jc w:val="both"/>
        <w:rPr>
          <w:rFonts w:ascii="Times New Roman" w:hAnsi="Times New Roman" w:cs="Times New Roman"/>
          <w:sz w:val="28"/>
          <w:szCs w:val="28"/>
        </w:rPr>
      </w:pPr>
    </w:p>
    <w:p w:rsidR="00197AEF" w:rsidRDefault="00197AEF" w:rsidP="00197AEF">
      <w:pPr>
        <w:pStyle w:val="ConsPlusNormal"/>
        <w:spacing w:line="360" w:lineRule="auto"/>
        <w:ind w:left="1637"/>
        <w:jc w:val="both"/>
        <w:rPr>
          <w:rFonts w:ascii="Times New Roman" w:hAnsi="Times New Roman" w:cs="Times New Roman"/>
          <w:sz w:val="28"/>
          <w:szCs w:val="28"/>
        </w:rPr>
      </w:pPr>
    </w:p>
    <w:p w:rsidR="00197AEF" w:rsidRDefault="00197AEF" w:rsidP="00197AEF">
      <w:pPr>
        <w:pStyle w:val="ConsPlusNormal"/>
        <w:spacing w:line="360" w:lineRule="auto"/>
        <w:ind w:left="1637"/>
        <w:jc w:val="both"/>
        <w:rPr>
          <w:rFonts w:ascii="Times New Roman" w:hAnsi="Times New Roman" w:cs="Times New Roman"/>
          <w:sz w:val="28"/>
          <w:szCs w:val="28"/>
        </w:rPr>
      </w:pPr>
    </w:p>
    <w:p w:rsidR="00197AEF" w:rsidRDefault="00197AEF" w:rsidP="00197AEF">
      <w:pPr>
        <w:pStyle w:val="ConsPlusNormal"/>
        <w:spacing w:line="360" w:lineRule="auto"/>
        <w:ind w:left="1637"/>
        <w:jc w:val="both"/>
        <w:rPr>
          <w:rFonts w:ascii="Times New Roman" w:hAnsi="Times New Roman" w:cs="Times New Roman"/>
          <w:sz w:val="28"/>
          <w:szCs w:val="28"/>
        </w:rPr>
      </w:pPr>
    </w:p>
    <w:p w:rsidR="00197AEF" w:rsidRDefault="00197AEF" w:rsidP="00197AEF">
      <w:pPr>
        <w:pStyle w:val="ConsPlusNormal"/>
        <w:spacing w:line="360" w:lineRule="auto"/>
        <w:ind w:left="1637"/>
        <w:jc w:val="both"/>
        <w:rPr>
          <w:rFonts w:ascii="Times New Roman" w:hAnsi="Times New Roman" w:cs="Times New Roman"/>
          <w:sz w:val="28"/>
          <w:szCs w:val="28"/>
        </w:rPr>
      </w:pPr>
    </w:p>
    <w:p w:rsidR="00197AEF" w:rsidRDefault="00197AEF" w:rsidP="00197AEF">
      <w:pPr>
        <w:pStyle w:val="ConsPlusNormal"/>
        <w:spacing w:line="360" w:lineRule="auto"/>
        <w:ind w:left="1637"/>
        <w:jc w:val="both"/>
        <w:rPr>
          <w:rFonts w:ascii="Times New Roman" w:hAnsi="Times New Roman" w:cs="Times New Roman"/>
          <w:sz w:val="28"/>
          <w:szCs w:val="28"/>
        </w:rPr>
      </w:pPr>
    </w:p>
    <w:p w:rsidR="00197AEF" w:rsidRPr="00D36129" w:rsidRDefault="00197AEF" w:rsidP="00197AEF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36129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D36129">
        <w:rPr>
          <w:rFonts w:ascii="Times New Roman" w:hAnsi="Times New Roman" w:cs="Times New Roman"/>
          <w:sz w:val="28"/>
          <w:szCs w:val="28"/>
        </w:rPr>
        <w:t xml:space="preserve"> УТВЕРЖДЕНЫ</w:t>
      </w:r>
    </w:p>
    <w:p w:rsidR="00197AEF" w:rsidRPr="00D36129" w:rsidRDefault="00197AEF" w:rsidP="00197AE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36129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197AEF" w:rsidRPr="00D36129" w:rsidRDefault="00197AEF" w:rsidP="00197AE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3612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Российской Федерации</w:t>
      </w:r>
    </w:p>
    <w:p w:rsidR="00197AEF" w:rsidRPr="00D36129" w:rsidRDefault="00197AEF" w:rsidP="00197AE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36129">
        <w:rPr>
          <w:rFonts w:ascii="Times New Roman" w:hAnsi="Times New Roman" w:cs="Times New Roman"/>
          <w:sz w:val="28"/>
          <w:szCs w:val="28"/>
        </w:rPr>
        <w:t>от _________________ № ______</w:t>
      </w:r>
    </w:p>
    <w:p w:rsidR="00B03A04" w:rsidRDefault="00B03A04" w:rsidP="00197AEF">
      <w:pPr>
        <w:pStyle w:val="ConsPlusNormal"/>
        <w:spacing w:line="360" w:lineRule="auto"/>
        <w:ind w:left="1637"/>
        <w:jc w:val="both"/>
        <w:rPr>
          <w:rFonts w:ascii="Times New Roman" w:hAnsi="Times New Roman" w:cs="Times New Roman"/>
          <w:sz w:val="28"/>
          <w:szCs w:val="28"/>
        </w:rPr>
      </w:pPr>
    </w:p>
    <w:p w:rsidR="00197AEF" w:rsidRDefault="00197AEF" w:rsidP="00197AEF">
      <w:pPr>
        <w:pStyle w:val="ConsPlusNormal"/>
        <w:spacing w:line="360" w:lineRule="auto"/>
        <w:ind w:left="1637"/>
        <w:jc w:val="both"/>
        <w:rPr>
          <w:rFonts w:ascii="Times New Roman" w:hAnsi="Times New Roman" w:cs="Times New Roman"/>
          <w:sz w:val="28"/>
          <w:szCs w:val="28"/>
        </w:rPr>
      </w:pPr>
    </w:p>
    <w:p w:rsidR="00197AEF" w:rsidRPr="00D36129" w:rsidRDefault="00197AEF" w:rsidP="00197AE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D36129">
        <w:rPr>
          <w:rFonts w:ascii="Times New Roman" w:hAnsi="Times New Roman" w:cs="Times New Roman"/>
          <w:sz w:val="28"/>
          <w:szCs w:val="28"/>
        </w:rPr>
        <w:t>зменения,</w:t>
      </w:r>
    </w:p>
    <w:p w:rsidR="00197AEF" w:rsidRDefault="00197AEF" w:rsidP="00197AE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7AEF">
        <w:rPr>
          <w:rFonts w:ascii="Times New Roman" w:hAnsi="Times New Roman" w:cs="Times New Roman"/>
          <w:b/>
          <w:sz w:val="28"/>
          <w:szCs w:val="28"/>
        </w:rPr>
        <w:t xml:space="preserve">которые вносятся 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197AEF">
        <w:rPr>
          <w:rFonts w:ascii="Times New Roman" w:hAnsi="Times New Roman" w:cs="Times New Roman"/>
          <w:b/>
          <w:sz w:val="28"/>
          <w:szCs w:val="28"/>
        </w:rPr>
        <w:t xml:space="preserve"> некоторые акты Правительства Российской Федерации по вопросам казначейского сопровождения</w:t>
      </w:r>
    </w:p>
    <w:p w:rsidR="00197AEF" w:rsidRDefault="00197AEF" w:rsidP="00197AEF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7AEF" w:rsidRDefault="00197AEF" w:rsidP="00197AEF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3A04" w:rsidRPr="00F121F7" w:rsidRDefault="00197AEF" w:rsidP="00F335BC">
      <w:pPr>
        <w:pStyle w:val="ConsPlusNormal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1F7">
        <w:rPr>
          <w:rFonts w:ascii="Times New Roman" w:hAnsi="Times New Roman" w:cs="Times New Roman"/>
          <w:sz w:val="28"/>
          <w:szCs w:val="28"/>
        </w:rPr>
        <w:t xml:space="preserve">В </w:t>
      </w:r>
      <w:r w:rsidR="00F121F7" w:rsidRPr="00F121F7">
        <w:rPr>
          <w:rFonts w:ascii="Times New Roman" w:hAnsi="Times New Roman" w:cs="Times New Roman"/>
          <w:sz w:val="28"/>
          <w:szCs w:val="28"/>
        </w:rPr>
        <w:t>пункте 1</w:t>
      </w:r>
      <w:r w:rsidR="00983B15">
        <w:rPr>
          <w:rFonts w:ascii="Times New Roman" w:hAnsi="Times New Roman" w:cs="Times New Roman"/>
          <w:sz w:val="28"/>
          <w:szCs w:val="28"/>
        </w:rPr>
        <w:t>3</w:t>
      </w:r>
      <w:r w:rsidR="00F121F7" w:rsidRPr="00F121F7">
        <w:rPr>
          <w:rFonts w:ascii="Times New Roman" w:hAnsi="Times New Roman" w:cs="Times New Roman"/>
          <w:sz w:val="28"/>
          <w:szCs w:val="28"/>
        </w:rPr>
        <w:t xml:space="preserve"> Правил</w:t>
      </w:r>
      <w:r w:rsidR="00B03A04" w:rsidRPr="00F121F7">
        <w:rPr>
          <w:rFonts w:ascii="Times New Roman" w:hAnsi="Times New Roman" w:cs="Times New Roman"/>
          <w:sz w:val="28"/>
          <w:szCs w:val="28"/>
        </w:rPr>
        <w:t xml:space="preserve"> казначейского сопровождения, осуществляемого Федеральным казначейством, утвержденны</w:t>
      </w:r>
      <w:r w:rsidRPr="00F121F7">
        <w:rPr>
          <w:rFonts w:ascii="Times New Roman" w:hAnsi="Times New Roman" w:cs="Times New Roman"/>
          <w:sz w:val="28"/>
          <w:szCs w:val="28"/>
        </w:rPr>
        <w:t>х</w:t>
      </w:r>
      <w:r w:rsidR="00B03A04" w:rsidRPr="00F121F7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24 ноября 2021 г. </w:t>
      </w:r>
      <w:r w:rsidR="00283D17">
        <w:rPr>
          <w:rFonts w:ascii="Times New Roman" w:hAnsi="Times New Roman" w:cs="Times New Roman"/>
          <w:sz w:val="28"/>
          <w:szCs w:val="28"/>
        </w:rPr>
        <w:t xml:space="preserve">        </w:t>
      </w:r>
      <w:r w:rsidR="00B03A04" w:rsidRPr="00F121F7">
        <w:rPr>
          <w:rFonts w:ascii="Times New Roman" w:hAnsi="Times New Roman" w:cs="Times New Roman"/>
          <w:sz w:val="28"/>
          <w:szCs w:val="28"/>
        </w:rPr>
        <w:t xml:space="preserve">№ 2024 </w:t>
      </w:r>
      <w:r w:rsidRPr="00F121F7">
        <w:rPr>
          <w:rFonts w:ascii="Times New Roman" w:hAnsi="Times New Roman" w:cs="Times New Roman"/>
          <w:sz w:val="28"/>
          <w:szCs w:val="28"/>
        </w:rPr>
        <w:t xml:space="preserve">«О правилах казначейского сопровождения» </w:t>
      </w:r>
      <w:r w:rsidR="00D12BDC" w:rsidRPr="00F121F7">
        <w:rPr>
          <w:rFonts w:ascii="Times New Roman" w:hAnsi="Times New Roman" w:cs="Times New Roman"/>
          <w:sz w:val="28"/>
          <w:szCs w:val="28"/>
        </w:rPr>
        <w:t>(</w:t>
      </w:r>
      <w:r w:rsidR="00B03A04" w:rsidRPr="00F121F7">
        <w:rPr>
          <w:rFonts w:ascii="Times New Roman" w:hAnsi="Times New Roman" w:cs="Times New Roman"/>
          <w:sz w:val="28"/>
          <w:szCs w:val="28"/>
        </w:rPr>
        <w:t xml:space="preserve">Собрание законодательства Российской Федерации, 2021, № 49, ст. 8217; 2022, № </w:t>
      </w:r>
      <w:proofErr w:type="gramStart"/>
      <w:r w:rsidR="00B03A04" w:rsidRPr="00F121F7">
        <w:rPr>
          <w:rFonts w:ascii="Times New Roman" w:hAnsi="Times New Roman" w:cs="Times New Roman"/>
          <w:sz w:val="28"/>
          <w:szCs w:val="28"/>
        </w:rPr>
        <w:t>9,</w:t>
      </w:r>
      <w:r w:rsidRPr="00F121F7">
        <w:rPr>
          <w:rFonts w:ascii="Times New Roman" w:hAnsi="Times New Roman" w:cs="Times New Roman"/>
          <w:sz w:val="28"/>
          <w:szCs w:val="28"/>
        </w:rPr>
        <w:t xml:space="preserve"> </w:t>
      </w:r>
      <w:r w:rsidR="00283D17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283D17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B03A04" w:rsidRPr="00F121F7">
        <w:rPr>
          <w:rFonts w:ascii="Times New Roman" w:hAnsi="Times New Roman" w:cs="Times New Roman"/>
          <w:sz w:val="28"/>
          <w:szCs w:val="28"/>
        </w:rPr>
        <w:t>ст. 1332)</w:t>
      </w:r>
      <w:r w:rsidR="006A49F9" w:rsidRPr="00F121F7">
        <w:rPr>
          <w:rFonts w:ascii="Times New Roman" w:hAnsi="Times New Roman" w:cs="Times New Roman"/>
          <w:sz w:val="28"/>
          <w:szCs w:val="28"/>
        </w:rPr>
        <w:t xml:space="preserve"> после слов «</w:t>
      </w:r>
      <w:r w:rsidR="00983B15">
        <w:rPr>
          <w:rFonts w:ascii="Times New Roman" w:hAnsi="Times New Roman" w:cs="Times New Roman"/>
          <w:sz w:val="28"/>
          <w:szCs w:val="28"/>
        </w:rPr>
        <w:t>казначейского обеспечения обязательств</w:t>
      </w:r>
      <w:r w:rsidR="006A49F9" w:rsidRPr="00F121F7">
        <w:rPr>
          <w:rFonts w:ascii="Times New Roman" w:hAnsi="Times New Roman" w:cs="Times New Roman"/>
          <w:sz w:val="28"/>
          <w:szCs w:val="28"/>
        </w:rPr>
        <w:t>» дополнить словами</w:t>
      </w:r>
      <w:r w:rsidR="00F121F7">
        <w:rPr>
          <w:rFonts w:ascii="Times New Roman" w:hAnsi="Times New Roman" w:cs="Times New Roman"/>
          <w:sz w:val="28"/>
          <w:szCs w:val="28"/>
        </w:rPr>
        <w:t xml:space="preserve"> </w:t>
      </w:r>
      <w:r w:rsidR="006A49F9" w:rsidRPr="00F121F7">
        <w:rPr>
          <w:rFonts w:ascii="Times New Roman" w:hAnsi="Times New Roman" w:cs="Times New Roman"/>
          <w:sz w:val="28"/>
          <w:szCs w:val="28"/>
        </w:rPr>
        <w:t xml:space="preserve">«, </w:t>
      </w:r>
      <w:r w:rsidR="00983B15">
        <w:rPr>
          <w:rFonts w:ascii="Times New Roman" w:hAnsi="Times New Roman" w:cs="Times New Roman"/>
          <w:sz w:val="28"/>
          <w:szCs w:val="28"/>
        </w:rPr>
        <w:t>а также</w:t>
      </w:r>
      <w:r w:rsidR="006A49F9" w:rsidRPr="00F121F7">
        <w:rPr>
          <w:rFonts w:ascii="Times New Roman" w:hAnsi="Times New Roman" w:cs="Times New Roman"/>
          <w:sz w:val="28"/>
          <w:szCs w:val="28"/>
        </w:rPr>
        <w:t xml:space="preserve"> предоставляемых фондам на финансовое обеспечение оказания медицинской помощи, в том числе лекарственное обеспечение, детям с тяжелыми жизнеугрожающими, хроническими заболеваниями, в том числе редкими (</w:t>
      </w:r>
      <w:proofErr w:type="spellStart"/>
      <w:r w:rsidR="006A49F9" w:rsidRPr="00F121F7">
        <w:rPr>
          <w:rFonts w:ascii="Times New Roman" w:hAnsi="Times New Roman" w:cs="Times New Roman"/>
          <w:sz w:val="28"/>
          <w:szCs w:val="28"/>
        </w:rPr>
        <w:t>орфанными</w:t>
      </w:r>
      <w:proofErr w:type="spellEnd"/>
      <w:r w:rsidR="006A49F9" w:rsidRPr="00F121F7">
        <w:rPr>
          <w:rFonts w:ascii="Times New Roman" w:hAnsi="Times New Roman" w:cs="Times New Roman"/>
          <w:sz w:val="28"/>
          <w:szCs w:val="28"/>
        </w:rPr>
        <w:t>) заболеваниями</w:t>
      </w:r>
      <w:bookmarkStart w:id="0" w:name="_GoBack"/>
      <w:bookmarkEnd w:id="0"/>
      <w:r w:rsidR="006A49F9" w:rsidRPr="00F121F7">
        <w:rPr>
          <w:rFonts w:ascii="Times New Roman" w:hAnsi="Times New Roman" w:cs="Times New Roman"/>
          <w:sz w:val="28"/>
          <w:szCs w:val="28"/>
        </w:rPr>
        <w:t>».</w:t>
      </w:r>
    </w:p>
    <w:p w:rsidR="002A1EDF" w:rsidRDefault="006A49F9" w:rsidP="006A49F9">
      <w:pPr>
        <w:pStyle w:val="ConsPlusNormal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2A1EDF" w:rsidRPr="00D36129">
        <w:rPr>
          <w:rFonts w:ascii="Times New Roman" w:hAnsi="Times New Roman" w:cs="Times New Roman"/>
          <w:sz w:val="28"/>
          <w:szCs w:val="28"/>
        </w:rPr>
        <w:t>Правила</w:t>
      </w:r>
      <w:r>
        <w:rPr>
          <w:rFonts w:ascii="Times New Roman" w:hAnsi="Times New Roman" w:cs="Times New Roman"/>
          <w:sz w:val="28"/>
          <w:szCs w:val="28"/>
        </w:rPr>
        <w:t>х</w:t>
      </w:r>
      <w:r w:rsidR="002A1EDF" w:rsidRPr="00D36129">
        <w:rPr>
          <w:rFonts w:ascii="Times New Roman" w:hAnsi="Times New Roman" w:cs="Times New Roman"/>
          <w:sz w:val="28"/>
          <w:szCs w:val="28"/>
        </w:rPr>
        <w:t xml:space="preserve"> расширенного казначейского сопровождения, утвержденны</w:t>
      </w:r>
      <w:r w:rsidR="009B69E1">
        <w:rPr>
          <w:rFonts w:ascii="Times New Roman" w:hAnsi="Times New Roman" w:cs="Times New Roman"/>
          <w:sz w:val="28"/>
          <w:szCs w:val="28"/>
        </w:rPr>
        <w:t>х</w:t>
      </w:r>
      <w:r w:rsidR="002A1EDF" w:rsidRPr="00D36129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69E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2A1EDF" w:rsidRPr="00D36129">
        <w:rPr>
          <w:rFonts w:ascii="Times New Roman" w:hAnsi="Times New Roman" w:cs="Times New Roman"/>
          <w:sz w:val="28"/>
          <w:szCs w:val="28"/>
        </w:rPr>
        <w:t xml:space="preserve">от 24 ноября 2021 г. № 2024 </w:t>
      </w:r>
      <w:r>
        <w:rPr>
          <w:rFonts w:ascii="Times New Roman" w:hAnsi="Times New Roman" w:cs="Times New Roman"/>
          <w:sz w:val="28"/>
          <w:szCs w:val="28"/>
        </w:rPr>
        <w:t>«О правилах казначейского сопровождения»</w:t>
      </w:r>
      <w:r w:rsidRPr="00D36129">
        <w:rPr>
          <w:rFonts w:ascii="Times New Roman" w:hAnsi="Times New Roman" w:cs="Times New Roman"/>
          <w:sz w:val="28"/>
          <w:szCs w:val="28"/>
        </w:rPr>
        <w:t xml:space="preserve"> </w:t>
      </w:r>
      <w:r w:rsidR="002A1EDF" w:rsidRPr="00D36129">
        <w:rPr>
          <w:rFonts w:ascii="Times New Roman" w:hAnsi="Times New Roman" w:cs="Times New Roman"/>
          <w:sz w:val="28"/>
          <w:szCs w:val="28"/>
        </w:rPr>
        <w:t>(Собрание законодательства Российской Федерации, 2021, № 49, ст. 8217; 2022, № 9, ст. 1332, № 14,</w:t>
      </w:r>
      <w:r w:rsidR="00D361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ст. 2266):</w:t>
      </w:r>
    </w:p>
    <w:p w:rsidR="006A49F9" w:rsidRDefault="009B69E1" w:rsidP="006A49F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A49F9">
        <w:rPr>
          <w:rFonts w:ascii="Times New Roman" w:hAnsi="Times New Roman" w:cs="Times New Roman"/>
          <w:sz w:val="28"/>
          <w:szCs w:val="28"/>
        </w:rPr>
        <w:t>) пункт 3 изложить в следующей редакции:</w:t>
      </w:r>
    </w:p>
    <w:p w:rsidR="006A49F9" w:rsidRDefault="006A49F9" w:rsidP="006A49F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6A49F9">
        <w:rPr>
          <w:rFonts w:ascii="Times New Roman" w:hAnsi="Times New Roman" w:cs="Times New Roman"/>
          <w:sz w:val="28"/>
          <w:szCs w:val="28"/>
        </w:rPr>
        <w:t>Расширенное казначейское сопровождение осуществляется в отношении средств, определенных правовым актом Правительства Российской Федерации, предусмотренных пунктом 1 статьи 242.24 и подпунктом 2 пункта 1 статьи 242.26 Бюджетного кодекса Российской Федерации.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6A49F9" w:rsidRDefault="009B69E1" w:rsidP="006A49F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6A49F9">
        <w:rPr>
          <w:rFonts w:ascii="Times New Roman" w:hAnsi="Times New Roman" w:cs="Times New Roman"/>
          <w:sz w:val="28"/>
          <w:szCs w:val="28"/>
        </w:rPr>
        <w:t>) пункт 4 изложить в следующей редакции:</w:t>
      </w:r>
    </w:p>
    <w:p w:rsidR="006A49F9" w:rsidRPr="006A49F9" w:rsidRDefault="006A49F9" w:rsidP="006A49F9">
      <w:pPr>
        <w:pStyle w:val="ConsPlusNormal"/>
        <w:spacing w:before="20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6A49F9">
        <w:rPr>
          <w:rFonts w:ascii="Times New Roman" w:hAnsi="Times New Roman" w:cs="Times New Roman"/>
          <w:sz w:val="28"/>
          <w:szCs w:val="28"/>
        </w:rPr>
        <w:t>Расширенное казначейское сопровождение целевых средств, указанных в пункте 3 настоящих Правил, осуществляется в соответствии с правовым актом Правительства Российской Федерации Федеральным казначейством, финансовыми органами субъектов Российской Федерации (муниципальных образований).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2A1EDF" w:rsidRDefault="009B69E1" w:rsidP="009B69E1">
      <w:pPr>
        <w:pStyle w:val="ConsPlusNormal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12BDC">
        <w:rPr>
          <w:rFonts w:ascii="Times New Roman" w:hAnsi="Times New Roman" w:cs="Times New Roman"/>
          <w:sz w:val="28"/>
          <w:szCs w:val="28"/>
        </w:rPr>
        <w:t xml:space="preserve"> </w:t>
      </w:r>
      <w:r w:rsidR="002A1EDF" w:rsidRPr="00D36129">
        <w:rPr>
          <w:rFonts w:ascii="Times New Roman" w:hAnsi="Times New Roman" w:cs="Times New Roman"/>
          <w:sz w:val="28"/>
          <w:szCs w:val="28"/>
        </w:rPr>
        <w:t>Правил</w:t>
      </w:r>
      <w:r w:rsidR="00D12BD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х</w:t>
      </w:r>
      <w:r w:rsidR="002A1EDF" w:rsidRPr="00D36129">
        <w:rPr>
          <w:rFonts w:ascii="Times New Roman" w:hAnsi="Times New Roman" w:cs="Times New Roman"/>
          <w:sz w:val="28"/>
          <w:szCs w:val="28"/>
        </w:rPr>
        <w:t xml:space="preserve"> экономического обоснования затрат</w:t>
      </w:r>
      <w:r w:rsidR="00D12BDC">
        <w:rPr>
          <w:rFonts w:ascii="Times New Roman" w:hAnsi="Times New Roman" w:cs="Times New Roman"/>
          <w:sz w:val="28"/>
          <w:szCs w:val="28"/>
        </w:rPr>
        <w:t xml:space="preserve">, </w:t>
      </w:r>
      <w:r w:rsidR="00D12BDC" w:rsidRPr="00D36129">
        <w:rPr>
          <w:rFonts w:ascii="Times New Roman" w:hAnsi="Times New Roman" w:cs="Times New Roman"/>
          <w:sz w:val="28"/>
          <w:szCs w:val="28"/>
        </w:rPr>
        <w:t>утвержденны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D12BDC" w:rsidRPr="00D36129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</w:t>
      </w:r>
      <w:r w:rsidR="00D12BDC">
        <w:rPr>
          <w:rFonts w:ascii="Times New Roman" w:hAnsi="Times New Roman" w:cs="Times New Roman"/>
          <w:sz w:val="28"/>
          <w:szCs w:val="28"/>
        </w:rPr>
        <w:t xml:space="preserve"> </w:t>
      </w:r>
      <w:r w:rsidR="00D12BDC" w:rsidRPr="00D36129">
        <w:rPr>
          <w:rFonts w:ascii="Times New Roman" w:hAnsi="Times New Roman" w:cs="Times New Roman"/>
          <w:sz w:val="28"/>
          <w:szCs w:val="28"/>
        </w:rPr>
        <w:t xml:space="preserve">от </w:t>
      </w:r>
      <w:r w:rsidR="00D12BDC">
        <w:rPr>
          <w:rFonts w:ascii="Times New Roman" w:hAnsi="Times New Roman" w:cs="Times New Roman"/>
          <w:sz w:val="28"/>
          <w:szCs w:val="28"/>
        </w:rPr>
        <w:t>13 декабря</w:t>
      </w:r>
      <w:r w:rsidR="00D12BDC" w:rsidRPr="00D36129">
        <w:rPr>
          <w:rFonts w:ascii="Times New Roman" w:hAnsi="Times New Roman" w:cs="Times New Roman"/>
          <w:sz w:val="28"/>
          <w:szCs w:val="28"/>
        </w:rPr>
        <w:t xml:space="preserve"> 2021 г. № </w:t>
      </w:r>
      <w:r w:rsidR="00D12BDC">
        <w:rPr>
          <w:rFonts w:ascii="Times New Roman" w:hAnsi="Times New Roman" w:cs="Times New Roman"/>
          <w:sz w:val="28"/>
          <w:szCs w:val="28"/>
        </w:rPr>
        <w:t>2271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Правил экономического обоснования затрат»</w:t>
      </w:r>
      <w:r w:rsidR="002A1EDF" w:rsidRPr="00D36129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2021, </w:t>
      </w:r>
      <w:r w:rsidR="00D36129">
        <w:rPr>
          <w:rFonts w:ascii="Times New Roman" w:hAnsi="Times New Roman" w:cs="Times New Roman"/>
          <w:sz w:val="28"/>
          <w:szCs w:val="28"/>
        </w:rPr>
        <w:t>№</w:t>
      </w:r>
      <w:r w:rsidR="002A1EDF" w:rsidRPr="00D36129">
        <w:rPr>
          <w:rFonts w:ascii="Times New Roman" w:hAnsi="Times New Roman" w:cs="Times New Roman"/>
          <w:sz w:val="28"/>
          <w:szCs w:val="28"/>
        </w:rPr>
        <w:t xml:space="preserve"> 51,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1EDF" w:rsidRPr="00D36129">
        <w:rPr>
          <w:rFonts w:ascii="Times New Roman" w:hAnsi="Times New Roman" w:cs="Times New Roman"/>
          <w:sz w:val="28"/>
          <w:szCs w:val="28"/>
        </w:rPr>
        <w:t xml:space="preserve">ст. 8859; 2022, </w:t>
      </w:r>
      <w:r w:rsidR="00D36129">
        <w:rPr>
          <w:rFonts w:ascii="Times New Roman" w:hAnsi="Times New Roman" w:cs="Times New Roman"/>
          <w:sz w:val="28"/>
          <w:szCs w:val="28"/>
        </w:rPr>
        <w:t>№</w:t>
      </w:r>
      <w:r w:rsidR="002A1EDF" w:rsidRPr="00D36129">
        <w:rPr>
          <w:rFonts w:ascii="Times New Roman" w:hAnsi="Times New Roman" w:cs="Times New Roman"/>
          <w:sz w:val="28"/>
          <w:szCs w:val="28"/>
        </w:rPr>
        <w:t xml:space="preserve"> 9, ст. 1332</w:t>
      </w:r>
      <w:r w:rsidR="00D36129">
        <w:rPr>
          <w:rFonts w:ascii="Times New Roman" w:hAnsi="Times New Roman" w:cs="Times New Roman"/>
          <w:sz w:val="28"/>
          <w:szCs w:val="28"/>
        </w:rPr>
        <w:t xml:space="preserve">, </w:t>
      </w:r>
      <w:r w:rsidR="00D36129" w:rsidRPr="00D36129">
        <w:rPr>
          <w:rFonts w:ascii="Times New Roman" w:hAnsi="Times New Roman" w:cs="Times New Roman"/>
          <w:sz w:val="28"/>
          <w:szCs w:val="28"/>
        </w:rPr>
        <w:t>№ 14, ст. 2266</w:t>
      </w:r>
      <w:r>
        <w:rPr>
          <w:rFonts w:ascii="Times New Roman" w:hAnsi="Times New Roman" w:cs="Times New Roman"/>
          <w:sz w:val="28"/>
          <w:szCs w:val="28"/>
        </w:rPr>
        <w:t>):</w:t>
      </w:r>
    </w:p>
    <w:p w:rsidR="00DB72C9" w:rsidRDefault="009B69E1" w:rsidP="00DB72C9">
      <w:pPr>
        <w:pStyle w:val="ConsPlusNormal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1</w:t>
      </w:r>
      <w:r w:rsidR="00DB72C9">
        <w:rPr>
          <w:rFonts w:ascii="Times New Roman" w:hAnsi="Times New Roman" w:cs="Times New Roman"/>
          <w:sz w:val="28"/>
          <w:szCs w:val="28"/>
        </w:rPr>
        <w:t>:</w:t>
      </w:r>
    </w:p>
    <w:p w:rsidR="00283D17" w:rsidRDefault="00DB72C9" w:rsidP="00DB72C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283D1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бзац перв</w:t>
      </w:r>
      <w:r w:rsidR="00283D17">
        <w:rPr>
          <w:rFonts w:ascii="Times New Roman" w:hAnsi="Times New Roman" w:cs="Times New Roman"/>
          <w:sz w:val="28"/>
          <w:szCs w:val="28"/>
        </w:rPr>
        <w:t>ый</w:t>
      </w:r>
      <w:r w:rsidR="009B69E1">
        <w:rPr>
          <w:rFonts w:ascii="Times New Roman" w:hAnsi="Times New Roman" w:cs="Times New Roman"/>
          <w:sz w:val="28"/>
          <w:szCs w:val="28"/>
        </w:rPr>
        <w:t xml:space="preserve"> </w:t>
      </w:r>
      <w:r w:rsidR="00283D17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9B69E1" w:rsidRDefault="00283D17" w:rsidP="00DB72C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83D17">
        <w:rPr>
          <w:rFonts w:ascii="Times New Roman" w:hAnsi="Times New Roman" w:cs="Times New Roman"/>
          <w:sz w:val="28"/>
          <w:szCs w:val="28"/>
        </w:rPr>
        <w:t>Настоящие Правила определяют порядок экономического обоснования затрат, подлежащих экономическому обоснованию в соответствии с настоящими Правилами, при осуществлении расширенного казначейского сопровождения средств, предоставляемых (далее - целевые средства) в целях исполнения определенных решением Правительства Российской Федерации</w:t>
      </w:r>
      <w:r>
        <w:rPr>
          <w:rFonts w:ascii="Times New Roman" w:hAnsi="Times New Roman" w:cs="Times New Roman"/>
          <w:sz w:val="28"/>
          <w:szCs w:val="28"/>
        </w:rPr>
        <w:t>:»</w:t>
      </w:r>
      <w:r w:rsidR="00F121F7">
        <w:rPr>
          <w:rFonts w:ascii="Times New Roman" w:hAnsi="Times New Roman" w:cs="Times New Roman"/>
          <w:sz w:val="28"/>
          <w:szCs w:val="28"/>
        </w:rPr>
        <w:t>;</w:t>
      </w:r>
    </w:p>
    <w:p w:rsidR="009B69E1" w:rsidRDefault="00DB72C9" w:rsidP="00DB72C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9B69E1">
        <w:rPr>
          <w:rFonts w:ascii="Times New Roman" w:hAnsi="Times New Roman" w:cs="Times New Roman"/>
          <w:sz w:val="28"/>
          <w:szCs w:val="28"/>
        </w:rPr>
        <w:t>в подпункте «а» слова «цена которых составляет 20 млрд. рублей и более,» исключить;</w:t>
      </w:r>
    </w:p>
    <w:p w:rsidR="009B69E1" w:rsidRDefault="00DB72C9" w:rsidP="00DB72C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 подпункте «б» слова «на сумму 20 млрд. рублей и более» исключить;</w:t>
      </w:r>
    </w:p>
    <w:p w:rsidR="00DB72C9" w:rsidRDefault="00DB72C9" w:rsidP="00DB72C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подпункт «г» исключить.</w:t>
      </w:r>
    </w:p>
    <w:p w:rsidR="009B69E1" w:rsidRPr="00D36129" w:rsidRDefault="009B69E1" w:rsidP="009B69E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B69E1" w:rsidRPr="00D36129" w:rsidSect="00DB72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E75D6"/>
    <w:multiLevelType w:val="hybridMultilevel"/>
    <w:tmpl w:val="35EE7774"/>
    <w:lvl w:ilvl="0" w:tplc="674C30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F256DE3"/>
    <w:multiLevelType w:val="hybridMultilevel"/>
    <w:tmpl w:val="770CA942"/>
    <w:lvl w:ilvl="0" w:tplc="221E31F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E4C1DB1"/>
    <w:multiLevelType w:val="hybridMultilevel"/>
    <w:tmpl w:val="47166356"/>
    <w:lvl w:ilvl="0" w:tplc="2F8EBE26">
      <w:start w:val="1"/>
      <w:numFmt w:val="decimal"/>
      <w:lvlText w:val="%1.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E6173B1"/>
    <w:multiLevelType w:val="hybridMultilevel"/>
    <w:tmpl w:val="4E1609EA"/>
    <w:lvl w:ilvl="0" w:tplc="35D2397A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EDF"/>
    <w:rsid w:val="00197AEF"/>
    <w:rsid w:val="002152F4"/>
    <w:rsid w:val="00246C93"/>
    <w:rsid w:val="00283D17"/>
    <w:rsid w:val="002A1EDF"/>
    <w:rsid w:val="005E4B69"/>
    <w:rsid w:val="006A49F9"/>
    <w:rsid w:val="00983B15"/>
    <w:rsid w:val="009B69E1"/>
    <w:rsid w:val="00B03A04"/>
    <w:rsid w:val="00D12BDC"/>
    <w:rsid w:val="00D3129F"/>
    <w:rsid w:val="00D36129"/>
    <w:rsid w:val="00DB72C9"/>
    <w:rsid w:val="00E41821"/>
    <w:rsid w:val="00EB2B30"/>
    <w:rsid w:val="00F121F7"/>
    <w:rsid w:val="00F43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93ED2"/>
  <w15:chartTrackingRefBased/>
  <w15:docId w15:val="{702B0C93-6A65-495C-8389-22BA78AD8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1ED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2A1ED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2A1ED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43D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43D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1972</TotalTime>
  <Pages>3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Пикарева Антонина Владимировна</dc:creator>
  <cp:keywords/>
  <dc:description/>
  <cp:lastModifiedBy>Пикарева Антонина Владимировна</cp:lastModifiedBy>
  <cp:revision>3</cp:revision>
  <cp:lastPrinted>2022-08-19T10:05:00Z</cp:lastPrinted>
  <dcterms:created xsi:type="dcterms:W3CDTF">2022-08-18T16:03:00Z</dcterms:created>
  <dcterms:modified xsi:type="dcterms:W3CDTF">2022-10-20T11:09:00Z</dcterms:modified>
</cp:coreProperties>
</file>