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15" w:rsidRDefault="003A0B15" w:rsidP="00090853">
      <w:pPr>
        <w:autoSpaceDE w:val="0"/>
        <w:autoSpaceDN w:val="0"/>
        <w:adjustRightInd w:val="0"/>
        <w:spacing w:after="0" w:line="240" w:lineRule="auto"/>
        <w:ind w:right="59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15" w:rsidRDefault="003A0B15" w:rsidP="00090853">
      <w:pPr>
        <w:autoSpaceDE w:val="0"/>
        <w:autoSpaceDN w:val="0"/>
        <w:adjustRightInd w:val="0"/>
        <w:spacing w:after="0" w:line="240" w:lineRule="auto"/>
        <w:ind w:right="59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853" w:rsidRDefault="00B115D3" w:rsidP="00090853">
      <w:pPr>
        <w:autoSpaceDE w:val="0"/>
        <w:autoSpaceDN w:val="0"/>
        <w:adjustRightInd w:val="0"/>
        <w:spacing w:after="0" w:line="240" w:lineRule="auto"/>
        <w:ind w:right="59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90853" w:rsidRPr="00090853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090853" w:rsidRPr="00090853" w:rsidRDefault="00090853" w:rsidP="00090853">
      <w:pPr>
        <w:autoSpaceDE w:val="0"/>
        <w:autoSpaceDN w:val="0"/>
        <w:adjustRightInd w:val="0"/>
        <w:spacing w:after="0" w:line="240" w:lineRule="auto"/>
        <w:ind w:right="59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0853" w:rsidRDefault="00090853" w:rsidP="0009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90853" w:rsidRDefault="00090853" w:rsidP="000908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53" w:rsidRPr="003A0B15" w:rsidRDefault="00090853" w:rsidP="003A0B15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B15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90853" w:rsidRPr="00B115D3" w:rsidRDefault="00090853" w:rsidP="003A0B15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5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0B15" w:rsidRPr="00B115D3">
        <w:rPr>
          <w:rFonts w:ascii="Times New Roman" w:hAnsi="Times New Roman" w:cs="Times New Roman"/>
          <w:bCs/>
          <w:sz w:val="28"/>
          <w:szCs w:val="28"/>
        </w:rPr>
        <w:t>«</w:t>
      </w:r>
      <w:r w:rsidRPr="00B115D3">
        <w:rPr>
          <w:rFonts w:ascii="Times New Roman" w:hAnsi="Times New Roman" w:cs="Times New Roman"/>
          <w:bCs/>
          <w:sz w:val="28"/>
          <w:szCs w:val="28"/>
        </w:rPr>
        <w:t>___</w:t>
      </w:r>
      <w:r w:rsidR="003A0B15" w:rsidRPr="00B115D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115D3">
        <w:rPr>
          <w:rFonts w:ascii="Times New Roman" w:hAnsi="Times New Roman" w:cs="Times New Roman"/>
          <w:bCs/>
          <w:sz w:val="28"/>
          <w:szCs w:val="28"/>
        </w:rPr>
        <w:t>__________</w:t>
      </w:r>
      <w:r w:rsidR="003A0B15" w:rsidRPr="00B115D3">
        <w:rPr>
          <w:rFonts w:ascii="Times New Roman" w:hAnsi="Times New Roman" w:cs="Times New Roman"/>
          <w:bCs/>
          <w:sz w:val="28"/>
          <w:szCs w:val="28"/>
        </w:rPr>
        <w:t xml:space="preserve"> __</w:t>
      </w:r>
      <w:r w:rsidRPr="00B115D3">
        <w:rPr>
          <w:rFonts w:ascii="Times New Roman" w:hAnsi="Times New Roman" w:cs="Times New Roman"/>
          <w:bCs/>
          <w:sz w:val="28"/>
          <w:szCs w:val="28"/>
        </w:rPr>
        <w:t>___</w:t>
      </w:r>
      <w:r w:rsidR="003A0B15" w:rsidRPr="00B115D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B115D3">
        <w:rPr>
          <w:rFonts w:ascii="Times New Roman" w:hAnsi="Times New Roman" w:cs="Times New Roman"/>
          <w:bCs/>
          <w:sz w:val="28"/>
          <w:szCs w:val="28"/>
        </w:rPr>
        <w:t>№</w:t>
      </w:r>
      <w:r w:rsidR="003A0B15" w:rsidRPr="00B115D3">
        <w:rPr>
          <w:rFonts w:ascii="Times New Roman" w:hAnsi="Times New Roman" w:cs="Times New Roman"/>
          <w:bCs/>
          <w:sz w:val="28"/>
          <w:szCs w:val="28"/>
        </w:rPr>
        <w:t xml:space="preserve"> ________</w:t>
      </w:r>
    </w:p>
    <w:p w:rsidR="00090853" w:rsidRPr="003A0B15" w:rsidRDefault="003A0B15" w:rsidP="003A0B15">
      <w:pPr>
        <w:autoSpaceDE w:val="0"/>
        <w:autoSpaceDN w:val="0"/>
        <w:adjustRightInd w:val="0"/>
        <w:spacing w:after="7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B15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090853" w:rsidRDefault="003A0B15" w:rsidP="00A748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74874">
        <w:rPr>
          <w:rFonts w:ascii="Times New Roman" w:hAnsi="Times New Roman" w:cs="Times New Roman"/>
          <w:b/>
          <w:bCs/>
          <w:sz w:val="28"/>
          <w:szCs w:val="28"/>
        </w:rPr>
        <w:t xml:space="preserve">единой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предельной величине базы для исчисления </w:t>
      </w:r>
      <w:r w:rsidR="00A7487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страховых взносов</w:t>
      </w:r>
      <w:r w:rsidR="001F1D1E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января 202</w:t>
      </w:r>
      <w:r w:rsidR="00A7487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74874" w:rsidRDefault="00A74874" w:rsidP="00A748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53" w:rsidRDefault="00090853" w:rsidP="003A0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7969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B5983">
          <w:rPr>
            <w:rFonts w:ascii="Times New Roman" w:hAnsi="Times New Roman" w:cs="Times New Roman"/>
            <w:sz w:val="28"/>
            <w:szCs w:val="28"/>
          </w:rPr>
          <w:t>6</w:t>
        </w:r>
        <w:r w:rsidRPr="00090853">
          <w:rPr>
            <w:rFonts w:ascii="Times New Roman" w:hAnsi="Times New Roman" w:cs="Times New Roman"/>
            <w:sz w:val="28"/>
            <w:szCs w:val="28"/>
          </w:rPr>
          <w:t xml:space="preserve"> статьи 421</w:t>
        </w:r>
      </w:hyperlink>
      <w:r w:rsidRPr="0009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Правительство Российской Федерации </w:t>
      </w:r>
      <w:r w:rsidRPr="00B115D3">
        <w:rPr>
          <w:rFonts w:ascii="Times New Roman" w:hAnsi="Times New Roman" w:cs="Times New Roman"/>
          <w:b/>
          <w:sz w:val="28"/>
          <w:szCs w:val="28"/>
        </w:rPr>
        <w:t>п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о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с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т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а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н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о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в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л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я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е</w:t>
      </w:r>
      <w:r w:rsidR="000C4610" w:rsidRPr="00B1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3D8" w:rsidRPr="008E63D8" w:rsidRDefault="00090853" w:rsidP="008E63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для плате</w:t>
      </w:r>
      <w:r w:rsidRPr="00090853">
        <w:rPr>
          <w:rFonts w:ascii="Times New Roman" w:hAnsi="Times New Roman" w:cs="Times New Roman"/>
          <w:sz w:val="28"/>
          <w:szCs w:val="28"/>
        </w:rPr>
        <w:t xml:space="preserve">льщиков страховых взносов, указанных в </w:t>
      </w:r>
      <w:hyperlink r:id="rId8" w:history="1">
        <w:r w:rsidRPr="00090853">
          <w:rPr>
            <w:rFonts w:ascii="Times New Roman" w:hAnsi="Times New Roman" w:cs="Times New Roman"/>
            <w:sz w:val="28"/>
            <w:szCs w:val="28"/>
          </w:rPr>
          <w:t>подпункте 1 пункта 1 статьи 419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8E63D8">
        <w:rPr>
          <w:rFonts w:ascii="Times New Roman" w:hAnsi="Times New Roman" w:cs="Times New Roman"/>
          <w:sz w:val="28"/>
          <w:szCs w:val="28"/>
        </w:rPr>
        <w:t xml:space="preserve">единая </w:t>
      </w:r>
      <w:r>
        <w:rPr>
          <w:rFonts w:ascii="Times New Roman" w:hAnsi="Times New Roman" w:cs="Times New Roman"/>
          <w:sz w:val="28"/>
          <w:szCs w:val="28"/>
        </w:rPr>
        <w:t>предельная величина базы для исчисления страховых взносо</w:t>
      </w:r>
      <w:r w:rsidR="008E63D8">
        <w:rPr>
          <w:rFonts w:ascii="Times New Roman" w:hAnsi="Times New Roman" w:cs="Times New Roman"/>
          <w:sz w:val="28"/>
          <w:szCs w:val="28"/>
        </w:rPr>
        <w:t xml:space="preserve">в </w:t>
      </w:r>
      <w:r w:rsidR="008E63D8" w:rsidRPr="008E63D8">
        <w:rPr>
          <w:rFonts w:ascii="Times New Roman" w:hAnsi="Times New Roman" w:cs="Times New Roman"/>
          <w:sz w:val="28"/>
          <w:szCs w:val="28"/>
        </w:rPr>
        <w:t>с учетом размера средней заработной платы в Российской Федерации</w:t>
      </w:r>
      <w:r w:rsidR="00F86E30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8E63D8" w:rsidRPr="008E63D8">
        <w:rPr>
          <w:rFonts w:ascii="Times New Roman" w:hAnsi="Times New Roman" w:cs="Times New Roman"/>
          <w:sz w:val="28"/>
          <w:szCs w:val="28"/>
        </w:rPr>
        <w:t xml:space="preserve">, увеличенного в </w:t>
      </w:r>
      <w:r w:rsidR="004E1127">
        <w:rPr>
          <w:rFonts w:ascii="Times New Roman" w:hAnsi="Times New Roman" w:cs="Times New Roman"/>
          <w:sz w:val="28"/>
          <w:szCs w:val="28"/>
        </w:rPr>
        <w:t>двенадцать</w:t>
      </w:r>
      <w:r w:rsidR="00F86E30">
        <w:rPr>
          <w:rFonts w:ascii="Times New Roman" w:hAnsi="Times New Roman" w:cs="Times New Roman"/>
          <w:sz w:val="28"/>
          <w:szCs w:val="28"/>
        </w:rPr>
        <w:t xml:space="preserve"> раз, и применяемого</w:t>
      </w:r>
      <w:r w:rsidR="008E63D8" w:rsidRPr="008E63D8">
        <w:rPr>
          <w:rFonts w:ascii="Times New Roman" w:hAnsi="Times New Roman" w:cs="Times New Roman"/>
          <w:sz w:val="28"/>
          <w:szCs w:val="28"/>
        </w:rPr>
        <w:t xml:space="preserve"> к нему коэффициента</w:t>
      </w:r>
      <w:r w:rsidR="004E1127">
        <w:rPr>
          <w:rFonts w:ascii="Times New Roman" w:hAnsi="Times New Roman" w:cs="Times New Roman"/>
          <w:sz w:val="28"/>
          <w:szCs w:val="28"/>
        </w:rPr>
        <w:t>, установленного пунктом 5</w:t>
      </w:r>
      <w:r w:rsidR="004E11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6E30">
        <w:rPr>
          <w:rFonts w:ascii="Times New Roman" w:hAnsi="Times New Roman" w:cs="Times New Roman"/>
          <w:sz w:val="28"/>
          <w:szCs w:val="28"/>
        </w:rPr>
        <w:t xml:space="preserve"> статьи 421 Налогового кодекса Российской Федерации в размере</w:t>
      </w:r>
      <w:r w:rsidR="008E63D8" w:rsidRPr="008E63D8">
        <w:rPr>
          <w:rFonts w:ascii="Times New Roman" w:hAnsi="Times New Roman" w:cs="Times New Roman"/>
          <w:sz w:val="28"/>
          <w:szCs w:val="28"/>
        </w:rPr>
        <w:t xml:space="preserve"> 2,3</w:t>
      </w:r>
      <w:r w:rsidR="00F86E30">
        <w:rPr>
          <w:rFonts w:ascii="Times New Roman" w:hAnsi="Times New Roman" w:cs="Times New Roman"/>
          <w:sz w:val="28"/>
          <w:szCs w:val="28"/>
        </w:rPr>
        <w:t xml:space="preserve">, </w:t>
      </w:r>
      <w:r w:rsidR="008E63D8">
        <w:rPr>
          <w:rFonts w:ascii="Times New Roman" w:hAnsi="Times New Roman" w:cs="Times New Roman"/>
          <w:sz w:val="28"/>
          <w:szCs w:val="28"/>
        </w:rPr>
        <w:t xml:space="preserve">составляет в отношении каждого физического лица сумму, не превышающую 1 917 000 рублей нарастающим итогом </w:t>
      </w:r>
      <w:r w:rsidR="004E1127">
        <w:rPr>
          <w:rFonts w:ascii="Times New Roman" w:hAnsi="Times New Roman" w:cs="Times New Roman"/>
          <w:sz w:val="28"/>
          <w:szCs w:val="28"/>
        </w:rPr>
        <w:br/>
      </w:r>
      <w:r w:rsidR="008E63D8">
        <w:rPr>
          <w:rFonts w:ascii="Times New Roman" w:hAnsi="Times New Roman" w:cs="Times New Roman"/>
          <w:sz w:val="28"/>
          <w:szCs w:val="28"/>
        </w:rPr>
        <w:t>с 1 января 2023 г.</w:t>
      </w:r>
    </w:p>
    <w:p w:rsidR="00090853" w:rsidRDefault="00090853" w:rsidP="003A0B15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</w:t>
      </w:r>
      <w:r w:rsidR="000C4610">
        <w:rPr>
          <w:rFonts w:ascii="Times New Roman" w:hAnsi="Times New Roman" w:cs="Times New Roman"/>
          <w:sz w:val="28"/>
          <w:szCs w:val="28"/>
        </w:rPr>
        <w:t>2</w:t>
      </w:r>
      <w:r w:rsidR="001517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853" w:rsidRDefault="00090853" w:rsidP="0009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53" w:rsidRDefault="00090853" w:rsidP="003A0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90853" w:rsidRDefault="003A0B15" w:rsidP="003A0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8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14984">
        <w:rPr>
          <w:rFonts w:ascii="Times New Roman" w:hAnsi="Times New Roman" w:cs="Times New Roman"/>
          <w:sz w:val="28"/>
          <w:szCs w:val="28"/>
        </w:rPr>
        <w:t xml:space="preserve"> </w:t>
      </w:r>
      <w:r w:rsidR="00E14984">
        <w:rPr>
          <w:rFonts w:ascii="Times New Roman" w:hAnsi="Times New Roman" w:cs="Times New Roman"/>
          <w:sz w:val="28"/>
          <w:szCs w:val="28"/>
        </w:rPr>
        <w:tab/>
      </w:r>
      <w:r w:rsidR="00E14984">
        <w:rPr>
          <w:rFonts w:ascii="Times New Roman" w:hAnsi="Times New Roman" w:cs="Times New Roman"/>
          <w:sz w:val="28"/>
          <w:szCs w:val="28"/>
        </w:rPr>
        <w:tab/>
      </w:r>
      <w:r w:rsidR="00E14984">
        <w:rPr>
          <w:rFonts w:ascii="Times New Roman" w:hAnsi="Times New Roman" w:cs="Times New Roman"/>
          <w:sz w:val="28"/>
          <w:szCs w:val="28"/>
        </w:rPr>
        <w:tab/>
      </w:r>
      <w:r w:rsidR="00E14984">
        <w:rPr>
          <w:rFonts w:ascii="Times New Roman" w:hAnsi="Times New Roman" w:cs="Times New Roman"/>
          <w:sz w:val="28"/>
          <w:szCs w:val="28"/>
        </w:rPr>
        <w:tab/>
      </w:r>
      <w:r w:rsidR="00E14984">
        <w:rPr>
          <w:rFonts w:ascii="Times New Roman" w:hAnsi="Times New Roman" w:cs="Times New Roman"/>
          <w:sz w:val="28"/>
          <w:szCs w:val="28"/>
        </w:rPr>
        <w:tab/>
      </w:r>
      <w:r w:rsidR="00E14984">
        <w:rPr>
          <w:rFonts w:ascii="Times New Roman" w:hAnsi="Times New Roman" w:cs="Times New Roman"/>
          <w:sz w:val="28"/>
          <w:szCs w:val="28"/>
        </w:rPr>
        <w:tab/>
      </w:r>
      <w:r w:rsidR="00E1498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11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4984">
        <w:rPr>
          <w:rFonts w:ascii="Times New Roman" w:hAnsi="Times New Roman" w:cs="Times New Roman"/>
          <w:sz w:val="28"/>
          <w:szCs w:val="28"/>
        </w:rPr>
        <w:t>М</w:t>
      </w:r>
      <w:r w:rsidR="00090853">
        <w:rPr>
          <w:rFonts w:ascii="Times New Roman" w:hAnsi="Times New Roman" w:cs="Times New Roman"/>
          <w:sz w:val="28"/>
          <w:szCs w:val="28"/>
        </w:rPr>
        <w:t>.</w:t>
      </w:r>
      <w:r w:rsidR="00E14984">
        <w:rPr>
          <w:rFonts w:ascii="Times New Roman" w:hAnsi="Times New Roman" w:cs="Times New Roman"/>
          <w:sz w:val="28"/>
          <w:szCs w:val="28"/>
        </w:rPr>
        <w:t>Мишустин</w:t>
      </w:r>
    </w:p>
    <w:p w:rsidR="00A020FE" w:rsidRDefault="00A020FE"/>
    <w:sectPr w:rsidR="00A020FE" w:rsidSect="008A5F29">
      <w:headerReference w:type="default" r:id="rId9"/>
      <w:pgSz w:w="11909" w:h="16834"/>
      <w:pgMar w:top="1260" w:right="1040" w:bottom="1135" w:left="106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15" w:rsidRDefault="00BC2C15" w:rsidP="00BD06DC">
      <w:pPr>
        <w:spacing w:after="0" w:line="240" w:lineRule="auto"/>
      </w:pPr>
      <w:r>
        <w:separator/>
      </w:r>
    </w:p>
  </w:endnote>
  <w:endnote w:type="continuationSeparator" w:id="0">
    <w:p w:rsidR="00BC2C15" w:rsidRDefault="00BC2C15" w:rsidP="00BD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15" w:rsidRDefault="00BC2C15" w:rsidP="00BD06DC">
      <w:pPr>
        <w:spacing w:after="0" w:line="240" w:lineRule="auto"/>
      </w:pPr>
      <w:r>
        <w:separator/>
      </w:r>
    </w:p>
  </w:footnote>
  <w:footnote w:type="continuationSeparator" w:id="0">
    <w:p w:rsidR="00BC2C15" w:rsidRDefault="00BC2C15" w:rsidP="00BD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400464"/>
      <w:docPartObj>
        <w:docPartGallery w:val="Page Numbers (Top of Page)"/>
        <w:docPartUnique/>
      </w:docPartObj>
    </w:sdtPr>
    <w:sdtEndPr/>
    <w:sdtContent>
      <w:p w:rsidR="00BD06DC" w:rsidRDefault="00BD06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D8">
          <w:rPr>
            <w:noProof/>
          </w:rPr>
          <w:t>2</w:t>
        </w:r>
        <w:r>
          <w:fldChar w:fldCharType="end"/>
        </w:r>
      </w:p>
    </w:sdtContent>
  </w:sdt>
  <w:p w:rsidR="00BD06DC" w:rsidRDefault="00BD0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7F"/>
    <w:rsid w:val="00090853"/>
    <w:rsid w:val="000A6B4B"/>
    <w:rsid w:val="000C4610"/>
    <w:rsid w:val="0015174B"/>
    <w:rsid w:val="001F1D1E"/>
    <w:rsid w:val="002F46CF"/>
    <w:rsid w:val="003A0B15"/>
    <w:rsid w:val="004563DA"/>
    <w:rsid w:val="004B5983"/>
    <w:rsid w:val="004E1127"/>
    <w:rsid w:val="004F6A22"/>
    <w:rsid w:val="0052761E"/>
    <w:rsid w:val="00636D62"/>
    <w:rsid w:val="00796989"/>
    <w:rsid w:val="008A5F29"/>
    <w:rsid w:val="008E63D8"/>
    <w:rsid w:val="00921141"/>
    <w:rsid w:val="009C1D68"/>
    <w:rsid w:val="009C5913"/>
    <w:rsid w:val="00A020FE"/>
    <w:rsid w:val="00A14E06"/>
    <w:rsid w:val="00A45E81"/>
    <w:rsid w:val="00A5497F"/>
    <w:rsid w:val="00A65204"/>
    <w:rsid w:val="00A74874"/>
    <w:rsid w:val="00B115D3"/>
    <w:rsid w:val="00BC2C15"/>
    <w:rsid w:val="00BD06DC"/>
    <w:rsid w:val="00C15D3A"/>
    <w:rsid w:val="00C772CB"/>
    <w:rsid w:val="00E14984"/>
    <w:rsid w:val="00E61281"/>
    <w:rsid w:val="00E9635C"/>
    <w:rsid w:val="00EF330B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D2B6"/>
  <w15:docId w15:val="{7B544C90-19D1-462F-BCA7-2A465D3D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6DC"/>
  </w:style>
  <w:style w:type="paragraph" w:styleId="a5">
    <w:name w:val="footer"/>
    <w:basedOn w:val="a"/>
    <w:link w:val="a6"/>
    <w:uiPriority w:val="99"/>
    <w:unhideWhenUsed/>
    <w:rsid w:val="00B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56B2BDB3C0E40E25899D70BC1B55D05812A8805140F9D88036D4FD0775A169E6D82697130CDo7Z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56B2BDB3C0E40E25899D70BC1B55D05812A8805140F9D88036D4FD0775A169E6D82697137C4o7Z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8265-B593-44BB-96B5-BC68C208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КАНЕЕВА ЭЛЬМИРА ВИЛЬДАНОВНА</dc:creator>
  <cp:lastModifiedBy>Краюшкин Максим Александрович</cp:lastModifiedBy>
  <cp:revision>20</cp:revision>
  <cp:lastPrinted>2017-09-26T07:30:00Z</cp:lastPrinted>
  <dcterms:created xsi:type="dcterms:W3CDTF">2017-09-19T12:26:00Z</dcterms:created>
  <dcterms:modified xsi:type="dcterms:W3CDTF">2022-10-19T08:02:00Z</dcterms:modified>
</cp:coreProperties>
</file>