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D0" w:rsidRPr="006A4A97" w:rsidRDefault="00F95CD0" w:rsidP="00F95CD0">
      <w:pPr>
        <w:spacing w:after="0" w:line="240" w:lineRule="auto"/>
        <w:ind w:left="68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95CD0" w:rsidRPr="006A4A97" w:rsidRDefault="00F95CD0" w:rsidP="00F95CD0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D0" w:rsidRPr="006A4A97" w:rsidRDefault="00F95CD0" w:rsidP="00F95CD0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CD0" w:rsidRPr="006A4A97" w:rsidRDefault="00F95CD0" w:rsidP="00F95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4A9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ПРАВИТЕЛЬСТВО РОССИЙСКОЙ ФЕДЕРАЦИИ</w:t>
      </w:r>
    </w:p>
    <w:p w:rsidR="00F95CD0" w:rsidRPr="006A4A97" w:rsidRDefault="00F95CD0" w:rsidP="00F9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D0" w:rsidRPr="006A4A97" w:rsidRDefault="00F95CD0" w:rsidP="00F9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95CD0" w:rsidRDefault="00F95CD0" w:rsidP="00F95CD0"/>
    <w:p w:rsidR="00F95CD0" w:rsidRPr="006A4A97" w:rsidRDefault="00F95CD0" w:rsidP="00F9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 _____ г. № ____</w:t>
      </w:r>
    </w:p>
    <w:p w:rsidR="00F95CD0" w:rsidRDefault="00F95CD0" w:rsidP="00F95CD0"/>
    <w:p w:rsidR="00F95CD0" w:rsidRDefault="00F95CD0" w:rsidP="00F95CD0"/>
    <w:p w:rsidR="00F95CD0" w:rsidRPr="006A4A97" w:rsidRDefault="00F95CD0" w:rsidP="00F95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F95CD0" w:rsidRDefault="00F95CD0" w:rsidP="00F95CD0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6A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индексации </w:t>
      </w:r>
      <w:r w:rsidRPr="006A4A97">
        <w:rPr>
          <w:rFonts w:ascii="Times New Roman" w:hAnsi="Times New Roman" w:cs="Times New Roman"/>
          <w:b/>
          <w:sz w:val="28"/>
          <w:szCs w:val="28"/>
        </w:rPr>
        <w:t xml:space="preserve">норматива финансовых затрат для определения размера субвенции на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Российской </w:t>
      </w:r>
      <w:r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95CD0" w:rsidRPr="00CF6953" w:rsidRDefault="00F95CD0" w:rsidP="00C1168F">
      <w:pPr>
        <w:autoSpaceDE w:val="0"/>
        <w:autoSpaceDN w:val="0"/>
        <w:adjustRightInd w:val="0"/>
        <w:spacing w:before="720"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абзацем третьим пункта 5 П</w:t>
      </w:r>
      <w:r w:rsidRPr="006A4A97">
        <w:rPr>
          <w:rFonts w:ascii="Times New Roman" w:hAnsi="Times New Roman" w:cs="Times New Roman"/>
          <w:sz w:val="28"/>
          <w:szCs w:val="28"/>
        </w:rPr>
        <w:t>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</w:t>
      </w:r>
      <w:bookmarkStart w:id="0" w:name="_GoBack"/>
      <w:bookmarkEnd w:id="0"/>
      <w:r w:rsidRPr="006A4A97">
        <w:rPr>
          <w:rFonts w:ascii="Times New Roman" w:hAnsi="Times New Roman" w:cs="Times New Roman"/>
          <w:sz w:val="28"/>
          <w:szCs w:val="28"/>
        </w:rPr>
        <w:t xml:space="preserve">е заседатели федеральных судов общей юрисдикции в Российской Федерации, утвержденных постановлением Правительства Российской Федерации от 23 мая 2005 г. № 320                                  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</w:t>
      </w:r>
      <w:r w:rsidRPr="008B6E33">
        <w:rPr>
          <w:rFonts w:ascii="Times New Roman" w:hAnsi="Times New Roman" w:cs="Times New Roman"/>
          <w:sz w:val="28"/>
          <w:szCs w:val="28"/>
        </w:rPr>
        <w:t xml:space="preserve">присяжные заседатели федеральных судов общей юрисдикции в Российской Федерации», </w:t>
      </w:r>
      <w:r w:rsidRPr="008B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CF6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F95CD0" w:rsidRDefault="00F95CD0" w:rsidP="00C1168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2F69">
        <w:rPr>
          <w:rFonts w:ascii="Times New Roman" w:hAnsi="Times New Roman" w:cs="Times New Roman"/>
          <w:sz w:val="28"/>
          <w:szCs w:val="28"/>
        </w:rPr>
        <w:t>Установить с 1 января 202</w:t>
      </w:r>
      <w:r w:rsidR="00C1168F">
        <w:rPr>
          <w:rFonts w:ascii="Times New Roman" w:hAnsi="Times New Roman" w:cs="Times New Roman"/>
          <w:sz w:val="28"/>
          <w:szCs w:val="28"/>
        </w:rPr>
        <w:t>3</w:t>
      </w:r>
      <w:r w:rsidRPr="003E2F69">
        <w:rPr>
          <w:rFonts w:ascii="Times New Roman" w:hAnsi="Times New Roman" w:cs="Times New Roman"/>
          <w:sz w:val="28"/>
          <w:szCs w:val="28"/>
        </w:rPr>
        <w:t xml:space="preserve"> г. коэффициент индексации норматива финансовых затрат для определения размера субвенции на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Российской Федерации в размере 1,0</w:t>
      </w:r>
      <w:r w:rsidR="00C1168F">
        <w:rPr>
          <w:rFonts w:ascii="Times New Roman" w:hAnsi="Times New Roman" w:cs="Times New Roman"/>
          <w:sz w:val="28"/>
          <w:szCs w:val="28"/>
        </w:rPr>
        <w:t>55.</w:t>
      </w:r>
    </w:p>
    <w:p w:rsidR="00F95CD0" w:rsidRPr="001A56A7" w:rsidRDefault="00F95CD0" w:rsidP="00C1168F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F6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3 г.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F95CD0" w:rsidRPr="006A4A97" w:rsidTr="00B62AA1">
        <w:tc>
          <w:tcPr>
            <w:tcW w:w="3970" w:type="dxa"/>
          </w:tcPr>
          <w:p w:rsidR="00F95CD0" w:rsidRDefault="00F95CD0" w:rsidP="00B62AA1">
            <w:pPr>
              <w:spacing w:line="720" w:lineRule="exact"/>
              <w:ind w:hanging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CD0" w:rsidRPr="006A4A97" w:rsidRDefault="00F95CD0" w:rsidP="00B62AA1">
            <w:pPr>
              <w:ind w:hanging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A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Правительства</w:t>
            </w:r>
          </w:p>
          <w:p w:rsidR="00F95CD0" w:rsidRPr="006A4A97" w:rsidRDefault="00F95CD0" w:rsidP="00B62AA1">
            <w:pPr>
              <w:ind w:hanging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812" w:type="dxa"/>
          </w:tcPr>
          <w:p w:rsidR="00F95CD0" w:rsidRPr="006A4A97" w:rsidRDefault="00F95CD0" w:rsidP="00B62A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CD0" w:rsidRDefault="00F95CD0" w:rsidP="00B62A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CD0" w:rsidRDefault="00F95CD0" w:rsidP="00B62A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CD0" w:rsidRPr="006A4A97" w:rsidRDefault="00F95CD0" w:rsidP="00B62AA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Pr="006A4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ишустин</w:t>
            </w:r>
          </w:p>
        </w:tc>
      </w:tr>
    </w:tbl>
    <w:p w:rsidR="00D95E0A" w:rsidRDefault="00D95E0A" w:rsidP="00C1168F"/>
    <w:sectPr w:rsidR="00D95E0A" w:rsidSect="00C1168F">
      <w:headerReference w:type="default" r:id="rId4"/>
      <w:pgSz w:w="11906" w:h="16838"/>
      <w:pgMar w:top="1134" w:right="849" w:bottom="567" w:left="156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020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7068D" w:rsidRPr="00643978" w:rsidRDefault="00C1168F">
        <w:pPr>
          <w:pStyle w:val="a5"/>
          <w:jc w:val="center"/>
          <w:rPr>
            <w:rFonts w:ascii="Times New Roman" w:hAnsi="Times New Roman" w:cs="Times New Roman"/>
          </w:rPr>
        </w:pPr>
        <w:r w:rsidRPr="00643978">
          <w:rPr>
            <w:rFonts w:ascii="Times New Roman" w:hAnsi="Times New Roman" w:cs="Times New Roman"/>
          </w:rPr>
          <w:fldChar w:fldCharType="begin"/>
        </w:r>
        <w:r w:rsidRPr="00643978">
          <w:rPr>
            <w:rFonts w:ascii="Times New Roman" w:hAnsi="Times New Roman" w:cs="Times New Roman"/>
          </w:rPr>
          <w:instrText>PAGE   \* MERGEFORMAT</w:instrText>
        </w:r>
        <w:r w:rsidRPr="0064397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43978">
          <w:rPr>
            <w:rFonts w:ascii="Times New Roman" w:hAnsi="Times New Roman" w:cs="Times New Roman"/>
          </w:rPr>
          <w:fldChar w:fldCharType="end"/>
        </w:r>
      </w:p>
    </w:sdtContent>
  </w:sdt>
  <w:p w:rsidR="00C7068D" w:rsidRDefault="00C116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D0"/>
    <w:rsid w:val="00C1168F"/>
    <w:rsid w:val="00D95E0A"/>
    <w:rsid w:val="00F9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15067"/>
  <w15:chartTrackingRefBased/>
  <w15:docId w15:val="{B65646E9-879E-4E8C-BCCB-5D4CDA14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5C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2</cp:revision>
  <dcterms:created xsi:type="dcterms:W3CDTF">2022-09-14T10:31:00Z</dcterms:created>
  <dcterms:modified xsi:type="dcterms:W3CDTF">2022-09-14T10:35:00Z</dcterms:modified>
</cp:coreProperties>
</file>