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AD" w:rsidRPr="00F3702E" w:rsidRDefault="005A60AD" w:rsidP="005A60AD">
      <w:pPr>
        <w:pStyle w:val="ConsPlusTitlePage"/>
        <w:spacing w:line="3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Проект</w:t>
      </w:r>
    </w:p>
    <w:p w:rsidR="005A60AD" w:rsidRPr="00F3702E" w:rsidRDefault="005A60AD" w:rsidP="005A60AD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0AD" w:rsidRPr="00F3702E" w:rsidRDefault="005A60AD" w:rsidP="005A60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A60AD" w:rsidRDefault="005A60AD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4B4" w:rsidRPr="00F3702E" w:rsidRDefault="000714B4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0AD" w:rsidRPr="00F3702E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A60AD" w:rsidRPr="00F3702E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60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A60AD">
        <w:rPr>
          <w:rFonts w:ascii="Times New Roman" w:hAnsi="Times New Roman" w:cs="Times New Roman"/>
          <w:sz w:val="28"/>
          <w:szCs w:val="28"/>
        </w:rPr>
        <w:t>«</w:t>
      </w:r>
      <w:r w:rsidRPr="005A60AD">
        <w:rPr>
          <w:rFonts w:ascii="Times New Roman" w:hAnsi="Times New Roman" w:cs="Times New Roman"/>
          <w:bCs/>
          <w:sz w:val="28"/>
          <w:szCs w:val="28"/>
        </w:rPr>
        <w:t>___» __________ 20__ г. № ___</w:t>
      </w: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60AD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6F48E3" w:rsidRPr="005A60AD" w:rsidRDefault="006F4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0B81" w:rsidRPr="006C0B81" w:rsidRDefault="006F48E3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B81">
        <w:rPr>
          <w:rFonts w:ascii="Times New Roman" w:hAnsi="Times New Roman" w:cs="Times New Roman"/>
          <w:sz w:val="28"/>
          <w:szCs w:val="28"/>
        </w:rPr>
        <w:t xml:space="preserve">О </w:t>
      </w:r>
      <w:r w:rsidR="005A60AD" w:rsidRPr="006C0B8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B18C4" w:rsidRPr="006C0B81">
        <w:rPr>
          <w:rFonts w:ascii="Times New Roman" w:hAnsi="Times New Roman" w:cs="Times New Roman"/>
          <w:sz w:val="28"/>
          <w:szCs w:val="28"/>
        </w:rPr>
        <w:t>й</w:t>
      </w:r>
      <w:r w:rsidR="005A60AD" w:rsidRPr="006C0B81">
        <w:rPr>
          <w:rFonts w:ascii="Times New Roman" w:hAnsi="Times New Roman" w:cs="Times New Roman"/>
          <w:sz w:val="28"/>
          <w:szCs w:val="28"/>
        </w:rPr>
        <w:t xml:space="preserve"> в </w:t>
      </w:r>
      <w:r w:rsidR="003573A0"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6C0B81" w:rsidRPr="006C0B81">
        <w:rPr>
          <w:rFonts w:ascii="Times New Roman" w:hAnsi="Times New Roman" w:cs="Times New Roman"/>
          <w:sz w:val="28"/>
          <w:szCs w:val="28"/>
        </w:rPr>
        <w:t>Положени</w:t>
      </w:r>
      <w:r w:rsidR="003573A0">
        <w:rPr>
          <w:rFonts w:ascii="Times New Roman" w:hAnsi="Times New Roman" w:cs="Times New Roman"/>
          <w:sz w:val="28"/>
          <w:szCs w:val="28"/>
        </w:rPr>
        <w:t>я</w:t>
      </w:r>
      <w:r w:rsidR="006C0B81" w:rsidRPr="006C0B81">
        <w:rPr>
          <w:rFonts w:ascii="Times New Roman" w:hAnsi="Times New Roman" w:cs="Times New Roman"/>
          <w:sz w:val="28"/>
          <w:szCs w:val="28"/>
        </w:rPr>
        <w:t xml:space="preserve"> о мерах по обеспечению исполнения федерального бюджета</w:t>
      </w:r>
    </w:p>
    <w:p w:rsidR="006F48E3" w:rsidRDefault="006F4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AFC" w:rsidRPr="005A60AD" w:rsidRDefault="0056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8E3" w:rsidRDefault="006F48E3" w:rsidP="00FE30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65">
        <w:rPr>
          <w:rFonts w:ascii="Times New Roman" w:hAnsi="Times New Roman" w:cs="Times New Roman"/>
          <w:sz w:val="28"/>
          <w:szCs w:val="28"/>
        </w:rPr>
        <w:t>Правительство Российской Федерации п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о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с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66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а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н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о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в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л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я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е</w:t>
      </w:r>
      <w:r w:rsidR="006D2AF8" w:rsidRPr="007E4665">
        <w:rPr>
          <w:rFonts w:ascii="Times New Roman" w:hAnsi="Times New Roman" w:cs="Times New Roman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sz w:val="28"/>
          <w:szCs w:val="28"/>
        </w:rPr>
        <w:t>т:</w:t>
      </w:r>
    </w:p>
    <w:p w:rsidR="00FE3006" w:rsidRPr="00FE3006" w:rsidRDefault="00FE3006" w:rsidP="00FE3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3006">
        <w:rPr>
          <w:rFonts w:ascii="Times New Roman" w:hAnsi="Times New Roman" w:cs="Times New Roman"/>
          <w:sz w:val="28"/>
          <w:szCs w:val="28"/>
        </w:rPr>
        <w:t xml:space="preserve">. </w:t>
      </w:r>
      <w:r w:rsidRPr="00FE3006">
        <w:rPr>
          <w:rFonts w:ascii="Times New Roman" w:hAnsi="Times New Roman" w:cs="Times New Roman"/>
          <w:bCs/>
          <w:color w:val="000000"/>
          <w:sz w:val="28"/>
          <w:szCs w:val="28"/>
        </w:rPr>
        <w:t>В пункте 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466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E4665">
        <w:rPr>
          <w:rFonts w:ascii="Times New Roman" w:hAnsi="Times New Roman" w:cs="Times New Roman"/>
          <w:bCs/>
          <w:sz w:val="28"/>
          <w:szCs w:val="28"/>
        </w:rPr>
        <w:t xml:space="preserve"> о мерах по обеспечению исполнения федерального бюджета, утвержденное постановлением Правительства Российской Федерации от 9 декабря 2017 г. № 1496 "О мерах по обеспечению исполнения федерального бюджета" (Собрание законодательства Российской Федерации, 2017, № 51, ст. 7807; 2020, № 45, ст. 7122; 2021, № 28, ст. 5504;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2022, № 16, ст. 2695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bCs/>
          <w:color w:val="000000"/>
          <w:sz w:val="28"/>
          <w:szCs w:val="28"/>
        </w:rPr>
        <w:t>а) в абзаце первом слова «перераспределению в соответствии с бюджетным законодательством Российской Федерации на иные направления расходов федерального бюджета и (или)» заменить словами «</w:t>
      </w:r>
      <w:r w:rsidRPr="00FE3006">
        <w:rPr>
          <w:rFonts w:ascii="Times New Roman" w:hAnsi="Times New Roman" w:cs="Times New Roman"/>
          <w:sz w:val="28"/>
          <w:szCs w:val="28"/>
        </w:rPr>
        <w:t>направлению на увеличение бюджетных ассигнований резервного фонда Правительства Российской Федерации и (или) перераспределению»;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bCs/>
          <w:color w:val="000000"/>
          <w:sz w:val="28"/>
          <w:szCs w:val="28"/>
        </w:rPr>
        <w:t>б) в абзаце третьем слова «</w:t>
      </w:r>
      <w:r w:rsidRPr="00FE3006">
        <w:rPr>
          <w:rFonts w:ascii="Times New Roman" w:hAnsi="Times New Roman" w:cs="Times New Roman"/>
          <w:sz w:val="28"/>
          <w:szCs w:val="28"/>
        </w:rPr>
        <w:t>(на 1 сентября текущего финансового года в случаях, установленных актами Президента Российской Федерации или Правительства Российской Федерации)» заменить словами «(на 1 июля текущего финансового года в случае принятия до 1 апреля текущего финансового года решения Комиссией)»;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t xml:space="preserve">в) в абзаце шестом слова «14-го рабочего дня» заменить словами </w:t>
      </w:r>
      <w:r w:rsidR="00B42A6B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«10-го рабочего дня»;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t>г) дополнить абзацами пятнадцатым и шестнадцатым следующего содержания: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t xml:space="preserve">«Решения, предусмотренные абзацем первым настоящего пункта, принимаются Комиссией не позднее 20-го рабочего дня после наступления дат, указанных в </w:t>
      </w:r>
      <w:hyperlink w:anchor="P3">
        <w:r w:rsidRPr="00FE300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E30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">
        <w:r w:rsidRPr="00FE300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FE30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">
        <w:r w:rsidRPr="00FE300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="00B42A6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E3006" w:rsidRPr="00FE3006" w:rsidRDefault="00FE3006" w:rsidP="00FE3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принятого Комиссией решения в срок, установленный абзацем пятнадцатым настоящего пункта, бюджетные ассигнование, предусмотренные абзацем первым, направляются </w:t>
      </w:r>
      <w:r w:rsidRPr="00FE3006">
        <w:rPr>
          <w:rFonts w:ascii="Times New Roman" w:hAnsi="Times New Roman" w:cs="Times New Roman"/>
          <w:sz w:val="28"/>
          <w:szCs w:val="28"/>
        </w:rPr>
        <w:br/>
        <w:t xml:space="preserve">на увеличение бюджетных ассигнований резервного фонда Правительства Российской Федерации на основании предложений главных распорядителей средств федерального бюджета, представляемых в установленном Министерством финансов Российской Федерации порядке, представленных в Министерство финансов Российской Федерации в срок, не позднее </w:t>
      </w:r>
      <w:r w:rsidR="006C204C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 xml:space="preserve">25-го рабочего дня после наступления дат, указанных в </w:t>
      </w:r>
      <w:hyperlink w:anchor="P3">
        <w:r w:rsidRPr="00FE300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E30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">
        <w:r w:rsidRPr="00FE300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FE30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">
        <w:r w:rsidRPr="00FE300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FE3006">
        <w:rPr>
          <w:rFonts w:ascii="Times New Roman" w:hAnsi="Times New Roman" w:cs="Times New Roman"/>
          <w:sz w:val="28"/>
          <w:szCs w:val="28"/>
        </w:rPr>
        <w:t xml:space="preserve"> настоящего пункта.».</w:t>
      </w:r>
    </w:p>
    <w:p w:rsidR="00A95A60" w:rsidRPr="007E4665" w:rsidRDefault="003A204F" w:rsidP="00FE3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65">
        <w:rPr>
          <w:rFonts w:ascii="Times New Roman" w:hAnsi="Times New Roman" w:cs="Times New Roman"/>
          <w:sz w:val="28"/>
          <w:szCs w:val="28"/>
        </w:rPr>
        <w:t>2.</w:t>
      </w:r>
      <w:r w:rsidR="00A95A60" w:rsidRPr="007E466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опубликования, за исключением</w:t>
      </w:r>
      <w:r w:rsidR="007E4665" w:rsidRPr="007E4665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E87029" w:rsidRPr="007E4665">
        <w:rPr>
          <w:rFonts w:ascii="Times New Roman" w:hAnsi="Times New Roman" w:cs="Times New Roman"/>
          <w:bCs/>
          <w:sz w:val="28"/>
          <w:szCs w:val="28"/>
        </w:rPr>
        <w:t>"</w:t>
      </w:r>
      <w:r w:rsidR="007E4665" w:rsidRPr="007E4665">
        <w:rPr>
          <w:rFonts w:ascii="Times New Roman" w:hAnsi="Times New Roman" w:cs="Times New Roman"/>
          <w:sz w:val="28"/>
          <w:szCs w:val="28"/>
        </w:rPr>
        <w:t>б</w:t>
      </w:r>
      <w:r w:rsidR="00E87029" w:rsidRPr="007E4665">
        <w:rPr>
          <w:rFonts w:ascii="Times New Roman" w:hAnsi="Times New Roman" w:cs="Times New Roman"/>
          <w:bCs/>
          <w:sz w:val="28"/>
          <w:szCs w:val="28"/>
        </w:rPr>
        <w:t>"</w:t>
      </w:r>
      <w:r w:rsidR="007E4665" w:rsidRPr="007E466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573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5A60" w:rsidRPr="007E46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E729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95A60" w:rsidRPr="007E4665">
        <w:rPr>
          <w:rFonts w:ascii="Times New Roman" w:hAnsi="Times New Roman" w:cs="Times New Roman"/>
          <w:sz w:val="28"/>
          <w:szCs w:val="28"/>
        </w:rPr>
        <w:t xml:space="preserve">, который вступает в силу </w:t>
      </w:r>
      <w:r w:rsidR="007E4665">
        <w:rPr>
          <w:rFonts w:ascii="Times New Roman" w:hAnsi="Times New Roman" w:cs="Times New Roman"/>
          <w:sz w:val="28"/>
          <w:szCs w:val="28"/>
        </w:rPr>
        <w:t>с 1 января 2023</w:t>
      </w:r>
      <w:r w:rsidR="007E4665" w:rsidRPr="007E46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19D" w:rsidRPr="007E4665" w:rsidRDefault="007D019D" w:rsidP="007E46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31A" w:rsidRDefault="0004131A" w:rsidP="00041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31A" w:rsidRPr="00F3702E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4131A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 w:rsidRPr="00F3702E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04131A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31A" w:rsidRDefault="0004131A" w:rsidP="0004131A">
      <w:pPr>
        <w:pStyle w:val="ConsPlusNormal"/>
        <w:jc w:val="both"/>
      </w:pPr>
    </w:p>
    <w:p w:rsidR="006F48E3" w:rsidRDefault="006F48E3">
      <w:pPr>
        <w:pStyle w:val="ConsPlusNormal"/>
        <w:jc w:val="both"/>
      </w:pPr>
    </w:p>
    <w:p w:rsidR="00A97D49" w:rsidRDefault="00A97D49"/>
    <w:sectPr w:rsidR="00A97D49" w:rsidSect="00FE3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FB" w:rsidRDefault="00D76AFB" w:rsidP="00FE3006">
      <w:pPr>
        <w:spacing w:after="0" w:line="240" w:lineRule="auto"/>
      </w:pPr>
      <w:r>
        <w:separator/>
      </w:r>
    </w:p>
  </w:endnote>
  <w:endnote w:type="continuationSeparator" w:id="0">
    <w:p w:rsidR="00D76AFB" w:rsidRDefault="00D76AFB" w:rsidP="00F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06" w:rsidRDefault="00FE30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06" w:rsidRDefault="00FE30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06" w:rsidRDefault="00FE3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FB" w:rsidRDefault="00D76AFB" w:rsidP="00FE3006">
      <w:pPr>
        <w:spacing w:after="0" w:line="240" w:lineRule="auto"/>
      </w:pPr>
      <w:r>
        <w:separator/>
      </w:r>
    </w:p>
  </w:footnote>
  <w:footnote w:type="continuationSeparator" w:id="0">
    <w:p w:rsidR="00D76AFB" w:rsidRDefault="00D76AFB" w:rsidP="00FE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06" w:rsidRDefault="00FE30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898386"/>
      <w:docPartObj>
        <w:docPartGallery w:val="Page Numbers (Top of Page)"/>
        <w:docPartUnique/>
      </w:docPartObj>
    </w:sdtPr>
    <w:sdtEndPr/>
    <w:sdtContent>
      <w:p w:rsidR="00FE3006" w:rsidRDefault="00FE30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98">
          <w:rPr>
            <w:noProof/>
          </w:rPr>
          <w:t>2</w:t>
        </w:r>
        <w:r>
          <w:fldChar w:fldCharType="end"/>
        </w:r>
      </w:p>
    </w:sdtContent>
  </w:sdt>
  <w:p w:rsidR="00FE3006" w:rsidRDefault="00FE30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06" w:rsidRDefault="00FE30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48A9"/>
    <w:multiLevelType w:val="hybridMultilevel"/>
    <w:tmpl w:val="EABA71BC"/>
    <w:lvl w:ilvl="0" w:tplc="543E5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3"/>
    <w:rsid w:val="0004131A"/>
    <w:rsid w:val="000714B4"/>
    <w:rsid w:val="000B18C4"/>
    <w:rsid w:val="000D1DBB"/>
    <w:rsid w:val="000E7298"/>
    <w:rsid w:val="00167297"/>
    <w:rsid w:val="001E0E7B"/>
    <w:rsid w:val="001E5B8A"/>
    <w:rsid w:val="002642D0"/>
    <w:rsid w:val="002A5AF6"/>
    <w:rsid w:val="00341D45"/>
    <w:rsid w:val="003573A0"/>
    <w:rsid w:val="00397533"/>
    <w:rsid w:val="003A204F"/>
    <w:rsid w:val="0040309D"/>
    <w:rsid w:val="0043285F"/>
    <w:rsid w:val="00451393"/>
    <w:rsid w:val="004A7322"/>
    <w:rsid w:val="00512558"/>
    <w:rsid w:val="00565AFC"/>
    <w:rsid w:val="005A60AD"/>
    <w:rsid w:val="006C0B81"/>
    <w:rsid w:val="006C204C"/>
    <w:rsid w:val="006D2AF8"/>
    <w:rsid w:val="006D5231"/>
    <w:rsid w:val="006F48E3"/>
    <w:rsid w:val="00707C6C"/>
    <w:rsid w:val="0075337F"/>
    <w:rsid w:val="00763C8B"/>
    <w:rsid w:val="007B24D2"/>
    <w:rsid w:val="007D019D"/>
    <w:rsid w:val="007E4665"/>
    <w:rsid w:val="007F1C48"/>
    <w:rsid w:val="0088085D"/>
    <w:rsid w:val="008A4CED"/>
    <w:rsid w:val="009054F5"/>
    <w:rsid w:val="00947D82"/>
    <w:rsid w:val="009857CA"/>
    <w:rsid w:val="009C598E"/>
    <w:rsid w:val="00A95A60"/>
    <w:rsid w:val="00A97D49"/>
    <w:rsid w:val="00AC760F"/>
    <w:rsid w:val="00AF1F26"/>
    <w:rsid w:val="00B42A6B"/>
    <w:rsid w:val="00BE2E25"/>
    <w:rsid w:val="00CE26AE"/>
    <w:rsid w:val="00CF004F"/>
    <w:rsid w:val="00D2350B"/>
    <w:rsid w:val="00D74C39"/>
    <w:rsid w:val="00D76AFB"/>
    <w:rsid w:val="00D972BF"/>
    <w:rsid w:val="00E87029"/>
    <w:rsid w:val="00F10B80"/>
    <w:rsid w:val="00F83764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C9E"/>
  <w15:chartTrackingRefBased/>
  <w15:docId w15:val="{8E70D759-DEA8-4150-A218-154BB2D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48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48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125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006"/>
  </w:style>
  <w:style w:type="paragraph" w:styleId="a6">
    <w:name w:val="footer"/>
    <w:basedOn w:val="a"/>
    <w:link w:val="a7"/>
    <w:uiPriority w:val="99"/>
    <w:unhideWhenUsed/>
    <w:rsid w:val="00F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Геннадьевна</dc:creator>
  <cp:keywords/>
  <dc:description/>
  <cp:lastModifiedBy>Семенова Ирина Геннадьевна</cp:lastModifiedBy>
  <cp:revision>29</cp:revision>
  <dcterms:created xsi:type="dcterms:W3CDTF">2022-07-19T14:46:00Z</dcterms:created>
  <dcterms:modified xsi:type="dcterms:W3CDTF">2022-07-22T10:02:00Z</dcterms:modified>
</cp:coreProperties>
</file>