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BE6F66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DC7C2F" w:rsidRPr="00DC7C2F">
        <w:rPr>
          <w:rFonts w:ascii="Times New Roman" w:hAnsi="Times New Roman"/>
          <w:spacing w:val="-6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420E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420E3" w:rsidRDefault="009420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1025D" w:rsidRDefault="00DD503D" w:rsidP="00C1025D">
      <w:pPr>
        <w:pStyle w:val="ConsTitle"/>
        <w:widowControl/>
        <w:spacing w:after="360" w:line="276" w:lineRule="auto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54F72">
        <w:rPr>
          <w:rStyle w:val="CharStyle27"/>
          <w:rFonts w:ascii="Times New Roman" w:hAnsi="Times New Roman"/>
          <w:color w:val="000000"/>
          <w:sz w:val="28"/>
          <w:szCs w:val="28"/>
        </w:rPr>
        <w:t>:</w:t>
      </w:r>
    </w:p>
    <w:p w:rsidR="00DD503D" w:rsidRDefault="00DD503D" w:rsidP="00C11FBE">
      <w:pPr>
        <w:pStyle w:val="ConsTitle"/>
        <w:widowControl/>
        <w:spacing w:line="264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DE15B8">
        <w:rPr>
          <w:rFonts w:ascii="Times New Roman" w:hAnsi="Times New Roman"/>
          <w:b w:val="0"/>
          <w:bCs/>
          <w:sz w:val="28"/>
          <w:szCs w:val="28"/>
        </w:rPr>
        <w:t>Утвердить прилагаемые изменения, которые вносятся</w:t>
      </w:r>
      <w:r w:rsidR="00DC7C2F">
        <w:rPr>
          <w:rFonts w:ascii="Times New Roman" w:hAnsi="Times New Roman"/>
          <w:b w:val="0"/>
          <w:bCs/>
          <w:sz w:val="28"/>
          <w:szCs w:val="28"/>
        </w:rPr>
        <w:t xml:space="preserve"> в</w:t>
      </w:r>
      <w:r w:rsidR="006C433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C7C2F" w:rsidRPr="00DC7C2F">
        <w:rPr>
          <w:rFonts w:ascii="Times New Roman" w:hAnsi="Times New Roman"/>
          <w:b w:val="0"/>
          <w:bCs/>
          <w:sz w:val="28"/>
          <w:szCs w:val="28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25FFC" w:rsidRPr="00935604"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="00DC7C2F" w:rsidRPr="00DC7C2F">
        <w:rPr>
          <w:rFonts w:ascii="Times New Roman" w:hAnsi="Times New Roman"/>
          <w:b w:val="0"/>
          <w:bCs/>
          <w:sz w:val="28"/>
          <w:szCs w:val="28"/>
        </w:rPr>
        <w:t>производителям товаров, работ, услуг</w:t>
      </w:r>
      <w:r w:rsidR="00DC7C2F">
        <w:rPr>
          <w:rFonts w:ascii="Times New Roman" w:hAnsi="Times New Roman"/>
          <w:b w:val="0"/>
          <w:bCs/>
          <w:sz w:val="28"/>
          <w:szCs w:val="28"/>
        </w:rPr>
        <w:t>, утвержденные</w:t>
      </w:r>
      <w:r w:rsidR="0093560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>постановление</w:t>
      </w:r>
      <w:r w:rsidR="00DC7C2F">
        <w:rPr>
          <w:rFonts w:ascii="Times New Roman" w:hAnsi="Times New Roman"/>
          <w:b w:val="0"/>
          <w:bCs/>
          <w:sz w:val="28"/>
          <w:szCs w:val="28"/>
        </w:rPr>
        <w:t>м</w:t>
      </w:r>
      <w:r w:rsidR="006C4338" w:rsidRPr="006C4338">
        <w:rPr>
          <w:rFonts w:ascii="Times New Roman" w:hAnsi="Times New Roman"/>
          <w:b w:val="0"/>
          <w:bCs/>
          <w:sz w:val="28"/>
          <w:szCs w:val="28"/>
        </w:rPr>
        <w:t xml:space="preserve"> Правительства Российской Федерации от 18 сентября 2020 г. № 1492</w:t>
      </w:r>
      <w:r w:rsidR="00935604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935604" w:rsidRPr="00935604">
        <w:rPr>
          <w:rFonts w:ascii="Times New Roman" w:hAnsi="Times New Roman"/>
          <w:b w:val="0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35604">
        <w:rPr>
          <w:rFonts w:ascii="Times New Roman" w:hAnsi="Times New Roman"/>
          <w:b w:val="0"/>
          <w:bCs/>
          <w:sz w:val="28"/>
          <w:szCs w:val="28"/>
        </w:rPr>
        <w:t>»</w:t>
      </w:r>
      <w:r w:rsidR="0010392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C4338">
        <w:rPr>
          <w:rFonts w:ascii="Times New Roman" w:hAnsi="Times New Roman"/>
          <w:b w:val="0"/>
          <w:bCs/>
          <w:sz w:val="28"/>
          <w:szCs w:val="28"/>
        </w:rPr>
        <w:t>(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Собрание законодательства Российской Федерации, 2020, </w:t>
      </w:r>
      <w:r w:rsidR="006C4338">
        <w:rPr>
          <w:rFonts w:ascii="Times New Roman" w:hAnsi="Times New Roman"/>
          <w:b w:val="0"/>
          <w:spacing w:val="-6"/>
          <w:sz w:val="28"/>
          <w:szCs w:val="28"/>
        </w:rPr>
        <w:t>№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 39, ст. 6069; </w:t>
      </w:r>
      <w:r w:rsidR="006C4338">
        <w:rPr>
          <w:rFonts w:ascii="Times New Roman" w:hAnsi="Times New Roman"/>
          <w:b w:val="0"/>
          <w:spacing w:val="-6"/>
          <w:sz w:val="28"/>
          <w:szCs w:val="28"/>
        </w:rPr>
        <w:t>№</w:t>
      </w:r>
      <w:r w:rsidR="006C4338" w:rsidRPr="00F43EDC">
        <w:rPr>
          <w:rFonts w:ascii="Times New Roman" w:hAnsi="Times New Roman"/>
          <w:b w:val="0"/>
          <w:spacing w:val="-6"/>
          <w:sz w:val="28"/>
          <w:szCs w:val="28"/>
        </w:rPr>
        <w:t xml:space="preserve"> 42, ст. 6640</w:t>
      </w:r>
      <w:r w:rsidR="006C4338">
        <w:rPr>
          <w:rFonts w:ascii="Times New Roman" w:hAnsi="Times New Roman"/>
          <w:b w:val="0"/>
          <w:spacing w:val="-6"/>
          <w:sz w:val="28"/>
          <w:szCs w:val="28"/>
        </w:rPr>
        <w:t>; 2021, № 1, ст. 124; № 2, ст. 431</w:t>
      </w:r>
      <w:r w:rsidR="004B6E06">
        <w:rPr>
          <w:rFonts w:ascii="Times New Roman" w:hAnsi="Times New Roman"/>
          <w:b w:val="0"/>
          <w:spacing w:val="-6"/>
          <w:sz w:val="28"/>
          <w:szCs w:val="28"/>
        </w:rPr>
        <w:t xml:space="preserve">; № 41, </w:t>
      </w:r>
      <w:r w:rsidR="0097052F">
        <w:rPr>
          <w:rFonts w:ascii="Times New Roman" w:hAnsi="Times New Roman"/>
          <w:b w:val="0"/>
          <w:spacing w:val="-6"/>
          <w:sz w:val="28"/>
          <w:szCs w:val="28"/>
        </w:rPr>
        <w:t xml:space="preserve">                  </w:t>
      </w:r>
      <w:r w:rsidR="00BE6F66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4B6E06">
        <w:rPr>
          <w:rFonts w:ascii="Times New Roman" w:hAnsi="Times New Roman"/>
          <w:b w:val="0"/>
          <w:spacing w:val="-6"/>
          <w:sz w:val="28"/>
          <w:szCs w:val="28"/>
        </w:rPr>
        <w:t>ст. 6973</w:t>
      </w:r>
      <w:r w:rsidR="00FC3236">
        <w:rPr>
          <w:rFonts w:ascii="Times New Roman" w:hAnsi="Times New Roman"/>
          <w:b w:val="0"/>
          <w:spacing w:val="-6"/>
          <w:sz w:val="28"/>
          <w:szCs w:val="28"/>
        </w:rPr>
        <w:t>; 2022, №15, ст. 2508</w:t>
      </w:r>
      <w:r w:rsidR="006C4338">
        <w:rPr>
          <w:rFonts w:ascii="Times New Roman" w:hAnsi="Times New Roman"/>
          <w:b w:val="0"/>
          <w:bCs/>
          <w:sz w:val="28"/>
          <w:szCs w:val="28"/>
        </w:rPr>
        <w:t>)</w:t>
      </w:r>
      <w:r w:rsidRPr="00663A00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B5DDE" w:rsidRDefault="00FC3236" w:rsidP="00C11FBE">
      <w:pPr>
        <w:pStyle w:val="ConsTitle"/>
        <w:widowControl/>
        <w:spacing w:line="264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DD503D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A52C46" w:rsidRPr="00A52C46">
        <w:rPr>
          <w:rFonts w:ascii="Times New Roman" w:hAnsi="Times New Roman"/>
          <w:b w:val="0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FC3236" w:rsidRDefault="00DE15B8" w:rsidP="00DE15B8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УТВЕРЖДЕНЫ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постановлением Правительства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Российской Федерации</w:t>
      </w:r>
    </w:p>
    <w:p w:rsidR="00FC3236" w:rsidRDefault="00FC3236" w:rsidP="00FC3236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_____________ № _____</w:t>
      </w: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ИЗМЕНЕНИЯ</w:t>
      </w:r>
      <w:r w:rsidRPr="00DE15B8">
        <w:rPr>
          <w:rFonts w:ascii="Times New Roman" w:hAnsi="Times New Roman"/>
          <w:bCs/>
          <w:sz w:val="28"/>
          <w:szCs w:val="28"/>
        </w:rPr>
        <w:t>,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E15B8">
        <w:rPr>
          <w:rFonts w:ascii="Times New Roman" w:hAnsi="Times New Roman"/>
          <w:bCs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F2687">
        <w:rPr>
          <w:rFonts w:ascii="Times New Roman" w:hAnsi="Times New Roman"/>
          <w:bCs/>
          <w:sz w:val="28"/>
          <w:szCs w:val="28"/>
        </w:rPr>
        <w:t>общи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F2687">
        <w:rPr>
          <w:rFonts w:ascii="Times New Roman" w:hAnsi="Times New Roman"/>
          <w:bCs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FC3236" w:rsidRDefault="00FC3236" w:rsidP="00FC3236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</w:t>
      </w:r>
      <w:r w:rsidRPr="00B0366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абзаце третьем </w:t>
      </w:r>
      <w:r w:rsidRPr="00B03666">
        <w:rPr>
          <w:rFonts w:ascii="Times New Roman" w:hAnsi="Times New Roman"/>
          <w:b w:val="0"/>
          <w:sz w:val="28"/>
          <w:szCs w:val="28"/>
        </w:rPr>
        <w:t>подпункт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03666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B03666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пункта </w:t>
      </w:r>
      <w:r>
        <w:rPr>
          <w:rFonts w:ascii="Times New Roman" w:hAnsi="Times New Roman"/>
          <w:b w:val="0"/>
          <w:sz w:val="28"/>
          <w:szCs w:val="28"/>
        </w:rPr>
        <w:t>4 слова «</w:t>
      </w:r>
      <w:r w:rsidRPr="00FC3236">
        <w:rPr>
          <w:rFonts w:ascii="Times New Roman" w:hAnsi="Times New Roman"/>
          <w:b w:val="0"/>
          <w:sz w:val="28"/>
          <w:szCs w:val="28"/>
        </w:rPr>
        <w:t>которая не может быть ранее 30-го календарного дня, следующего за днем размещения объявления о проведении отбора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заменить словами «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соответствующей положениям, предусмотренным пунктом 4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настоящего документа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»;</w:t>
      </w: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Дополнить пунктом 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4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следующего содержания: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«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4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>2</w:t>
      </w: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 В объявлении о проведении отбора указывается дата начала подачи или окончания приема предложений (заявок) участников отбора, которая не может быть ранее: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отбора в форме конкурса;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отбора в форме запроса предложений и отсутствия информации о потенциальных получателях субсидии;</w:t>
      </w: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FC3236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отбора в форме запроса предложений и наличии информации о потенциальных получателях субсидии.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»;</w:t>
      </w:r>
    </w:p>
    <w:p w:rsid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sz w:val="28"/>
          <w:szCs w:val="28"/>
        </w:rPr>
        <w:t xml:space="preserve">Дополнить пунктами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15 и 16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  <w:vertAlign w:val="superscript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следующего содержания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FC3236">
        <w:rPr>
          <w:rFonts w:ascii="Times New Roman" w:hAnsi="Times New Roman"/>
          <w:b w:val="0"/>
          <w:sz w:val="28"/>
          <w:szCs w:val="28"/>
        </w:rPr>
        <w:t>15. В правовой акт, регулирующий предоставление грантов в форме субсидий, премий, стипендий и иных поощрений за заслуги перед государством в области науки и техники, образования, культуры, искусства, средств массовой информации и иных областях положения подпункта «е» пункта 3, пункта 4, подпункта «м» пункта 5, пункта 6, пункта 7 настоящего документа включаются при необходимости.</w:t>
      </w:r>
    </w:p>
    <w:p w:rsidR="00FC3236" w:rsidRPr="00FC3236" w:rsidRDefault="00FC3236" w:rsidP="00FC3236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C3236">
        <w:rPr>
          <w:rFonts w:ascii="Times New Roman" w:hAnsi="Times New Roman"/>
          <w:b w:val="0"/>
          <w:sz w:val="28"/>
          <w:szCs w:val="28"/>
        </w:rPr>
        <w:lastRenderedPageBreak/>
        <w:t>16. В случае предоставления из бюджета субъекта Российской Федерации, в бюджете которого расчетная доля межбюджетных трансфертов из федерального бюджета (за исключением субвенций) в течение двух из трех последних отчётных финансовых лет не превышала 20 процентов объема собственных доходов консолидированного бюджета субъекта Российской Федерации, в правовой акт, регулирующий предоставление субсидий на обеспечение деятельности получателя субсидии и на возмещение недополученных доходов, возникающих в результате установления льготных тарифов, включаются при необходимости иные показатели, характеризующие результат предоставления субсидии.</w:t>
      </w:r>
      <w:r>
        <w:rPr>
          <w:rFonts w:ascii="Times New Roman" w:hAnsi="Times New Roman"/>
          <w:b w:val="0"/>
          <w:sz w:val="28"/>
          <w:szCs w:val="28"/>
        </w:rPr>
        <w:t>».</w:t>
      </w:r>
      <w:bookmarkStart w:id="0" w:name="_GoBack"/>
      <w:bookmarkEnd w:id="0"/>
    </w:p>
    <w:p w:rsidR="00FC3236" w:rsidRPr="00C54F72" w:rsidRDefault="00FC3236" w:rsidP="00DE15B8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sectPr w:rsidR="00FC3236" w:rsidRPr="00C54F72" w:rsidSect="003B74B8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F" w:rsidRDefault="0088658F" w:rsidP="008052EB">
      <w:r>
        <w:separator/>
      </w:r>
    </w:p>
  </w:endnote>
  <w:endnote w:type="continuationSeparator" w:id="0">
    <w:p w:rsidR="0088658F" w:rsidRDefault="0088658F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F" w:rsidRDefault="0088658F" w:rsidP="008052EB">
      <w:r>
        <w:separator/>
      </w:r>
    </w:p>
  </w:footnote>
  <w:footnote w:type="continuationSeparator" w:id="0">
    <w:p w:rsidR="0088658F" w:rsidRDefault="0088658F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55871"/>
      <w:docPartObj>
        <w:docPartGallery w:val="Page Numbers (Top of Page)"/>
        <w:docPartUnique/>
      </w:docPartObj>
    </w:sdtPr>
    <w:sdtEndPr/>
    <w:sdtContent>
      <w:p w:rsidR="008961D3" w:rsidRDefault="008961D3">
        <w:pPr>
          <w:pStyle w:val="a4"/>
          <w:jc w:val="center"/>
        </w:pPr>
      </w:p>
      <w:p w:rsidR="008961D3" w:rsidRDefault="00FC3236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1F6C"/>
    <w:rsid w:val="00010FD5"/>
    <w:rsid w:val="00025F0E"/>
    <w:rsid w:val="00053308"/>
    <w:rsid w:val="000557C1"/>
    <w:rsid w:val="000701B6"/>
    <w:rsid w:val="000719E7"/>
    <w:rsid w:val="000774CA"/>
    <w:rsid w:val="00091EF1"/>
    <w:rsid w:val="000A0D8B"/>
    <w:rsid w:val="000A650A"/>
    <w:rsid w:val="000C6406"/>
    <w:rsid w:val="000E6943"/>
    <w:rsid w:val="00103922"/>
    <w:rsid w:val="00103B32"/>
    <w:rsid w:val="00107658"/>
    <w:rsid w:val="001120C6"/>
    <w:rsid w:val="00112FF4"/>
    <w:rsid w:val="00120BF8"/>
    <w:rsid w:val="00121E96"/>
    <w:rsid w:val="00133A7A"/>
    <w:rsid w:val="00135482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20218C"/>
    <w:rsid w:val="002257B7"/>
    <w:rsid w:val="00225D3B"/>
    <w:rsid w:val="00226FCF"/>
    <w:rsid w:val="00230A23"/>
    <w:rsid w:val="00235CBE"/>
    <w:rsid w:val="00244F7D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D6D17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5600A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0B20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0645"/>
    <w:rsid w:val="00612725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0F4"/>
    <w:rsid w:val="00754952"/>
    <w:rsid w:val="00761310"/>
    <w:rsid w:val="00762A59"/>
    <w:rsid w:val="00762EA1"/>
    <w:rsid w:val="00797325"/>
    <w:rsid w:val="007B4E9C"/>
    <w:rsid w:val="007B6E65"/>
    <w:rsid w:val="007E3AFD"/>
    <w:rsid w:val="007F24AE"/>
    <w:rsid w:val="007F384F"/>
    <w:rsid w:val="007F43E9"/>
    <w:rsid w:val="008052EB"/>
    <w:rsid w:val="00811879"/>
    <w:rsid w:val="00816367"/>
    <w:rsid w:val="00820502"/>
    <w:rsid w:val="00824E46"/>
    <w:rsid w:val="008348EE"/>
    <w:rsid w:val="008435B9"/>
    <w:rsid w:val="00855422"/>
    <w:rsid w:val="00862AF4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D6CFD"/>
    <w:rsid w:val="008D772C"/>
    <w:rsid w:val="008E13AF"/>
    <w:rsid w:val="009156B0"/>
    <w:rsid w:val="00924C95"/>
    <w:rsid w:val="0092603A"/>
    <w:rsid w:val="009270A3"/>
    <w:rsid w:val="0093177C"/>
    <w:rsid w:val="0093282A"/>
    <w:rsid w:val="00935604"/>
    <w:rsid w:val="009420E3"/>
    <w:rsid w:val="00946838"/>
    <w:rsid w:val="00960660"/>
    <w:rsid w:val="0097052F"/>
    <w:rsid w:val="00981804"/>
    <w:rsid w:val="009864C2"/>
    <w:rsid w:val="009916D3"/>
    <w:rsid w:val="009B0595"/>
    <w:rsid w:val="009C7149"/>
    <w:rsid w:val="009D0885"/>
    <w:rsid w:val="009D6FDB"/>
    <w:rsid w:val="009E7434"/>
    <w:rsid w:val="009F52CC"/>
    <w:rsid w:val="009F7825"/>
    <w:rsid w:val="00A02610"/>
    <w:rsid w:val="00A02BC6"/>
    <w:rsid w:val="00A141E5"/>
    <w:rsid w:val="00A238D6"/>
    <w:rsid w:val="00A26BB7"/>
    <w:rsid w:val="00A325AA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45CF"/>
    <w:rsid w:val="00B45134"/>
    <w:rsid w:val="00B5203F"/>
    <w:rsid w:val="00B77E77"/>
    <w:rsid w:val="00B84BEA"/>
    <w:rsid w:val="00B90692"/>
    <w:rsid w:val="00BB6221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61C3F"/>
    <w:rsid w:val="00C708D2"/>
    <w:rsid w:val="00C75D1F"/>
    <w:rsid w:val="00C84D03"/>
    <w:rsid w:val="00C94CE2"/>
    <w:rsid w:val="00CA0953"/>
    <w:rsid w:val="00CA5E3B"/>
    <w:rsid w:val="00CB16B2"/>
    <w:rsid w:val="00CB74F0"/>
    <w:rsid w:val="00CB7FF3"/>
    <w:rsid w:val="00CD5037"/>
    <w:rsid w:val="00CD65DF"/>
    <w:rsid w:val="00CE16CD"/>
    <w:rsid w:val="00CF0F20"/>
    <w:rsid w:val="00D01BB1"/>
    <w:rsid w:val="00D01D9F"/>
    <w:rsid w:val="00D02BCD"/>
    <w:rsid w:val="00D10384"/>
    <w:rsid w:val="00D167D5"/>
    <w:rsid w:val="00D25FFC"/>
    <w:rsid w:val="00D26FBD"/>
    <w:rsid w:val="00D30E54"/>
    <w:rsid w:val="00D376EF"/>
    <w:rsid w:val="00D60ADE"/>
    <w:rsid w:val="00D70EBC"/>
    <w:rsid w:val="00D73243"/>
    <w:rsid w:val="00D73E56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E6809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82DCA"/>
    <w:rsid w:val="00E87380"/>
    <w:rsid w:val="00E93871"/>
    <w:rsid w:val="00E94A38"/>
    <w:rsid w:val="00EC1CE8"/>
    <w:rsid w:val="00ED7F20"/>
    <w:rsid w:val="00EE18A6"/>
    <w:rsid w:val="00EE5BAA"/>
    <w:rsid w:val="00EF29D7"/>
    <w:rsid w:val="00EF7BA1"/>
    <w:rsid w:val="00F039CB"/>
    <w:rsid w:val="00F30519"/>
    <w:rsid w:val="00F31055"/>
    <w:rsid w:val="00F36B1E"/>
    <w:rsid w:val="00F54ACA"/>
    <w:rsid w:val="00F84316"/>
    <w:rsid w:val="00F9611C"/>
    <w:rsid w:val="00FB2BA5"/>
    <w:rsid w:val="00FC3236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4A1F52A1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EF6-FA34-4F5F-BB85-5D675B4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Патаева Айса Борисовна</cp:lastModifiedBy>
  <cp:revision>3</cp:revision>
  <cp:lastPrinted>2022-03-18T15:42:00Z</cp:lastPrinted>
  <dcterms:created xsi:type="dcterms:W3CDTF">2022-06-09T06:56:00Z</dcterms:created>
  <dcterms:modified xsi:type="dcterms:W3CDTF">2022-06-09T07:06:00Z</dcterms:modified>
</cp:coreProperties>
</file>