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C4954" w14:textId="77777777" w:rsidR="00DD3BD3" w:rsidRPr="00BE2BDA" w:rsidRDefault="00DD3BD3" w:rsidP="00DD3BD3">
      <w:pPr>
        <w:spacing w:line="240" w:lineRule="atLeast"/>
        <w:jc w:val="right"/>
        <w:rPr>
          <w:rFonts w:ascii="Times New Roman" w:hAnsi="Times New Roman" w:cs="Times New Roman"/>
          <w:bCs/>
          <w:sz w:val="28"/>
          <w:szCs w:val="28"/>
        </w:rPr>
      </w:pPr>
      <w:r>
        <w:rPr>
          <w:rFonts w:ascii="Times New Roman" w:hAnsi="Times New Roman" w:cs="Times New Roman"/>
          <w:bCs/>
          <w:sz w:val="28"/>
          <w:szCs w:val="28"/>
        </w:rPr>
        <w:t>Проект</w:t>
      </w:r>
    </w:p>
    <w:p w14:paraId="3A85E000" w14:textId="77777777" w:rsidR="00DD3BD3" w:rsidRPr="00382604" w:rsidRDefault="00DD3BD3" w:rsidP="00DD3BD3">
      <w:pPr>
        <w:pStyle w:val="ConsPlusTitle"/>
        <w:jc w:val="center"/>
        <w:outlineLvl w:val="0"/>
        <w:rPr>
          <w:rFonts w:ascii="Times New Roman" w:hAnsi="Times New Roman" w:cs="Times New Roman"/>
          <w:sz w:val="28"/>
          <w:szCs w:val="28"/>
        </w:rPr>
      </w:pPr>
      <w:bookmarkStart w:id="0" w:name="Par1"/>
      <w:bookmarkEnd w:id="0"/>
      <w:r w:rsidRPr="00382604">
        <w:rPr>
          <w:rFonts w:ascii="Times New Roman" w:hAnsi="Times New Roman" w:cs="Times New Roman"/>
          <w:sz w:val="28"/>
          <w:szCs w:val="28"/>
        </w:rPr>
        <w:t>ПРАВИТЕЛЬСТВО РОССИЙСКОЙ ФЕДЕРАЦИИ</w:t>
      </w:r>
    </w:p>
    <w:p w14:paraId="3CEF3A97" w14:textId="77777777" w:rsidR="00DD3BD3" w:rsidRPr="00382604" w:rsidRDefault="00DD3BD3" w:rsidP="00DD3BD3">
      <w:pPr>
        <w:pStyle w:val="ConsPlusTitle"/>
        <w:jc w:val="both"/>
        <w:rPr>
          <w:rFonts w:ascii="Times New Roman" w:hAnsi="Times New Roman" w:cs="Times New Roman"/>
          <w:sz w:val="28"/>
          <w:szCs w:val="28"/>
        </w:rPr>
      </w:pPr>
    </w:p>
    <w:p w14:paraId="40A77D7C" w14:textId="77777777" w:rsidR="00DD3BD3" w:rsidRPr="00382604" w:rsidRDefault="00DD3BD3" w:rsidP="00DD3BD3">
      <w:pPr>
        <w:spacing w:after="0" w:line="480" w:lineRule="atLeast"/>
        <w:jc w:val="center"/>
        <w:rPr>
          <w:rFonts w:ascii="Times New Roman" w:hAnsi="Times New Roman" w:cs="Times New Roman"/>
          <w:bCs/>
          <w:sz w:val="28"/>
          <w:szCs w:val="28"/>
        </w:rPr>
      </w:pPr>
      <w:r w:rsidRPr="00382604">
        <w:rPr>
          <w:rFonts w:ascii="Times New Roman" w:hAnsi="Times New Roman" w:cs="Times New Roman"/>
          <w:bCs/>
          <w:sz w:val="28"/>
          <w:szCs w:val="28"/>
        </w:rPr>
        <w:t>ПОСТАНОВЛЕНИЕ</w:t>
      </w:r>
    </w:p>
    <w:p w14:paraId="7485D496" w14:textId="77777777" w:rsidR="00DD3BD3" w:rsidRPr="00382604" w:rsidRDefault="00DD3BD3" w:rsidP="00DD3BD3">
      <w:pPr>
        <w:spacing w:after="0" w:line="480" w:lineRule="atLeast"/>
        <w:jc w:val="center"/>
        <w:rPr>
          <w:rFonts w:ascii="Times New Roman" w:hAnsi="Times New Roman" w:cs="Times New Roman"/>
          <w:bCs/>
          <w:sz w:val="28"/>
          <w:szCs w:val="28"/>
        </w:rPr>
      </w:pPr>
    </w:p>
    <w:p w14:paraId="4D3976D4" w14:textId="77777777" w:rsidR="00DD3BD3" w:rsidRPr="00382604" w:rsidRDefault="00DD3BD3" w:rsidP="00DD3BD3">
      <w:pPr>
        <w:spacing w:after="0" w:line="480" w:lineRule="atLeast"/>
        <w:jc w:val="center"/>
        <w:rPr>
          <w:rFonts w:ascii="Times New Roman" w:hAnsi="Times New Roman" w:cs="Times New Roman"/>
          <w:bCs/>
          <w:sz w:val="28"/>
          <w:szCs w:val="28"/>
        </w:rPr>
      </w:pPr>
      <w:r w:rsidRPr="00382604">
        <w:rPr>
          <w:rFonts w:ascii="Times New Roman" w:hAnsi="Times New Roman" w:cs="Times New Roman"/>
          <w:bCs/>
          <w:sz w:val="28"/>
          <w:szCs w:val="28"/>
        </w:rPr>
        <w:t xml:space="preserve">от </w:t>
      </w:r>
      <w:r w:rsidRPr="00382604">
        <w:rPr>
          <w:rFonts w:ascii="Times New Roman" w:hAnsi="Times New Roman" w:cs="Times New Roman"/>
          <w:sz w:val="28"/>
          <w:szCs w:val="28"/>
        </w:rPr>
        <w:t>«</w:t>
      </w:r>
      <w:r w:rsidRPr="00382604">
        <w:rPr>
          <w:rFonts w:ascii="Times New Roman" w:hAnsi="Times New Roman" w:cs="Times New Roman"/>
          <w:bCs/>
          <w:sz w:val="28"/>
          <w:szCs w:val="28"/>
        </w:rPr>
        <w:t>___» __________ 20__ г. № ___</w:t>
      </w:r>
    </w:p>
    <w:p w14:paraId="30907211" w14:textId="77777777" w:rsidR="00DD3BD3" w:rsidRDefault="00DD3BD3" w:rsidP="00DD3BD3">
      <w:pPr>
        <w:spacing w:after="0" w:line="600" w:lineRule="atLeast"/>
        <w:jc w:val="center"/>
        <w:rPr>
          <w:rFonts w:ascii="Times New Roman" w:hAnsi="Times New Roman" w:cs="Times New Roman"/>
          <w:bCs/>
          <w:sz w:val="28"/>
          <w:szCs w:val="28"/>
        </w:rPr>
      </w:pPr>
    </w:p>
    <w:p w14:paraId="3074C1DB" w14:textId="77777777" w:rsidR="00DD3BD3" w:rsidRDefault="00DD3BD3" w:rsidP="00DD3BD3">
      <w:pPr>
        <w:spacing w:after="0" w:line="600" w:lineRule="atLeast"/>
        <w:jc w:val="center"/>
        <w:rPr>
          <w:rFonts w:ascii="Times New Roman" w:hAnsi="Times New Roman" w:cs="Times New Roman"/>
          <w:bCs/>
          <w:sz w:val="28"/>
          <w:szCs w:val="28"/>
        </w:rPr>
      </w:pPr>
      <w:r w:rsidRPr="00382604">
        <w:rPr>
          <w:rFonts w:ascii="Times New Roman" w:hAnsi="Times New Roman" w:cs="Times New Roman"/>
          <w:bCs/>
          <w:sz w:val="28"/>
          <w:szCs w:val="28"/>
        </w:rPr>
        <w:t>МОСКВА</w:t>
      </w:r>
    </w:p>
    <w:p w14:paraId="0A3DB392" w14:textId="77777777" w:rsidR="00DD3BD3" w:rsidRDefault="00DD3BD3" w:rsidP="00DD3BD3">
      <w:pPr>
        <w:spacing w:after="0" w:line="600" w:lineRule="atLeast"/>
        <w:jc w:val="center"/>
        <w:rPr>
          <w:rFonts w:ascii="Times New Roman" w:hAnsi="Times New Roman" w:cs="Times New Roman"/>
          <w:bCs/>
          <w:sz w:val="28"/>
          <w:szCs w:val="28"/>
        </w:rPr>
      </w:pPr>
    </w:p>
    <w:p w14:paraId="7C1EA6AD" w14:textId="4174DC1E" w:rsidR="00DD3BD3" w:rsidRPr="00382604" w:rsidRDefault="00DD3BD3" w:rsidP="00DD3BD3">
      <w:pPr>
        <w:autoSpaceDE w:val="0"/>
        <w:autoSpaceDN w:val="0"/>
        <w:adjustRightInd w:val="0"/>
        <w:spacing w:after="0" w:line="240" w:lineRule="auto"/>
        <w:jc w:val="center"/>
        <w:rPr>
          <w:rFonts w:ascii="Times New Roman" w:hAnsi="Times New Roman" w:cs="Times New Roman"/>
          <w:b/>
          <w:sz w:val="28"/>
          <w:szCs w:val="28"/>
        </w:rPr>
      </w:pPr>
      <w:r w:rsidRPr="00382604">
        <w:rPr>
          <w:rFonts w:ascii="Times New Roman" w:hAnsi="Times New Roman" w:cs="Times New Roman"/>
          <w:b/>
          <w:sz w:val="28"/>
          <w:szCs w:val="28"/>
        </w:rPr>
        <w:t xml:space="preserve">О внесении изменений в </w:t>
      </w:r>
      <w:r>
        <w:rPr>
          <w:rFonts w:ascii="Times New Roman" w:hAnsi="Times New Roman" w:cs="Times New Roman"/>
          <w:b/>
          <w:sz w:val="28"/>
          <w:szCs w:val="28"/>
        </w:rPr>
        <w:t>П</w:t>
      </w:r>
      <w:r w:rsidRPr="00382604">
        <w:rPr>
          <w:rFonts w:ascii="Times New Roman" w:hAnsi="Times New Roman" w:cs="Times New Roman"/>
          <w:b/>
          <w:sz w:val="28"/>
          <w:szCs w:val="28"/>
        </w:rPr>
        <w:t xml:space="preserve">оложение о </w:t>
      </w:r>
      <w:r>
        <w:rPr>
          <w:rFonts w:ascii="Times New Roman" w:hAnsi="Times New Roman" w:cs="Times New Roman"/>
          <w:b/>
          <w:sz w:val="28"/>
          <w:szCs w:val="28"/>
        </w:rPr>
        <w:t>Ф</w:t>
      </w:r>
      <w:r w:rsidRPr="00382604">
        <w:rPr>
          <w:rFonts w:ascii="Times New Roman" w:hAnsi="Times New Roman" w:cs="Times New Roman"/>
          <w:b/>
          <w:sz w:val="28"/>
          <w:szCs w:val="28"/>
        </w:rPr>
        <w:t>едеральном казначействе</w:t>
      </w:r>
    </w:p>
    <w:p w14:paraId="3EED355B" w14:textId="77777777" w:rsidR="00DD3BD3" w:rsidRPr="00987EE3" w:rsidRDefault="00DD3BD3" w:rsidP="00DD3BD3">
      <w:pPr>
        <w:spacing w:after="0" w:line="600" w:lineRule="atLeast"/>
        <w:jc w:val="center"/>
        <w:rPr>
          <w:rFonts w:ascii="Times New Roman" w:hAnsi="Times New Roman" w:cs="Times New Roman"/>
          <w:sz w:val="28"/>
          <w:szCs w:val="28"/>
        </w:rPr>
      </w:pPr>
    </w:p>
    <w:p w14:paraId="2D24BD4D" w14:textId="77777777" w:rsidR="00DD3BD3" w:rsidRPr="006C74C0" w:rsidRDefault="00DD3BD3" w:rsidP="00DD3BD3">
      <w:pPr>
        <w:autoSpaceDE w:val="0"/>
        <w:autoSpaceDN w:val="0"/>
        <w:adjustRightInd w:val="0"/>
        <w:spacing w:after="0" w:line="360" w:lineRule="exact"/>
        <w:ind w:left="-142" w:firstLine="709"/>
        <w:jc w:val="both"/>
        <w:rPr>
          <w:rFonts w:ascii="Times New Roman" w:hAnsi="Times New Roman" w:cs="Times New Roman"/>
          <w:sz w:val="28"/>
          <w:szCs w:val="28"/>
        </w:rPr>
      </w:pPr>
      <w:r w:rsidRPr="006C74C0">
        <w:rPr>
          <w:rFonts w:ascii="Times New Roman" w:hAnsi="Times New Roman" w:cs="Times New Roman"/>
          <w:sz w:val="28"/>
          <w:szCs w:val="28"/>
        </w:rPr>
        <w:t xml:space="preserve">Правительство Российской Федерации </w:t>
      </w:r>
      <w:r w:rsidRPr="00D12CCD">
        <w:rPr>
          <w:rFonts w:ascii="Times New Roman" w:hAnsi="Times New Roman" w:cs="Times New Roman"/>
          <w:b/>
          <w:spacing w:val="40"/>
          <w:sz w:val="28"/>
          <w:szCs w:val="28"/>
        </w:rPr>
        <w:t>постановляет</w:t>
      </w:r>
      <w:r w:rsidRPr="006C74C0">
        <w:rPr>
          <w:rFonts w:ascii="Times New Roman" w:hAnsi="Times New Roman" w:cs="Times New Roman"/>
          <w:sz w:val="28"/>
          <w:szCs w:val="28"/>
        </w:rPr>
        <w:t>:</w:t>
      </w:r>
    </w:p>
    <w:p w14:paraId="757EF342" w14:textId="77777777" w:rsidR="00DD3BD3" w:rsidRDefault="00DD3BD3" w:rsidP="00DD3BD3">
      <w:pPr>
        <w:autoSpaceDE w:val="0"/>
        <w:autoSpaceDN w:val="0"/>
        <w:adjustRightInd w:val="0"/>
        <w:spacing w:after="0" w:line="360" w:lineRule="exact"/>
        <w:ind w:left="-142" w:firstLine="709"/>
        <w:jc w:val="both"/>
        <w:rPr>
          <w:rFonts w:ascii="Times New Roman" w:hAnsi="Times New Roman" w:cs="Times New Roman"/>
          <w:sz w:val="28"/>
          <w:szCs w:val="28"/>
        </w:rPr>
      </w:pPr>
      <w:r w:rsidRPr="006C74C0">
        <w:rPr>
          <w:rFonts w:ascii="Times New Roman" w:hAnsi="Times New Roman" w:cs="Times New Roman"/>
          <w:sz w:val="28"/>
          <w:szCs w:val="28"/>
        </w:rPr>
        <w:t xml:space="preserve">1. </w:t>
      </w:r>
      <w:r w:rsidRPr="003C7C98">
        <w:rPr>
          <w:rFonts w:ascii="Times New Roman" w:eastAsia="Calibri" w:hAnsi="Times New Roman" w:cs="Times New Roman"/>
          <w:sz w:val="28"/>
          <w:szCs w:val="28"/>
        </w:rPr>
        <w:t xml:space="preserve">Утвердить прилагаемые изменения, которые вносятся в Положение о Федеральном казначействе, утвержденное постановлением Правительства Российской Федерации от 1 декабря 2004 г. № 703 «О Федеральном казначействе» (Собрание законодательства Российской Федерации, 2004, № 49, ст. 4908; 2006, № 47, ст. 4900; 2008, № 46, ст. 5337; 2009, № 6, ст. 738; 2010, № 26, ст. 3350; 2011, № 14, </w:t>
      </w:r>
      <w:r w:rsidRPr="003C7C98">
        <w:rPr>
          <w:rFonts w:ascii="Times New Roman" w:eastAsia="Calibri" w:hAnsi="Times New Roman" w:cs="Times New Roman"/>
          <w:sz w:val="28"/>
          <w:szCs w:val="28"/>
        </w:rPr>
        <w:br/>
        <w:t xml:space="preserve">ст. 1935; 2012, № 1, ст. 180; 2013, № 25, ст. 3167; № 45, ст. 5822; 2014, № 26, </w:t>
      </w:r>
      <w:r w:rsidRPr="003C7C98">
        <w:rPr>
          <w:rFonts w:ascii="Times New Roman" w:eastAsia="Calibri" w:hAnsi="Times New Roman" w:cs="Times New Roman"/>
          <w:sz w:val="28"/>
          <w:szCs w:val="28"/>
        </w:rPr>
        <w:br/>
        <w:t xml:space="preserve">ст. 3561; 2015, № 2, ст. 491; 2016, № 2, ст. 325; № 17, ст. 2399; № 28, </w:t>
      </w:r>
      <w:r w:rsidRPr="003C7C98">
        <w:rPr>
          <w:rFonts w:ascii="Times New Roman" w:eastAsia="Calibri" w:hAnsi="Times New Roman" w:cs="Times New Roman"/>
          <w:sz w:val="28"/>
          <w:szCs w:val="28"/>
        </w:rPr>
        <w:br/>
        <w:t xml:space="preserve">ст. 4741; 2017, № 12, ст. 1732; 2019, № 25, ст. 3265; 2021, № 1, ст. 152; № 52, </w:t>
      </w:r>
      <w:r w:rsidRPr="003C7C98">
        <w:rPr>
          <w:rFonts w:ascii="Times New Roman" w:eastAsia="Calibri" w:hAnsi="Times New Roman" w:cs="Times New Roman"/>
          <w:sz w:val="28"/>
          <w:szCs w:val="28"/>
        </w:rPr>
        <w:br/>
        <w:t>ст. 9172).</w:t>
      </w:r>
    </w:p>
    <w:p w14:paraId="22472556" w14:textId="77777777" w:rsidR="00DD3BD3" w:rsidRDefault="00DD3BD3" w:rsidP="00DD3BD3">
      <w:pPr>
        <w:autoSpaceDE w:val="0"/>
        <w:autoSpaceDN w:val="0"/>
        <w:adjustRightInd w:val="0"/>
        <w:spacing w:after="0" w:line="360" w:lineRule="exact"/>
        <w:ind w:left="-142" w:firstLine="709"/>
        <w:jc w:val="both"/>
        <w:rPr>
          <w:rFonts w:ascii="Times New Roman" w:hAnsi="Times New Roman" w:cs="Times New Roman"/>
          <w:sz w:val="28"/>
          <w:szCs w:val="28"/>
        </w:rPr>
      </w:pPr>
      <w:r w:rsidRPr="00D12CCD">
        <w:rPr>
          <w:rFonts w:ascii="Times New Roman" w:hAnsi="Times New Roman" w:cs="Times New Roman"/>
          <w:sz w:val="28"/>
          <w:szCs w:val="28"/>
        </w:rPr>
        <w:t>2. Ввести для руководителя Федерального казначейства, заместителей руководителя Федерального казначейства, начальников структурных подразделений центрального аппарата Федерального казначейства, а также лиц, осуществляющих внутренний государственный финансовый контроль, форменную одежду.</w:t>
      </w:r>
    </w:p>
    <w:p w14:paraId="1E701F8C" w14:textId="77777777" w:rsidR="00DD3BD3" w:rsidRDefault="00DD3BD3" w:rsidP="00DD3BD3">
      <w:pPr>
        <w:autoSpaceDE w:val="0"/>
        <w:autoSpaceDN w:val="0"/>
        <w:adjustRightInd w:val="0"/>
        <w:spacing w:after="0" w:line="360" w:lineRule="exact"/>
        <w:ind w:left="-142" w:firstLine="709"/>
        <w:jc w:val="both"/>
        <w:rPr>
          <w:rFonts w:ascii="Times New Roman" w:hAnsi="Times New Roman" w:cs="Times New Roman"/>
          <w:sz w:val="28"/>
          <w:szCs w:val="28"/>
        </w:rPr>
      </w:pPr>
      <w:r>
        <w:rPr>
          <w:rFonts w:ascii="Times New Roman" w:hAnsi="Times New Roman" w:cs="Times New Roman"/>
          <w:sz w:val="28"/>
          <w:szCs w:val="28"/>
        </w:rPr>
        <w:t>3</w:t>
      </w:r>
      <w:r w:rsidRPr="00987EE3">
        <w:rPr>
          <w:rFonts w:ascii="Times New Roman" w:hAnsi="Times New Roman" w:cs="Times New Roman"/>
          <w:sz w:val="28"/>
          <w:szCs w:val="28"/>
        </w:rPr>
        <w:t>. Реализация полномочий, предусмотренных настоящим Положением, осуществляется Федеральным казначейством в пределах установленной Правительством Российской Федерации предельной численности работников Федерального казначейства, а также бюджетных ассигнований, предусмотренных Федеральному казначейству в федеральном бюджете на руководство и управление в сфере установленных функций.</w:t>
      </w:r>
    </w:p>
    <w:p w14:paraId="4E770664" w14:textId="77777777" w:rsidR="00DD3BD3" w:rsidRDefault="00DD3BD3" w:rsidP="00DD3BD3">
      <w:pPr>
        <w:autoSpaceDE w:val="0"/>
        <w:autoSpaceDN w:val="0"/>
        <w:adjustRightInd w:val="0"/>
        <w:spacing w:after="0" w:line="720" w:lineRule="exact"/>
        <w:rPr>
          <w:rFonts w:ascii="Times New Roman" w:hAnsi="Times New Roman" w:cs="Times New Roman"/>
          <w:sz w:val="28"/>
          <w:szCs w:val="28"/>
        </w:rPr>
      </w:pPr>
    </w:p>
    <w:p w14:paraId="473CFD93" w14:textId="77777777" w:rsidR="00DD3BD3" w:rsidRPr="00382604" w:rsidRDefault="00DD3BD3" w:rsidP="00DD3BD3">
      <w:pPr>
        <w:autoSpaceDE w:val="0"/>
        <w:autoSpaceDN w:val="0"/>
        <w:adjustRightInd w:val="0"/>
        <w:spacing w:after="0" w:line="240" w:lineRule="auto"/>
        <w:ind w:left="-142"/>
        <w:rPr>
          <w:rFonts w:ascii="Times New Roman" w:hAnsi="Times New Roman" w:cs="Times New Roman"/>
          <w:sz w:val="28"/>
          <w:szCs w:val="28"/>
        </w:rPr>
      </w:pPr>
      <w:r w:rsidRPr="00382604">
        <w:rPr>
          <w:rFonts w:ascii="Times New Roman" w:hAnsi="Times New Roman" w:cs="Times New Roman"/>
          <w:sz w:val="28"/>
          <w:szCs w:val="28"/>
        </w:rPr>
        <w:t>Председатель Правительства</w:t>
      </w:r>
    </w:p>
    <w:p w14:paraId="09D8C2AD" w14:textId="77777777" w:rsidR="00DD3BD3" w:rsidRPr="00382604" w:rsidRDefault="00DD3BD3" w:rsidP="00DD3BD3">
      <w:pPr>
        <w:autoSpaceDE w:val="0"/>
        <w:autoSpaceDN w:val="0"/>
        <w:adjustRightInd w:val="0"/>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     </w:t>
      </w:r>
      <w:r w:rsidRPr="00382604">
        <w:rPr>
          <w:rFonts w:ascii="Times New Roman" w:hAnsi="Times New Roman" w:cs="Times New Roman"/>
          <w:sz w:val="28"/>
          <w:szCs w:val="28"/>
        </w:rPr>
        <w:t>Российской Федерации</w:t>
      </w:r>
      <w:r w:rsidRPr="00382604">
        <w:rPr>
          <w:rFonts w:ascii="Times New Roman" w:hAnsi="Times New Roman" w:cs="Times New Roman"/>
          <w:sz w:val="28"/>
          <w:szCs w:val="28"/>
        </w:rPr>
        <w:tab/>
      </w:r>
      <w:r w:rsidRPr="00382604">
        <w:rPr>
          <w:rFonts w:ascii="Times New Roman" w:hAnsi="Times New Roman" w:cs="Times New Roman"/>
          <w:sz w:val="28"/>
          <w:szCs w:val="28"/>
        </w:rPr>
        <w:tab/>
      </w:r>
      <w:r w:rsidRPr="00382604">
        <w:rPr>
          <w:rFonts w:ascii="Times New Roman" w:hAnsi="Times New Roman" w:cs="Times New Roman"/>
          <w:sz w:val="28"/>
          <w:szCs w:val="28"/>
        </w:rPr>
        <w:tab/>
      </w:r>
      <w:proofErr w:type="gramStart"/>
      <w:r w:rsidRPr="00382604">
        <w:rPr>
          <w:rFonts w:ascii="Times New Roman" w:hAnsi="Times New Roman" w:cs="Times New Roman"/>
          <w:sz w:val="28"/>
          <w:szCs w:val="28"/>
        </w:rPr>
        <w:tab/>
        <w:t xml:space="preserve">  </w:t>
      </w:r>
      <w:r w:rsidRPr="00382604">
        <w:rPr>
          <w:rFonts w:ascii="Times New Roman" w:hAnsi="Times New Roman" w:cs="Times New Roman"/>
          <w:sz w:val="28"/>
          <w:szCs w:val="28"/>
        </w:rPr>
        <w:tab/>
      </w:r>
      <w:proofErr w:type="gramEnd"/>
      <w:r w:rsidRPr="0038260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8260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382604">
        <w:rPr>
          <w:rFonts w:ascii="Times New Roman" w:hAnsi="Times New Roman" w:cs="Times New Roman"/>
          <w:sz w:val="28"/>
          <w:szCs w:val="28"/>
        </w:rPr>
        <w:t>М.Мишустин</w:t>
      </w:r>
      <w:proofErr w:type="spellEnd"/>
    </w:p>
    <w:p w14:paraId="32C7AD59" w14:textId="77777777" w:rsidR="00240BC6" w:rsidRDefault="00240BC6" w:rsidP="00240BC6">
      <w:pPr>
        <w:autoSpaceDE w:val="0"/>
        <w:autoSpaceDN w:val="0"/>
        <w:adjustRightInd w:val="0"/>
        <w:spacing w:after="0" w:line="240" w:lineRule="auto"/>
        <w:ind w:left="5103"/>
        <w:jc w:val="center"/>
        <w:outlineLvl w:val="0"/>
        <w:rPr>
          <w:rFonts w:ascii="Times New Roman" w:eastAsia="Calibri" w:hAnsi="Times New Roman" w:cs="Times New Roman"/>
          <w:sz w:val="28"/>
          <w:szCs w:val="28"/>
        </w:rPr>
      </w:pPr>
    </w:p>
    <w:p w14:paraId="0A32B35C" w14:textId="77777777" w:rsidR="00240BC6" w:rsidRDefault="00240BC6" w:rsidP="00240BC6">
      <w:pPr>
        <w:autoSpaceDE w:val="0"/>
        <w:autoSpaceDN w:val="0"/>
        <w:adjustRightInd w:val="0"/>
        <w:spacing w:after="0" w:line="240" w:lineRule="auto"/>
        <w:ind w:left="5103"/>
        <w:jc w:val="center"/>
        <w:outlineLvl w:val="0"/>
        <w:rPr>
          <w:rFonts w:ascii="Times New Roman" w:eastAsia="Calibri" w:hAnsi="Times New Roman" w:cs="Times New Roman"/>
          <w:sz w:val="28"/>
          <w:szCs w:val="28"/>
        </w:rPr>
      </w:pPr>
    </w:p>
    <w:p w14:paraId="224C5372" w14:textId="77777777" w:rsidR="00240BC6" w:rsidRDefault="00240BC6" w:rsidP="00240BC6">
      <w:pPr>
        <w:autoSpaceDE w:val="0"/>
        <w:autoSpaceDN w:val="0"/>
        <w:adjustRightInd w:val="0"/>
        <w:spacing w:after="0" w:line="240" w:lineRule="auto"/>
        <w:ind w:left="5103"/>
        <w:jc w:val="center"/>
        <w:outlineLvl w:val="0"/>
        <w:rPr>
          <w:rFonts w:ascii="Times New Roman" w:eastAsia="Calibri" w:hAnsi="Times New Roman" w:cs="Times New Roman"/>
          <w:sz w:val="28"/>
          <w:szCs w:val="28"/>
        </w:rPr>
      </w:pPr>
    </w:p>
    <w:p w14:paraId="65F5B102" w14:textId="3263309A" w:rsidR="00240BC6" w:rsidRDefault="00240BC6" w:rsidP="00240BC6">
      <w:pPr>
        <w:autoSpaceDE w:val="0"/>
        <w:autoSpaceDN w:val="0"/>
        <w:adjustRightInd w:val="0"/>
        <w:spacing w:after="0" w:line="240" w:lineRule="auto"/>
        <w:ind w:left="5103"/>
        <w:jc w:val="center"/>
        <w:outlineLvl w:val="0"/>
        <w:rPr>
          <w:rFonts w:ascii="Times New Roman" w:eastAsia="Calibri" w:hAnsi="Times New Roman" w:cs="Times New Roman"/>
          <w:sz w:val="28"/>
          <w:szCs w:val="28"/>
        </w:rPr>
      </w:pPr>
      <w:bookmarkStart w:id="1" w:name="_GoBack"/>
      <w:bookmarkEnd w:id="1"/>
      <w:r>
        <w:rPr>
          <w:rFonts w:ascii="Times New Roman" w:eastAsia="Calibri" w:hAnsi="Times New Roman" w:cs="Times New Roman"/>
          <w:sz w:val="28"/>
          <w:szCs w:val="28"/>
        </w:rPr>
        <w:lastRenderedPageBreak/>
        <w:t>УТВЕРЖДЕНЫ</w:t>
      </w:r>
    </w:p>
    <w:p w14:paraId="1D9492BD" w14:textId="77777777" w:rsidR="00240BC6" w:rsidRDefault="00240BC6" w:rsidP="00240BC6">
      <w:pPr>
        <w:autoSpaceDE w:val="0"/>
        <w:autoSpaceDN w:val="0"/>
        <w:adjustRightInd w:val="0"/>
        <w:spacing w:after="0" w:line="240" w:lineRule="auto"/>
        <w:ind w:left="5103"/>
        <w:jc w:val="center"/>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постановлением Правительства</w:t>
      </w:r>
    </w:p>
    <w:p w14:paraId="67CE1D8C" w14:textId="77777777" w:rsidR="00240BC6" w:rsidRDefault="00240BC6" w:rsidP="00240BC6">
      <w:pPr>
        <w:autoSpaceDE w:val="0"/>
        <w:autoSpaceDN w:val="0"/>
        <w:adjustRightInd w:val="0"/>
        <w:spacing w:after="0" w:line="240" w:lineRule="auto"/>
        <w:ind w:left="5103"/>
        <w:jc w:val="center"/>
        <w:rPr>
          <w:rFonts w:ascii="Times New Roman" w:eastAsia="Calibri" w:hAnsi="Times New Roman" w:cs="Times New Roman"/>
          <w:sz w:val="28"/>
          <w:szCs w:val="28"/>
        </w:rPr>
      </w:pPr>
      <w:r>
        <w:rPr>
          <w:rFonts w:ascii="Times New Roman" w:eastAsia="Calibri" w:hAnsi="Times New Roman" w:cs="Times New Roman"/>
          <w:sz w:val="28"/>
          <w:szCs w:val="28"/>
        </w:rPr>
        <w:t>Российской Федерации</w:t>
      </w:r>
    </w:p>
    <w:p w14:paraId="6950693C" w14:textId="77777777" w:rsidR="00240BC6" w:rsidRDefault="00240BC6" w:rsidP="00240BC6">
      <w:pPr>
        <w:autoSpaceDE w:val="0"/>
        <w:autoSpaceDN w:val="0"/>
        <w:adjustRightInd w:val="0"/>
        <w:spacing w:after="0" w:line="240" w:lineRule="auto"/>
        <w:ind w:left="5103"/>
        <w:jc w:val="center"/>
        <w:rPr>
          <w:rFonts w:ascii="Times New Roman" w:eastAsia="Calibri" w:hAnsi="Times New Roman" w:cs="Times New Roman"/>
          <w:sz w:val="28"/>
          <w:szCs w:val="28"/>
        </w:rPr>
      </w:pPr>
      <w:r>
        <w:rPr>
          <w:rFonts w:ascii="Times New Roman" w:eastAsia="Calibri" w:hAnsi="Times New Roman" w:cs="Times New Roman"/>
          <w:sz w:val="28"/>
          <w:szCs w:val="28"/>
        </w:rPr>
        <w:t>от __________ г. № ____</w:t>
      </w:r>
    </w:p>
    <w:p w14:paraId="4CE219C8" w14:textId="77777777" w:rsidR="00240BC6" w:rsidRDefault="00240BC6" w:rsidP="00240BC6">
      <w:pPr>
        <w:autoSpaceDE w:val="0"/>
        <w:autoSpaceDN w:val="0"/>
        <w:adjustRightInd w:val="0"/>
        <w:spacing w:after="0" w:line="240" w:lineRule="auto"/>
        <w:rPr>
          <w:rFonts w:ascii="Times New Roman" w:eastAsia="Calibri" w:hAnsi="Times New Roman" w:cs="Times New Roman"/>
          <w:sz w:val="28"/>
          <w:szCs w:val="28"/>
        </w:rPr>
      </w:pPr>
    </w:p>
    <w:p w14:paraId="1903F895" w14:textId="77777777" w:rsidR="00240BC6" w:rsidRDefault="00240BC6" w:rsidP="00240BC6">
      <w:pPr>
        <w:autoSpaceDE w:val="0"/>
        <w:autoSpaceDN w:val="0"/>
        <w:adjustRightInd w:val="0"/>
        <w:spacing w:after="0" w:line="240" w:lineRule="auto"/>
        <w:rPr>
          <w:rFonts w:ascii="Times New Roman" w:eastAsia="Calibri" w:hAnsi="Times New Roman" w:cs="Times New Roman"/>
          <w:sz w:val="28"/>
          <w:szCs w:val="28"/>
        </w:rPr>
      </w:pPr>
    </w:p>
    <w:p w14:paraId="48642752" w14:textId="77777777" w:rsidR="00240BC6" w:rsidRDefault="00240BC6" w:rsidP="00240BC6">
      <w:pPr>
        <w:autoSpaceDE w:val="0"/>
        <w:autoSpaceDN w:val="0"/>
        <w:adjustRightInd w:val="0"/>
        <w:spacing w:after="0" w:line="240" w:lineRule="auto"/>
        <w:ind w:firstLine="539"/>
        <w:jc w:val="center"/>
        <w:rPr>
          <w:rFonts w:ascii="Times New Roman" w:eastAsia="Calibri" w:hAnsi="Times New Roman" w:cs="Times New Roman"/>
          <w:b/>
          <w:sz w:val="28"/>
          <w:szCs w:val="28"/>
        </w:rPr>
      </w:pPr>
      <w:r>
        <w:rPr>
          <w:rFonts w:ascii="Times New Roman" w:eastAsia="Calibri" w:hAnsi="Times New Roman" w:cs="Times New Roman"/>
          <w:b/>
          <w:sz w:val="28"/>
          <w:szCs w:val="28"/>
        </w:rPr>
        <w:t>И З М Е Н Е Н И Я,</w:t>
      </w:r>
      <w:r>
        <w:rPr>
          <w:rFonts w:ascii="Times New Roman" w:eastAsia="Calibri" w:hAnsi="Times New Roman" w:cs="Times New Roman"/>
          <w:b/>
          <w:sz w:val="28"/>
          <w:szCs w:val="28"/>
        </w:rPr>
        <w:br/>
        <w:t>которые вносятся в Положение о Федеральном казначействе</w:t>
      </w:r>
    </w:p>
    <w:p w14:paraId="454561A9" w14:textId="77777777" w:rsidR="00240BC6" w:rsidRDefault="00240BC6" w:rsidP="00240BC6">
      <w:pPr>
        <w:autoSpaceDE w:val="0"/>
        <w:autoSpaceDN w:val="0"/>
        <w:adjustRightInd w:val="0"/>
        <w:spacing w:after="0" w:line="360" w:lineRule="auto"/>
        <w:ind w:firstLine="539"/>
        <w:jc w:val="center"/>
        <w:rPr>
          <w:rFonts w:ascii="Times New Roman" w:eastAsia="Calibri" w:hAnsi="Times New Roman" w:cs="Times New Roman"/>
          <w:sz w:val="28"/>
          <w:szCs w:val="28"/>
        </w:rPr>
      </w:pPr>
    </w:p>
    <w:p w14:paraId="11C06751" w14:textId="77777777" w:rsidR="00240BC6" w:rsidRDefault="00240BC6" w:rsidP="00240BC6">
      <w:pPr>
        <w:autoSpaceDE w:val="0"/>
        <w:autoSpaceDN w:val="0"/>
        <w:adjustRightInd w:val="0"/>
        <w:spacing w:after="0" w:line="36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В пункте 1 после слов «казначейскому обслуживанию,» дополнить словами «казначейскому сопровождению,</w:t>
      </w:r>
      <w:r>
        <w:rPr>
          <w:rFonts w:ascii="Calibri" w:eastAsia="Calibri" w:hAnsi="Calibri" w:cs="Times New Roman"/>
        </w:rPr>
        <w:t xml:space="preserve"> </w:t>
      </w:r>
      <w:r>
        <w:rPr>
          <w:rFonts w:ascii="Times New Roman" w:eastAsia="Calibri" w:hAnsi="Times New Roman" w:cs="Times New Roman"/>
          <w:sz w:val="28"/>
          <w:szCs w:val="28"/>
        </w:rPr>
        <w:t>бюджетному мониторингу в системе казначейских платежей,».</w:t>
      </w:r>
    </w:p>
    <w:p w14:paraId="1D483684" w14:textId="77777777" w:rsidR="00240BC6" w:rsidRDefault="00240BC6" w:rsidP="00240BC6">
      <w:pPr>
        <w:autoSpaceDE w:val="0"/>
        <w:autoSpaceDN w:val="0"/>
        <w:adjustRightInd w:val="0"/>
        <w:spacing w:after="0" w:line="36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Дополнить подпунктами 5.1.15, 5.1.16, 5.1.17 следующего содержания:</w:t>
      </w:r>
    </w:p>
    <w:p w14:paraId="7660203F" w14:textId="77777777" w:rsidR="00240BC6" w:rsidRDefault="00240BC6" w:rsidP="00240BC6">
      <w:pPr>
        <w:autoSpaceDE w:val="0"/>
        <w:autoSpaceDN w:val="0"/>
        <w:adjustRightInd w:val="0"/>
        <w:spacing w:after="0" w:line="36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«5.1.15. формы, объем, порядок и сроки направления информации о совершении казначейских платежей при казначейском сопровождении в Центральный банк Российской Федерации;</w:t>
      </w:r>
    </w:p>
    <w:p w14:paraId="60C1F6DD" w14:textId="77777777" w:rsidR="00240BC6" w:rsidRDefault="00240BC6" w:rsidP="00240BC6">
      <w:pPr>
        <w:autoSpaceDE w:val="0"/>
        <w:autoSpaceDN w:val="0"/>
        <w:adjustRightInd w:val="0"/>
        <w:spacing w:after="0" w:line="36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5.1.16. регламент проверки 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w:t>
      </w:r>
    </w:p>
    <w:p w14:paraId="0C285E5F" w14:textId="77777777" w:rsidR="00240BC6" w:rsidRDefault="00240BC6" w:rsidP="00240BC6">
      <w:pPr>
        <w:autoSpaceDE w:val="0"/>
        <w:autoSpaceDN w:val="0"/>
        <w:adjustRightInd w:val="0"/>
        <w:spacing w:after="0" w:line="36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5.1.17. порядок проверки соответствия фактических затрат данным раздельного учета результатов финансово-хозяйственной деятельности по государственному контракту, договору (соглашению), контракту (договору),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государственному контракту, договору (соглашению), контракту (договору) и в расходной декларации, в том числе с проведением анализа экономической обоснованности затрат;».</w:t>
      </w:r>
    </w:p>
    <w:p w14:paraId="03B90D13" w14:textId="77777777" w:rsidR="00240BC6" w:rsidRDefault="00240BC6" w:rsidP="00240BC6">
      <w:pPr>
        <w:autoSpaceDE w:val="0"/>
        <w:autoSpaceDN w:val="0"/>
        <w:adjustRightInd w:val="0"/>
        <w:spacing w:after="0" w:line="36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Дополнить подпунктами 5.6.1, 5.6.2 следующего содержания:</w:t>
      </w:r>
    </w:p>
    <w:p w14:paraId="6D374BF8" w14:textId="77777777" w:rsidR="00240BC6" w:rsidRDefault="00240BC6" w:rsidP="00240BC6">
      <w:pPr>
        <w:autoSpaceDE w:val="0"/>
        <w:autoSpaceDN w:val="0"/>
        <w:adjustRightInd w:val="0"/>
        <w:spacing w:after="0" w:line="36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«5.6.1. осуществляет санкционирование операций со средствами участников казначейского сопровождения;</w:t>
      </w:r>
    </w:p>
    <w:p w14:paraId="7D6A6087" w14:textId="77777777" w:rsidR="00240BC6" w:rsidRDefault="00240BC6" w:rsidP="00240BC6">
      <w:pPr>
        <w:autoSpaceDE w:val="0"/>
        <w:autoSpaceDN w:val="0"/>
        <w:adjustRightInd w:val="0"/>
        <w:spacing w:after="0" w:line="36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5.6.2. обменивается информацией, в том числе информацией, доступ к которой ограничен федеральными законами, с налоговыми органами, таможенными органами, антимонопольными органами, органами, осуществляющими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осуществляющими мониторинг, контроль и аудит в сфере закупок, в случаях, установленных Правительством Российской Федерации;».</w:t>
      </w:r>
    </w:p>
    <w:p w14:paraId="7506098F" w14:textId="77777777" w:rsidR="00240BC6" w:rsidRDefault="00240BC6" w:rsidP="00240BC6">
      <w:pPr>
        <w:autoSpaceDE w:val="0"/>
        <w:autoSpaceDN w:val="0"/>
        <w:adjustRightInd w:val="0"/>
        <w:spacing w:after="0" w:line="36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В подпункте 5.11.3 слова «юридических лиц, не являющихся участниками бюджетного процесса, бюджетными и автономными учреждениями,» заменить словами «получателей средств из бюджета, со средствами участников казначейского сопровождения,».</w:t>
      </w:r>
    </w:p>
    <w:p w14:paraId="03A9B029" w14:textId="77777777" w:rsidR="00240BC6" w:rsidRDefault="00240BC6" w:rsidP="00240BC6">
      <w:pPr>
        <w:autoSpaceDE w:val="0"/>
        <w:autoSpaceDN w:val="0"/>
        <w:adjustRightInd w:val="0"/>
        <w:spacing w:after="0" w:line="36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Дополнить подпунктами 5.12.1, 5.12.2, 5.12.3 следующего содержания:</w:t>
      </w:r>
    </w:p>
    <w:p w14:paraId="1FD7B617" w14:textId="77777777" w:rsidR="00240BC6" w:rsidRDefault="00240BC6" w:rsidP="00240BC6">
      <w:pPr>
        <w:autoSpaceDE w:val="0"/>
        <w:autoSpaceDN w:val="0"/>
        <w:adjustRightInd w:val="0"/>
        <w:spacing w:after="0" w:line="36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«5.12.1. осуществляет казначейское сопровождение операций с денежными средствами участников казначейского сопровождения;</w:t>
      </w:r>
    </w:p>
    <w:p w14:paraId="317155BE" w14:textId="77777777" w:rsidR="00240BC6" w:rsidRDefault="00240BC6" w:rsidP="00240BC6">
      <w:pPr>
        <w:autoSpaceDE w:val="0"/>
        <w:autoSpaceDN w:val="0"/>
        <w:adjustRightInd w:val="0"/>
        <w:spacing w:after="0" w:line="36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5.12.2. проводит бюджетный мониторинг и применяет меры реагирования при открытии участникам казначейского сопровождения лицевых счетов и осуществлении операций на указанных счетах в системе казначейских платежей;</w:t>
      </w:r>
    </w:p>
    <w:p w14:paraId="63F31524" w14:textId="77777777" w:rsidR="00240BC6" w:rsidRDefault="00240BC6" w:rsidP="00240BC6">
      <w:pPr>
        <w:autoSpaceDE w:val="0"/>
        <w:autoSpaceDN w:val="0"/>
        <w:adjustRightInd w:val="0"/>
        <w:spacing w:after="0" w:line="36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5.12.3.</w:t>
      </w:r>
      <w:r>
        <w:rPr>
          <w:rFonts w:ascii="Times New Roman" w:eastAsia="Calibri" w:hAnsi="Times New Roman" w:cs="Times New Roman"/>
          <w:sz w:val="28"/>
          <w:szCs w:val="28"/>
          <w:vertAlign w:val="superscript"/>
        </w:rPr>
        <w:t xml:space="preserve"> </w:t>
      </w:r>
      <w:r>
        <w:rPr>
          <w:rFonts w:ascii="Times New Roman" w:eastAsia="Calibri" w:hAnsi="Times New Roman" w:cs="Times New Roman"/>
          <w:sz w:val="28"/>
          <w:szCs w:val="28"/>
        </w:rPr>
        <w:t>осуществляет выдачу (перевод, отзыв) казначейского обеспечения обязательств и в установленные сроки проводит операции с казначейским обеспечением обязательств;».</w:t>
      </w:r>
    </w:p>
    <w:p w14:paraId="7F7EEBFA" w14:textId="77777777" w:rsidR="00240BC6" w:rsidRDefault="00240BC6" w:rsidP="00240BC6">
      <w:pPr>
        <w:autoSpaceDE w:val="0"/>
        <w:autoSpaceDN w:val="0"/>
        <w:adjustRightInd w:val="0"/>
        <w:spacing w:after="0" w:line="36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Дополнить подпунктом 5.22.1 следующего содержания:</w:t>
      </w:r>
    </w:p>
    <w:p w14:paraId="432FD739" w14:textId="77777777" w:rsidR="00240BC6" w:rsidRDefault="00240BC6" w:rsidP="00240BC6">
      <w:pPr>
        <w:autoSpaceDE w:val="0"/>
        <w:autoSpaceDN w:val="0"/>
        <w:adjustRightInd w:val="0"/>
        <w:spacing w:after="0" w:line="36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«5.22.1. информирует Центральный банк Российской Федерации о совершении казначейских платежей при казначейском сопровождении;».</w:t>
      </w:r>
    </w:p>
    <w:p w14:paraId="1D6073DC" w14:textId="77777777" w:rsidR="00240BC6" w:rsidRDefault="00240BC6" w:rsidP="00240BC6">
      <w:pPr>
        <w:autoSpaceDE w:val="0"/>
        <w:autoSpaceDN w:val="0"/>
        <w:adjustRightInd w:val="0"/>
        <w:spacing w:after="0" w:line="36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Дополнить подпунктом 5.27.1 следующего содержания:</w:t>
      </w:r>
    </w:p>
    <w:p w14:paraId="184983B5" w14:textId="77777777" w:rsidR="00240BC6" w:rsidRDefault="00240BC6" w:rsidP="00240BC6">
      <w:pPr>
        <w:autoSpaceDE w:val="0"/>
        <w:autoSpaceDN w:val="0"/>
        <w:adjustRightInd w:val="0"/>
        <w:spacing w:after="0" w:line="36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«5.27.1.</w:t>
      </w:r>
      <w:r>
        <w:rPr>
          <w:rFonts w:ascii="Times New Roman" w:eastAsia="Calibri" w:hAnsi="Times New Roman" w:cs="Times New Roman"/>
          <w:sz w:val="28"/>
          <w:szCs w:val="28"/>
          <w:vertAlign w:val="superscript"/>
        </w:rPr>
        <w:t xml:space="preserve"> </w:t>
      </w:r>
      <w:r>
        <w:rPr>
          <w:rFonts w:ascii="Times New Roman" w:eastAsia="Calibri" w:hAnsi="Times New Roman" w:cs="Times New Roman"/>
          <w:sz w:val="28"/>
          <w:szCs w:val="28"/>
        </w:rPr>
        <w:t>проводит проверочные мероприятия осуществления финансово-хозяйственной деятельности юридического лица, реализующего новый инвестиционный проект, в целях подтверждения достоверности суммы доходов от реализации нового инвестиционного проекта за отчетный период и представляет в Министерство финансов Российской Федерации информацию о достоверности или недостоверности сведений об объеме таких доходов;».</w:t>
      </w:r>
    </w:p>
    <w:p w14:paraId="574E86DA" w14:textId="77777777" w:rsidR="00240BC6" w:rsidRDefault="00240BC6" w:rsidP="00240BC6">
      <w:pPr>
        <w:autoSpaceDE w:val="0"/>
        <w:autoSpaceDN w:val="0"/>
        <w:adjustRightInd w:val="0"/>
        <w:spacing w:after="0" w:line="36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8. Дополнить подпунктом 5.33.1 следующего содержания:</w:t>
      </w:r>
    </w:p>
    <w:p w14:paraId="7A9839B3" w14:textId="77777777" w:rsidR="00240BC6" w:rsidRDefault="00240BC6" w:rsidP="00240BC6">
      <w:pPr>
        <w:autoSpaceDE w:val="0"/>
        <w:autoSpaceDN w:val="0"/>
        <w:adjustRightInd w:val="0"/>
        <w:spacing w:after="0" w:line="36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«5.33.1. в соответствии с решениями Правительства Российской Федерации в случаях обращения высшего исполнительного органа государственной власти субъекта Российской Федерации (местной администрации) осуществляет полномочия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w:t>
      </w:r>
    </w:p>
    <w:p w14:paraId="3CEA866F" w14:textId="77777777" w:rsidR="00240BC6" w:rsidRDefault="00240BC6" w:rsidP="00240BC6">
      <w:pPr>
        <w:autoSpaceDE w:val="0"/>
        <w:autoSpaceDN w:val="0"/>
        <w:adjustRightInd w:val="0"/>
        <w:spacing w:after="0" w:line="36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 Дополнить подпунктом 5.37.10 следующего содержания:</w:t>
      </w:r>
    </w:p>
    <w:p w14:paraId="0C34144A" w14:textId="77777777" w:rsidR="00240BC6" w:rsidRDefault="00240BC6" w:rsidP="00240BC6">
      <w:pPr>
        <w:autoSpaceDE w:val="0"/>
        <w:autoSpaceDN w:val="0"/>
        <w:adjustRightInd w:val="0"/>
        <w:spacing w:after="0" w:line="36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«5.37.10. классификатора признаков финансовых нарушений участников казначейского сопровождения;». </w:t>
      </w:r>
    </w:p>
    <w:p w14:paraId="44FB04B1" w14:textId="77777777" w:rsidR="00240BC6" w:rsidRDefault="00240BC6" w:rsidP="00240BC6">
      <w:pPr>
        <w:autoSpaceDE w:val="0"/>
        <w:autoSpaceDN w:val="0"/>
        <w:adjustRightInd w:val="0"/>
        <w:spacing w:after="0" w:line="36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 Подпункт 5.39 дополнить словами «, участников казначейского сопровождения».</w:t>
      </w:r>
    </w:p>
    <w:p w14:paraId="6CEFE1C6" w14:textId="77777777" w:rsidR="00240BC6" w:rsidRDefault="00240BC6" w:rsidP="00240BC6">
      <w:pPr>
        <w:autoSpaceDE w:val="0"/>
        <w:autoSpaceDN w:val="0"/>
        <w:adjustRightInd w:val="0"/>
        <w:spacing w:after="0" w:line="36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 Дополнить подпунктом 5.49.1</w:t>
      </w:r>
      <w:r>
        <w:rPr>
          <w:rFonts w:ascii="Times New Roman" w:eastAsia="Calibri" w:hAnsi="Times New Roman" w:cs="Times New Roman"/>
          <w:sz w:val="28"/>
          <w:szCs w:val="28"/>
          <w:vertAlign w:val="superscript"/>
        </w:rPr>
        <w:t xml:space="preserve"> </w:t>
      </w:r>
      <w:r>
        <w:rPr>
          <w:rFonts w:ascii="Times New Roman" w:eastAsia="Calibri" w:hAnsi="Times New Roman" w:cs="Times New Roman"/>
          <w:sz w:val="28"/>
          <w:szCs w:val="28"/>
        </w:rPr>
        <w:t>следующего содержания:</w:t>
      </w:r>
    </w:p>
    <w:p w14:paraId="49B56336" w14:textId="77777777" w:rsidR="00240BC6" w:rsidRDefault="00240BC6" w:rsidP="00240BC6">
      <w:pPr>
        <w:autoSpaceDE w:val="0"/>
        <w:autoSpaceDN w:val="0"/>
        <w:adjustRightInd w:val="0"/>
        <w:spacing w:after="0" w:line="36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«5.49.1.</w:t>
      </w:r>
      <w:r>
        <w:rPr>
          <w:rFonts w:ascii="Times New Roman" w:eastAsia="Calibri" w:hAnsi="Times New Roman" w:cs="Times New Roman"/>
          <w:sz w:val="28"/>
          <w:szCs w:val="28"/>
          <w:vertAlign w:val="superscript"/>
        </w:rPr>
        <w:t xml:space="preserve"> </w:t>
      </w:r>
      <w:r>
        <w:rPr>
          <w:rFonts w:ascii="Times New Roman" w:eastAsia="Calibri" w:hAnsi="Times New Roman" w:cs="Times New Roman"/>
          <w:sz w:val="28"/>
          <w:szCs w:val="28"/>
        </w:rPr>
        <w:t>обменивается информацией, в том числе информацией, доступ к которой ограничен федеральными законами, с органами государственной власти и иными организациями, в случаях, установленных Правительством Российской Федерации;»</w:t>
      </w:r>
    </w:p>
    <w:p w14:paraId="4EABF93D" w14:textId="77777777" w:rsidR="00240BC6" w:rsidRDefault="00240BC6" w:rsidP="00240BC6">
      <w:pPr>
        <w:autoSpaceDE w:val="0"/>
        <w:autoSpaceDN w:val="0"/>
        <w:adjustRightInd w:val="0"/>
        <w:spacing w:after="0" w:line="36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 Дополнить подпунктом 6.10 следующего содержания:</w:t>
      </w:r>
    </w:p>
    <w:p w14:paraId="36858535" w14:textId="77777777" w:rsidR="00240BC6" w:rsidRDefault="00240BC6" w:rsidP="00240BC6">
      <w:pPr>
        <w:autoSpaceDE w:val="0"/>
        <w:autoSpaceDN w:val="0"/>
        <w:adjustRightInd w:val="0"/>
        <w:spacing w:after="0" w:line="36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«6.10. устанавливать образцы форменной одежды, знаков различия, удостоверений, а также порядок ношения форменной одежды для руководителя Федерального казначейства, заместителей руководителя Федерального казначейства, начальников структурных подразделений центрального аппарата Федерального казначейства, а также лиц, осуществляющих внутренний государственный финансовый контроль;».</w:t>
      </w:r>
    </w:p>
    <w:p w14:paraId="3B54193F" w14:textId="77777777" w:rsidR="00240BC6" w:rsidRDefault="00240BC6" w:rsidP="00240BC6">
      <w:pPr>
        <w:autoSpaceDE w:val="0"/>
        <w:autoSpaceDN w:val="0"/>
        <w:adjustRightInd w:val="0"/>
        <w:spacing w:after="0" w:line="360" w:lineRule="auto"/>
        <w:ind w:lef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13. Подпункт 9.3 дополнить словами «, директора и заместителей директора подведомственных федеральных казенных учреждений».</w:t>
      </w:r>
    </w:p>
    <w:p w14:paraId="24595B4F" w14:textId="77777777" w:rsidR="00240BC6" w:rsidRDefault="00240BC6" w:rsidP="00240BC6">
      <w:pPr>
        <w:spacing w:after="0" w:line="360" w:lineRule="auto"/>
        <w:jc w:val="both"/>
        <w:rPr>
          <w:rFonts w:ascii="Times New Roman" w:eastAsia="Calibri" w:hAnsi="Times New Roman" w:cs="Times New Roman"/>
          <w:sz w:val="28"/>
          <w:szCs w:val="28"/>
        </w:rPr>
      </w:pPr>
    </w:p>
    <w:p w14:paraId="13109BE0" w14:textId="77777777" w:rsidR="00240BC6" w:rsidRDefault="00240BC6" w:rsidP="00240BC6"/>
    <w:p w14:paraId="7EEB2218" w14:textId="19DBF755" w:rsidR="00D44E8D" w:rsidRPr="00DD3BD3" w:rsidRDefault="00D44E8D" w:rsidP="00DD3BD3"/>
    <w:sectPr w:rsidR="00D44E8D" w:rsidRPr="00DD3BD3" w:rsidSect="001E24FF">
      <w:headerReference w:type="default" r:id="rId6"/>
      <w:pgSz w:w="11906" w:h="16838"/>
      <w:pgMar w:top="709" w:right="567"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29441" w14:textId="77777777" w:rsidR="000165AD" w:rsidRDefault="000165AD" w:rsidP="00F656D9">
      <w:pPr>
        <w:spacing w:after="0" w:line="240" w:lineRule="auto"/>
      </w:pPr>
      <w:r>
        <w:separator/>
      </w:r>
    </w:p>
  </w:endnote>
  <w:endnote w:type="continuationSeparator" w:id="0">
    <w:p w14:paraId="0241746C" w14:textId="77777777" w:rsidR="000165AD" w:rsidRDefault="000165AD" w:rsidP="00F6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B6984" w14:textId="77777777" w:rsidR="000165AD" w:rsidRDefault="000165AD" w:rsidP="00F656D9">
      <w:pPr>
        <w:spacing w:after="0" w:line="240" w:lineRule="auto"/>
      </w:pPr>
      <w:r>
        <w:separator/>
      </w:r>
    </w:p>
  </w:footnote>
  <w:footnote w:type="continuationSeparator" w:id="0">
    <w:p w14:paraId="429DE100" w14:textId="77777777" w:rsidR="000165AD" w:rsidRDefault="000165AD" w:rsidP="00F65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93379"/>
      <w:docPartObj>
        <w:docPartGallery w:val="Page Numbers (Top of Page)"/>
        <w:docPartUnique/>
      </w:docPartObj>
    </w:sdtPr>
    <w:sdtEndPr>
      <w:rPr>
        <w:rFonts w:ascii="Times New Roman" w:hAnsi="Times New Roman" w:cs="Times New Roman"/>
        <w:sz w:val="28"/>
        <w:szCs w:val="28"/>
      </w:rPr>
    </w:sdtEndPr>
    <w:sdtContent>
      <w:p w14:paraId="14296B77" w14:textId="382A52D7" w:rsidR="00F656D9" w:rsidRPr="00F656D9" w:rsidRDefault="00F656D9">
        <w:pPr>
          <w:pStyle w:val="ab"/>
          <w:jc w:val="center"/>
          <w:rPr>
            <w:rFonts w:ascii="Times New Roman" w:hAnsi="Times New Roman" w:cs="Times New Roman"/>
            <w:sz w:val="28"/>
            <w:szCs w:val="28"/>
          </w:rPr>
        </w:pPr>
        <w:r w:rsidRPr="00F656D9">
          <w:rPr>
            <w:rFonts w:ascii="Times New Roman" w:hAnsi="Times New Roman" w:cs="Times New Roman"/>
            <w:sz w:val="28"/>
            <w:szCs w:val="28"/>
          </w:rPr>
          <w:fldChar w:fldCharType="begin"/>
        </w:r>
        <w:r w:rsidRPr="00F656D9">
          <w:rPr>
            <w:rFonts w:ascii="Times New Roman" w:hAnsi="Times New Roman" w:cs="Times New Roman"/>
            <w:sz w:val="28"/>
            <w:szCs w:val="28"/>
          </w:rPr>
          <w:instrText>PAGE   \* MERGEFORMAT</w:instrText>
        </w:r>
        <w:r w:rsidRPr="00F656D9">
          <w:rPr>
            <w:rFonts w:ascii="Times New Roman" w:hAnsi="Times New Roman" w:cs="Times New Roman"/>
            <w:sz w:val="28"/>
            <w:szCs w:val="28"/>
          </w:rPr>
          <w:fldChar w:fldCharType="separate"/>
        </w:r>
        <w:r w:rsidR="00240BC6">
          <w:rPr>
            <w:rFonts w:ascii="Times New Roman" w:hAnsi="Times New Roman" w:cs="Times New Roman"/>
            <w:noProof/>
            <w:sz w:val="28"/>
            <w:szCs w:val="28"/>
          </w:rPr>
          <w:t>4</w:t>
        </w:r>
        <w:r w:rsidRPr="00F656D9">
          <w:rPr>
            <w:rFonts w:ascii="Times New Roman" w:hAnsi="Times New Roman" w:cs="Times New Roman"/>
            <w:sz w:val="28"/>
            <w:szCs w:val="28"/>
          </w:rPr>
          <w:fldChar w:fldCharType="end"/>
        </w:r>
      </w:p>
    </w:sdtContent>
  </w:sdt>
  <w:p w14:paraId="7E106AC2" w14:textId="77777777" w:rsidR="00F656D9" w:rsidRDefault="00F656D9">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5"/>
    <w:rsid w:val="000165AD"/>
    <w:rsid w:val="00020CDC"/>
    <w:rsid w:val="00052234"/>
    <w:rsid w:val="00053A4B"/>
    <w:rsid w:val="000A1306"/>
    <w:rsid w:val="000B4C41"/>
    <w:rsid w:val="000F0665"/>
    <w:rsid w:val="000F4A71"/>
    <w:rsid w:val="00144DC7"/>
    <w:rsid w:val="00183851"/>
    <w:rsid w:val="001A0137"/>
    <w:rsid w:val="001E24FF"/>
    <w:rsid w:val="0021494D"/>
    <w:rsid w:val="00221C34"/>
    <w:rsid w:val="00240BC6"/>
    <w:rsid w:val="0025473C"/>
    <w:rsid w:val="00284E36"/>
    <w:rsid w:val="002927BE"/>
    <w:rsid w:val="00297A23"/>
    <w:rsid w:val="002C0D8D"/>
    <w:rsid w:val="002D462A"/>
    <w:rsid w:val="00305B06"/>
    <w:rsid w:val="003A52C2"/>
    <w:rsid w:val="003D6DAD"/>
    <w:rsid w:val="004A2614"/>
    <w:rsid w:val="004C04C6"/>
    <w:rsid w:val="00517C86"/>
    <w:rsid w:val="005356FD"/>
    <w:rsid w:val="005871A6"/>
    <w:rsid w:val="005E0C47"/>
    <w:rsid w:val="00625296"/>
    <w:rsid w:val="0063667C"/>
    <w:rsid w:val="0064152D"/>
    <w:rsid w:val="0064236F"/>
    <w:rsid w:val="006443D0"/>
    <w:rsid w:val="00685B40"/>
    <w:rsid w:val="006A024F"/>
    <w:rsid w:val="006E145D"/>
    <w:rsid w:val="006F42DE"/>
    <w:rsid w:val="00706F2D"/>
    <w:rsid w:val="00715C75"/>
    <w:rsid w:val="007518D0"/>
    <w:rsid w:val="007C102A"/>
    <w:rsid w:val="007C7409"/>
    <w:rsid w:val="007F035B"/>
    <w:rsid w:val="008C0660"/>
    <w:rsid w:val="008E1E7D"/>
    <w:rsid w:val="00911873"/>
    <w:rsid w:val="009547C0"/>
    <w:rsid w:val="00987EE3"/>
    <w:rsid w:val="009950CB"/>
    <w:rsid w:val="009B6F8E"/>
    <w:rsid w:val="00A313AB"/>
    <w:rsid w:val="00AF2B39"/>
    <w:rsid w:val="00B10766"/>
    <w:rsid w:val="00B93A0E"/>
    <w:rsid w:val="00BB5D55"/>
    <w:rsid w:val="00BB5DE0"/>
    <w:rsid w:val="00BE2BDA"/>
    <w:rsid w:val="00C241C7"/>
    <w:rsid w:val="00D045C5"/>
    <w:rsid w:val="00D12CCD"/>
    <w:rsid w:val="00D3568B"/>
    <w:rsid w:val="00D36F03"/>
    <w:rsid w:val="00D44E8D"/>
    <w:rsid w:val="00DC1D21"/>
    <w:rsid w:val="00DD000D"/>
    <w:rsid w:val="00DD3BD3"/>
    <w:rsid w:val="00E12D12"/>
    <w:rsid w:val="00E36AC6"/>
    <w:rsid w:val="00E43E7C"/>
    <w:rsid w:val="00ED7B31"/>
    <w:rsid w:val="00F55922"/>
    <w:rsid w:val="00F55D1C"/>
    <w:rsid w:val="00F656D9"/>
    <w:rsid w:val="00F6633B"/>
    <w:rsid w:val="00FA3FBF"/>
    <w:rsid w:val="00FC26FA"/>
    <w:rsid w:val="00FC4BBE"/>
    <w:rsid w:val="00FE5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D1D28F"/>
  <w15:docId w15:val="{80BDCE48-3623-45BD-9BF1-135441D6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BD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44E8D"/>
    <w:pPr>
      <w:widowControl w:val="0"/>
      <w:autoSpaceDE w:val="0"/>
      <w:autoSpaceDN w:val="0"/>
      <w:spacing w:after="0" w:line="240" w:lineRule="auto"/>
    </w:pPr>
    <w:rPr>
      <w:rFonts w:ascii="Calibri" w:eastAsia="Times New Roman" w:hAnsi="Calibri" w:cs="Calibri"/>
      <w:b/>
      <w:szCs w:val="20"/>
      <w:lang w:eastAsia="ru-RU"/>
    </w:rPr>
  </w:style>
  <w:style w:type="character" w:styleId="a3">
    <w:name w:val="annotation reference"/>
    <w:basedOn w:val="a0"/>
    <w:uiPriority w:val="99"/>
    <w:semiHidden/>
    <w:unhideWhenUsed/>
    <w:rsid w:val="00D045C5"/>
    <w:rPr>
      <w:sz w:val="16"/>
      <w:szCs w:val="16"/>
    </w:rPr>
  </w:style>
  <w:style w:type="paragraph" w:styleId="a4">
    <w:name w:val="annotation text"/>
    <w:basedOn w:val="a"/>
    <w:link w:val="a5"/>
    <w:uiPriority w:val="99"/>
    <w:semiHidden/>
    <w:unhideWhenUsed/>
    <w:rsid w:val="00D045C5"/>
    <w:pPr>
      <w:spacing w:line="240" w:lineRule="auto"/>
    </w:pPr>
    <w:rPr>
      <w:sz w:val="20"/>
      <w:szCs w:val="20"/>
    </w:rPr>
  </w:style>
  <w:style w:type="character" w:customStyle="1" w:styleId="a5">
    <w:name w:val="Текст примечания Знак"/>
    <w:basedOn w:val="a0"/>
    <w:link w:val="a4"/>
    <w:uiPriority w:val="99"/>
    <w:semiHidden/>
    <w:rsid w:val="00D045C5"/>
    <w:rPr>
      <w:sz w:val="20"/>
      <w:szCs w:val="20"/>
    </w:rPr>
  </w:style>
  <w:style w:type="paragraph" w:styleId="a6">
    <w:name w:val="Balloon Text"/>
    <w:basedOn w:val="a"/>
    <w:link w:val="a7"/>
    <w:uiPriority w:val="99"/>
    <w:semiHidden/>
    <w:unhideWhenUsed/>
    <w:rsid w:val="00D045C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045C5"/>
    <w:rPr>
      <w:rFonts w:ascii="Segoe UI" w:hAnsi="Segoe UI" w:cs="Segoe UI"/>
      <w:sz w:val="18"/>
      <w:szCs w:val="18"/>
    </w:rPr>
  </w:style>
  <w:style w:type="paragraph" w:styleId="a8">
    <w:name w:val="Revision"/>
    <w:hidden/>
    <w:uiPriority w:val="99"/>
    <w:semiHidden/>
    <w:rsid w:val="004C04C6"/>
    <w:pPr>
      <w:spacing w:after="0" w:line="240" w:lineRule="auto"/>
    </w:pPr>
  </w:style>
  <w:style w:type="paragraph" w:styleId="a9">
    <w:name w:val="annotation subject"/>
    <w:basedOn w:val="a4"/>
    <w:next w:val="a4"/>
    <w:link w:val="aa"/>
    <w:uiPriority w:val="99"/>
    <w:semiHidden/>
    <w:unhideWhenUsed/>
    <w:rsid w:val="000F4A71"/>
    <w:rPr>
      <w:b/>
      <w:bCs/>
    </w:rPr>
  </w:style>
  <w:style w:type="character" w:customStyle="1" w:styleId="aa">
    <w:name w:val="Тема примечания Знак"/>
    <w:basedOn w:val="a5"/>
    <w:link w:val="a9"/>
    <w:uiPriority w:val="99"/>
    <w:semiHidden/>
    <w:rsid w:val="000F4A71"/>
    <w:rPr>
      <w:b/>
      <w:bCs/>
      <w:sz w:val="20"/>
      <w:szCs w:val="20"/>
    </w:rPr>
  </w:style>
  <w:style w:type="paragraph" w:styleId="ab">
    <w:name w:val="header"/>
    <w:basedOn w:val="a"/>
    <w:link w:val="ac"/>
    <w:uiPriority w:val="99"/>
    <w:unhideWhenUsed/>
    <w:rsid w:val="00F656D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656D9"/>
  </w:style>
  <w:style w:type="paragraph" w:styleId="ad">
    <w:name w:val="footer"/>
    <w:basedOn w:val="a"/>
    <w:link w:val="ae"/>
    <w:uiPriority w:val="99"/>
    <w:unhideWhenUsed/>
    <w:rsid w:val="00F656D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6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5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1092</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Сысоева Анастасия Сергеевна</dc:creator>
  <cp:lastModifiedBy>Семенова Ирина Геннадьевна</cp:lastModifiedBy>
  <cp:revision>4</cp:revision>
  <cp:lastPrinted>2021-09-03T15:46:00Z</cp:lastPrinted>
  <dcterms:created xsi:type="dcterms:W3CDTF">2022-05-11T10:28:00Z</dcterms:created>
  <dcterms:modified xsi:type="dcterms:W3CDTF">2022-05-12T07:20:00Z</dcterms:modified>
</cp:coreProperties>
</file>