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FB7D54" w:rsidRDefault="00FB7D54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7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02/07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FB7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09-22/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00131868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FB7D54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CEC" w:rsidRDefault="00FB7D54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</w:t>
            </w:r>
            <w:proofErr w:type="gramStart"/>
            <w:r w:rsidRPr="0032181E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</w:t>
            </w:r>
            <w:proofErr w:type="gramStart"/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(Мин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экономразвития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Федеральная налоговая служба (ФНС России)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, Центральный банк Российской Федерации (Банк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Российской Федерации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</w:t>
            </w:r>
            <w:proofErr w:type="gramEnd"/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обложения налогом на добавленную стоимость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D748E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операторы) </w:t>
            </w:r>
            <w:r w:rsidR="00543FDA" w:rsidRPr="00543FDA">
              <w:rPr>
                <w:rFonts w:ascii="Times New Roman" w:hAnsi="Times New Roman" w:cs="Times New Roman"/>
                <w:sz w:val="28"/>
                <w:szCs w:val="28"/>
              </w:rPr>
              <w:t>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 w:rsidR="00543FDA"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реализация которых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освобождется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обложения налогом на добавленную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(далее – НДС)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543FDA" w:rsidP="00543F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4D1EB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постановления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</w:t>
            </w:r>
            <w:r w:rsidR="004D1EB0"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EB0" w:rsidRPr="00543F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</w:t>
            </w:r>
            <w:proofErr w:type="gramEnd"/>
            <w:r w:rsidR="004D1EB0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от обложения налогом на добавленную стоимость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Вихляева Елена Николаевна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налога на добавленную стоимость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495-645-13-13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0355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D1EB0" w:rsidRDefault="004D1E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Vikhlyaeva</w:t>
            </w:r>
            <w:proofErr w:type="spellEnd"/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4D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1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FB7D54" w:rsidP="00D74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«б» пункта 6 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 xml:space="preserve">ельства Российской Федерации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17 декабря 2012 г. № 1318 – проект </w:t>
            </w:r>
            <w:r w:rsidR="004D1EB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положения, </w:t>
            </w:r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 изменяющие ранее предусмотренные законодательством Российской Федерации обязанности для физических и юридических лиц в сфере предпринимательской</w:t>
            </w:r>
            <w:proofErr w:type="gramEnd"/>
            <w:r w:rsidR="00D748E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Анализ регулируемых проектом акта отношений, обуславливающих необходимость </w:t>
      </w:r>
      <w:proofErr w:type="gramStart"/>
      <w:r w:rsidRPr="00354104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акта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  <w:p w:rsidR="00D748E9" w:rsidRPr="00253EAD" w:rsidRDefault="00D748E9" w:rsidP="00D748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утверждается 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7077F9" w:rsidRPr="003D7356" w:rsidRDefault="007077F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0F40EF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  <w:proofErr w:type="gramEnd"/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577941" w:rsidRDefault="00E20562" w:rsidP="0057794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77941" w:rsidRDefault="00E20562" w:rsidP="005779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2 г. № 324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часть вторую Налогового кодекса Российской Феде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» (далее – Федеральный закон № 3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-ФЗ)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, вступившим в силу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14 июля 2022 года,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подпункт 12</w:t>
            </w:r>
            <w:r w:rsidR="00577941" w:rsidRPr="00905B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149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 (далее – Кодекс)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внесены изменения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7941" w:rsidRPr="00670021">
              <w:rPr>
                <w:rFonts w:ascii="Times New Roman" w:hAnsi="Times New Roman" w:cs="Times New Roman"/>
                <w:sz w:val="28"/>
                <w:szCs w:val="28"/>
              </w:rPr>
              <w:t>согласно которым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от налогообложения НДС освобождены 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и, оказываемые</w:t>
            </w:r>
            <w:r w:rsidR="00577941" w:rsidRPr="00D20C96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ами, перечень которых поименован</w:t>
            </w:r>
            <w:proofErr w:type="gramEnd"/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в абзаце тринадцатом данного подпункта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br/>
              <w:t>пункта 2 статьи 149 Кодекса, а также оказываемые операторами услуги, не указанные в абзаце тринадцатом подпункта 12</w:t>
            </w:r>
            <w:r w:rsidR="00577941" w:rsidRPr="00905B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149 Кодекса, при условии, что такие </w:t>
            </w:r>
            <w:r w:rsidR="00577941" w:rsidRPr="00400E55">
              <w:rPr>
                <w:rFonts w:ascii="Times New Roman" w:hAnsi="Times New Roman" w:cs="Times New Roman"/>
                <w:sz w:val="28"/>
                <w:szCs w:val="28"/>
              </w:rPr>
              <w:t>услуги непосредственно связаны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 (по</w:t>
            </w:r>
            <w:proofErr w:type="gramEnd"/>
            <w:r w:rsidR="00577941" w:rsidRPr="00400E55">
              <w:rPr>
                <w:rFonts w:ascii="Times New Roman" w:hAnsi="Times New Roman" w:cs="Times New Roman"/>
                <w:sz w:val="28"/>
                <w:szCs w:val="28"/>
              </w:rPr>
              <w:t xml:space="preserve"> перечню услуг, утверждаемому Правительством Российской Федерации).</w:t>
            </w:r>
          </w:p>
          <w:p w:rsidR="00577941" w:rsidRDefault="00577941" w:rsidP="005779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дерации, определяющего перечень </w:t>
            </w:r>
            <w:r w:rsidRPr="00DA08A2">
              <w:rPr>
                <w:rFonts w:ascii="Times New Roman" w:hAnsi="Times New Roman" w:cs="Times New Roman"/>
                <w:sz w:val="28"/>
              </w:rPr>
              <w:t>оказываемых операторами услуг, непосредственно связанных с выпус</w:t>
            </w:r>
            <w:r>
              <w:rPr>
                <w:rFonts w:ascii="Times New Roman" w:hAnsi="Times New Roman" w:cs="Times New Roman"/>
                <w:sz w:val="28"/>
              </w:rPr>
              <w:t>ком цифровых финансовых активов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08A2">
              <w:rPr>
                <w:rFonts w:ascii="Times New Roman" w:hAnsi="Times New Roman" w:cs="Times New Roman"/>
                <w:sz w:val="28"/>
              </w:rPr>
              <w:t>и (или) цифровых прав, включающих одновременно цифровые финансовые активы и утилитарные цифровы</w:t>
            </w:r>
            <w:r>
              <w:rPr>
                <w:rFonts w:ascii="Times New Roman" w:hAnsi="Times New Roman" w:cs="Times New Roman"/>
                <w:sz w:val="28"/>
              </w:rPr>
              <w:t>е права, их учетом, обращением,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08A2">
              <w:rPr>
                <w:rFonts w:ascii="Times New Roman" w:hAnsi="Times New Roman" w:cs="Times New Roman"/>
                <w:sz w:val="28"/>
              </w:rPr>
              <w:t xml:space="preserve">а также с выкупом, </w:t>
            </w:r>
            <w:r>
              <w:rPr>
                <w:rFonts w:ascii="Times New Roman" w:hAnsi="Times New Roman" w:cs="Times New Roman"/>
                <w:sz w:val="28"/>
              </w:rPr>
              <w:t>является необходимым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условием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14 июля 2022 года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положений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67002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proofErr w:type="gramEnd"/>
          </w:p>
          <w:p w:rsidR="00E20562" w:rsidRPr="00016EE4" w:rsidRDefault="00E20562" w:rsidP="00577941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94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применения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освобождения от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НДС </w:t>
            </w:r>
            <w:r w:rsidR="00577941">
              <w:rPr>
                <w:rFonts w:ascii="Times New Roman" w:hAnsi="Times New Roman" w:cs="Times New Roman"/>
                <w:sz w:val="28"/>
                <w:szCs w:val="28"/>
              </w:rPr>
              <w:t>при оказании операторами, услуг</w:t>
            </w:r>
            <w:r w:rsidR="00577941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7547C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7547C" w:rsidRDefault="00E20562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возможно только путем </w:t>
            </w:r>
            <w:r w:rsidR="0067547C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постановления Правительства Российской Федерации, утверждающего </w:t>
            </w:r>
            <w:proofErr w:type="spellStart"/>
            <w:r w:rsidR="0067547C">
              <w:rPr>
                <w:rFonts w:ascii="Times New Roman" w:hAnsi="Times New Roman" w:cs="Times New Roman"/>
                <w:sz w:val="28"/>
                <w:szCs w:val="28"/>
              </w:rPr>
              <w:t>переченнь</w:t>
            </w:r>
            <w:proofErr w:type="spellEnd"/>
            <w:r w:rsidR="0067547C">
              <w:rPr>
                <w:rFonts w:ascii="Times New Roman" w:hAnsi="Times New Roman" w:cs="Times New Roman"/>
                <w:sz w:val="28"/>
                <w:szCs w:val="28"/>
              </w:rPr>
              <w:t xml:space="preserve"> услуг, оказываемых операторами и </w:t>
            </w:r>
            <w:r w:rsidR="0067547C" w:rsidRPr="00543FDA"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</w:t>
            </w:r>
            <w:r w:rsidR="00FB7D54">
              <w:rPr>
                <w:rFonts w:ascii="Times New Roman" w:hAnsi="Times New Roman" w:cs="Times New Roman"/>
                <w:sz w:val="28"/>
                <w:szCs w:val="28"/>
              </w:rPr>
              <w:t>, реализация которых освобождается от обложения НДС</w:t>
            </w:r>
            <w:proofErr w:type="gramEnd"/>
          </w:p>
          <w:p w:rsidR="00E20562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47C" w:rsidRDefault="0067547C" w:rsidP="0067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Сведений о международном опыте не имеется.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Источников данных не имеется.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90CEC" w:rsidRDefault="00E841A6" w:rsidP="00E841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утверждается перечень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операторами и непосредственно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2630" w:type="pct"/>
            <w:gridSpan w:val="2"/>
          </w:tcPr>
          <w:p w:rsidR="00253EAD" w:rsidRPr="001D3F35" w:rsidRDefault="00E841A6" w:rsidP="00FB7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</w:t>
            </w:r>
            <w:r w:rsidR="00471D4A"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его официального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публикования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распространяется на правоотношения,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возникшие с 14 июля 2022 года.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1A6" w:rsidRDefault="00E841A6" w:rsidP="00E841A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ункт 1 Плана-графика подготовки нормативных правовых актов, необходимых для реализации норм Федерального закона от 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>№ 324-ФЗ «О внесении изменений в часть вторую Налогового кодекса Российской Федерации», утвержденного Заместителем Председателя Правительства Российской Федерации – Руководителя Аппарата Правительства Российской Федерации Д.Ю. Григоренко 7 августа 2022 г. № 9167п-П13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E406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6C74" w:rsidRDefault="001832B2" w:rsidP="00566C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постановление Правительства Российской Федерации, утверждающего </w:t>
            </w:r>
            <w:proofErr w:type="spellStart"/>
            <w:r w:rsidR="00566C7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566C74" w:rsidRPr="00543FD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  <w:r w:rsidR="00566C74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операторами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860F03" w:rsidRPr="00016EE4" w:rsidRDefault="00860F03" w:rsidP="00566C7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</w:t>
            </w:r>
            <w:r w:rsidR="00566C7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3F519D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Операторы, 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D80217" w:rsidRPr="00906A0A" w:rsidRDefault="00E40640" w:rsidP="00E406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19D" w:rsidRDefault="003F519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1D2467" w:rsidRDefault="003F519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67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D2467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D2467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дополнительные расходы бюджетов субъектов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4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proofErr w:type="gramEnd"/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ФЭО </w:t>
            </w:r>
          </w:p>
        </w:tc>
        <w:tc>
          <w:tcPr>
            <w:tcW w:w="1086" w:type="pct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ФЭО</w:t>
            </w:r>
          </w:p>
        </w:tc>
        <w:tc>
          <w:tcPr>
            <w:tcW w:w="1086" w:type="pct"/>
          </w:tcPr>
          <w:p w:rsidR="00B413A0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4B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2BF" w:rsidRPr="004B0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Pr="004B02BF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2B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1086" w:type="pct"/>
          </w:tcPr>
          <w:p w:rsidR="00B413A0" w:rsidRPr="004B02BF" w:rsidRDefault="004B02BF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7246DB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AD0047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FD21F7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RPr="00FD21F7" w:rsidTr="00C32DDE">
        <w:trPr>
          <w:trHeight w:val="192"/>
        </w:trPr>
        <w:tc>
          <w:tcPr>
            <w:tcW w:w="5000" w:type="pct"/>
            <w:gridSpan w:val="3"/>
          </w:tcPr>
          <w:p w:rsidR="005545B8" w:rsidRPr="00FD21F7" w:rsidRDefault="00DD199A" w:rsidP="00DD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Операторы, 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обращением, а также с выкупом, и 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налогоплательщиками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>Установливается</w:t>
            </w:r>
            <w:proofErr w:type="spellEnd"/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НДС в отношении соответствующих услуг</w:t>
            </w:r>
            <w:r w:rsidR="00FD21F7" w:rsidRPr="00FD2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090CEC" w:rsidRDefault="00CB2A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Операторы, оказывающие услуги,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связанные</w:t>
            </w:r>
            <w:r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обращением, а также с выкупом, и </w:t>
            </w:r>
            <w:r w:rsidRPr="00FD21F7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налогоплательщиками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proofErr w:type="gramEnd"/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090CEC" w:rsidRDefault="00CB2A57" w:rsidP="00CB2A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Установливается</w:t>
                  </w:r>
                  <w:proofErr w:type="spellEnd"/>
                  <w:r w:rsidRPr="00FD2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освобождение от НДС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в отношении услуг оказываемых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оказываемых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операторами и непосредственно связанных</w:t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выпуском цифровых финансовых активов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(или) цифровых прав, включающих одновременно цифровые финансовые актив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и утилитарные цифровые права, их </w:t>
                  </w:r>
                  <w:r w:rsidRPr="00543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учетом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обращением, а также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выкупом</w:t>
                  </w:r>
                </w:p>
              </w:tc>
              <w:tc>
                <w:tcPr>
                  <w:tcW w:w="2453" w:type="pct"/>
                </w:tcPr>
                <w:p w:rsidR="00C2554E" w:rsidRPr="00090CEC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54E" w:rsidRPr="00090CEC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оценке Минфина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0CEC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1445"/>
        <w:gridCol w:w="1767"/>
        <w:gridCol w:w="2226"/>
        <w:gridCol w:w="2184"/>
        <w:gridCol w:w="2184"/>
      </w:tblGrid>
      <w:tr w:rsidR="000248D7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0248D7" w:rsidTr="00026EAA">
        <w:tc>
          <w:tcPr>
            <w:tcW w:w="986" w:type="pct"/>
            <w:gridSpan w:val="2"/>
          </w:tcPr>
          <w:p w:rsidR="00503DBC" w:rsidRPr="00090CEC" w:rsidRDefault="00360BE6" w:rsidP="004B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силу </w:t>
            </w:r>
            <w:r w:rsidR="004B139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proofErr w:type="spellStart"/>
            <w:r w:rsidR="004B139B">
              <w:rPr>
                <w:rFonts w:ascii="Times New Roman" w:hAnsi="Times New Roman" w:cs="Times New Roman"/>
                <w:sz w:val="28"/>
                <w:szCs w:val="28"/>
              </w:rPr>
              <w:t>постановлениия</w:t>
            </w:r>
            <w:proofErr w:type="spellEnd"/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0248D7" w:rsidRPr="00253E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услуг, оказываемых операторами информационных систем, в которых 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</w:t>
            </w:r>
            <w:proofErr w:type="gramEnd"/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освобождается от обложения налогом на добавленную стоимость</w:t>
            </w:r>
            <w:r w:rsidR="000248D7" w:rsidRPr="002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</w:tcPr>
          <w:p w:rsidR="00503DBC" w:rsidRPr="00091128" w:rsidRDefault="00360BE6" w:rsidP="00CB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941" w:type="pct"/>
          </w:tcPr>
          <w:p w:rsidR="00503DBC" w:rsidRPr="00090CEC" w:rsidRDefault="00360BE6" w:rsidP="00FB7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Установливается</w:t>
            </w:r>
            <w:proofErr w:type="spellEnd"/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</w:t>
            </w: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FB7D5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9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отношении услуг оказываемых операторами и непосредственно связанных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 xml:space="preserve">с выпуском цифровых финансовых активов 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цифровых прав, включающих одновременно цифровые финансовые актив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 xml:space="preserve">ы и утилитарные цифровые права, их </w:t>
            </w:r>
            <w:r w:rsidR="000248D7" w:rsidRPr="00543FDA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0248D7">
              <w:rPr>
                <w:rFonts w:ascii="Times New Roman" w:hAnsi="Times New Roman" w:cs="Times New Roman"/>
                <w:sz w:val="28"/>
                <w:szCs w:val="28"/>
              </w:rPr>
              <w:t>, обращением, а также с выкупом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0CEC" w:rsidRDefault="00102F1A" w:rsidP="0010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постановление Правительства Российской Федерации 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221EEC" w:rsidP="00CB7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B72F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CB7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7A0EBC" w:rsidRDefault="007A0EBC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8B2469" w:rsidRDefault="008B246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B246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2469">
              <w:t xml:space="preserve"> </w:t>
            </w:r>
          </w:p>
          <w:p w:rsidR="007A0EBC" w:rsidRPr="007A0EBC" w:rsidRDefault="007A0EBC" w:rsidP="007A0EB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7A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7A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A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A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/131868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7A0EBC" w:rsidRDefault="007A0EBC" w:rsidP="008B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8B2469" w:rsidRDefault="007A0EBC" w:rsidP="008B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8B246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8B2469" w:rsidRDefault="00F70CBD" w:rsidP="00141B3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</w:t>
            </w:r>
            <w:proofErr w:type="gramStart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2E"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AC7F0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AB112E"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Федеральная налоговая служба, </w:t>
            </w:r>
            <w:r w:rsidR="00AC7F08">
              <w:rPr>
                <w:rFonts w:ascii="Times New Roman" w:hAnsi="Times New Roman" w:cs="Times New Roman"/>
                <w:sz w:val="28"/>
                <w:szCs w:val="28"/>
              </w:rPr>
              <w:t>Банк России,</w:t>
            </w:r>
            <w:r w:rsidR="00AB112E" w:rsidRPr="00AB112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Общественная палата Российской Федерации, Опора России, Российский союз промышленников и предпринимателей, Общероссийская общественная организация "Деловая Россия", Торгово-промышленная палата, Уполномоченный при Президенте Российской Федерации по защите прав предпринимателей Б.Ю. Титов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4223" w:rsidRDefault="007A0EBC" w:rsidP="0094422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44223" w:rsidRPr="00944223">
              <w:rPr>
                <w:rFonts w:ascii="Times New Roman" w:hAnsi="Times New Roman" w:cs="Times New Roman"/>
                <w:sz w:val="28"/>
                <w:szCs w:val="28"/>
              </w:rPr>
              <w:t>Антонова Анна, главный юрист, Центр цифровых финансовых активов Промсвязьбанка</w:t>
            </w:r>
            <w:r w:rsidR="009442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4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2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4223" w:rsidRPr="00AB112E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 и предпринимателей</w:t>
            </w:r>
          </w:p>
          <w:p w:rsidR="00200339" w:rsidRDefault="00200339" w:rsidP="00C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CB1E3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 Минфина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Default="00240EB9" w:rsidP="00240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1116D">
        <w:rPr>
          <w:rFonts w:ascii="Times New Roman" w:hAnsi="Times New Roman" w:cs="Times New Roman"/>
          <w:sz w:val="28"/>
          <w:szCs w:val="28"/>
        </w:rPr>
        <w:t>3</w:t>
      </w:r>
      <w:r w:rsidR="003248A1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31EC0" w:rsidRPr="00141B36" w:rsidRDefault="00331EC0" w:rsidP="00240EB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3248A1">
        <w:tc>
          <w:tcPr>
            <w:tcW w:w="2642" w:type="pct"/>
            <w:vAlign w:val="bottom"/>
          </w:tcPr>
          <w:p w:rsidR="002D38F5" w:rsidRPr="0089208D" w:rsidRDefault="002D38F5" w:rsidP="00240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налоговой политики                                                      Д.В.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141B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60889" w:rsidRPr="00260889" w:rsidSect="00141B36">
      <w:head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8F" w:rsidRDefault="00D04B8F" w:rsidP="00EA7CC1">
      <w:pPr>
        <w:spacing w:after="0" w:line="240" w:lineRule="auto"/>
      </w:pPr>
      <w:r>
        <w:separator/>
      </w:r>
    </w:p>
  </w:endnote>
  <w:endnote w:type="continuationSeparator" w:id="0">
    <w:p w:rsidR="00D04B8F" w:rsidRDefault="00D04B8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8F" w:rsidRDefault="00D04B8F" w:rsidP="00EA7CC1">
      <w:pPr>
        <w:spacing w:after="0" w:line="240" w:lineRule="auto"/>
      </w:pPr>
      <w:r>
        <w:separator/>
      </w:r>
    </w:p>
  </w:footnote>
  <w:footnote w:type="continuationSeparator" w:id="0">
    <w:p w:rsidR="00D04B8F" w:rsidRDefault="00D04B8F" w:rsidP="00EA7CC1">
      <w:pPr>
        <w:spacing w:after="0" w:line="240" w:lineRule="auto"/>
      </w:pPr>
      <w:r>
        <w:continuationSeparator/>
      </w:r>
    </w:p>
  </w:footnote>
  <w:footnote w:id="1">
    <w:p w:rsidR="00FB7D54" w:rsidRPr="00903A82" w:rsidRDefault="00FB7D54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B7D54" w:rsidRPr="00F837C7" w:rsidRDefault="00FB7D54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B7D54" w:rsidRPr="00F776B0" w:rsidRDefault="00FB7D54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B7D54" w:rsidRPr="00F95A61" w:rsidRDefault="00FB7D54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B7D54" w:rsidRPr="006007BA" w:rsidRDefault="00FB7D54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B7D54" w:rsidRPr="001A71E6" w:rsidRDefault="00FB7D54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B7D54" w:rsidRPr="000F64B5" w:rsidRDefault="00FB7D54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B7D54" w:rsidRPr="00970A33" w:rsidRDefault="00FB7D54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494461"/>
      <w:docPartObj>
        <w:docPartGallery w:val="Page Numbers (Top of Page)"/>
        <w:docPartUnique/>
      </w:docPartObj>
    </w:sdtPr>
    <w:sdtContent>
      <w:p w:rsidR="00FB7D54" w:rsidRDefault="00FB7D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36">
          <w:rPr>
            <w:noProof/>
          </w:rPr>
          <w:t>14</w:t>
        </w:r>
        <w:r>
          <w:fldChar w:fldCharType="end"/>
        </w:r>
      </w:p>
    </w:sdtContent>
  </w:sdt>
  <w:p w:rsidR="00FB7D54" w:rsidRDefault="00FB7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48D7"/>
    <w:rsid w:val="00026EAA"/>
    <w:rsid w:val="000344A4"/>
    <w:rsid w:val="00036DC1"/>
    <w:rsid w:val="0004601C"/>
    <w:rsid w:val="000517A0"/>
    <w:rsid w:val="00052468"/>
    <w:rsid w:val="00063606"/>
    <w:rsid w:val="00067531"/>
    <w:rsid w:val="00083079"/>
    <w:rsid w:val="00086B68"/>
    <w:rsid w:val="00090CEC"/>
    <w:rsid w:val="00091128"/>
    <w:rsid w:val="000A0996"/>
    <w:rsid w:val="000A5E0C"/>
    <w:rsid w:val="000B0F0B"/>
    <w:rsid w:val="000B317B"/>
    <w:rsid w:val="000B49CC"/>
    <w:rsid w:val="000C2263"/>
    <w:rsid w:val="000C7360"/>
    <w:rsid w:val="000C7C96"/>
    <w:rsid w:val="000D322F"/>
    <w:rsid w:val="000F11DA"/>
    <w:rsid w:val="000F40EF"/>
    <w:rsid w:val="000F5F46"/>
    <w:rsid w:val="000F64B5"/>
    <w:rsid w:val="000F7794"/>
    <w:rsid w:val="00102F1A"/>
    <w:rsid w:val="00103A88"/>
    <w:rsid w:val="00104329"/>
    <w:rsid w:val="00112232"/>
    <w:rsid w:val="00122B6A"/>
    <w:rsid w:val="00122E8B"/>
    <w:rsid w:val="00135D57"/>
    <w:rsid w:val="00141B36"/>
    <w:rsid w:val="0014490D"/>
    <w:rsid w:val="00147085"/>
    <w:rsid w:val="00147D03"/>
    <w:rsid w:val="00154E9A"/>
    <w:rsid w:val="00160332"/>
    <w:rsid w:val="001603A4"/>
    <w:rsid w:val="001701AA"/>
    <w:rsid w:val="00177425"/>
    <w:rsid w:val="001832B2"/>
    <w:rsid w:val="0018389F"/>
    <w:rsid w:val="001901A2"/>
    <w:rsid w:val="00193A7B"/>
    <w:rsid w:val="00196461"/>
    <w:rsid w:val="00197FA0"/>
    <w:rsid w:val="001A2390"/>
    <w:rsid w:val="001A40F5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1EEC"/>
    <w:rsid w:val="00224583"/>
    <w:rsid w:val="00240EB9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248A1"/>
    <w:rsid w:val="003319D0"/>
    <w:rsid w:val="00331EC0"/>
    <w:rsid w:val="00335C9D"/>
    <w:rsid w:val="00344A57"/>
    <w:rsid w:val="003467FE"/>
    <w:rsid w:val="00350362"/>
    <w:rsid w:val="00360BE6"/>
    <w:rsid w:val="00361FB7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3F519D"/>
    <w:rsid w:val="0040069A"/>
    <w:rsid w:val="00405D3E"/>
    <w:rsid w:val="004120A3"/>
    <w:rsid w:val="004129F9"/>
    <w:rsid w:val="00420825"/>
    <w:rsid w:val="00425A86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2BF"/>
    <w:rsid w:val="004B0752"/>
    <w:rsid w:val="004B139B"/>
    <w:rsid w:val="004B1E9F"/>
    <w:rsid w:val="004C6292"/>
    <w:rsid w:val="004D1EB0"/>
    <w:rsid w:val="004D369A"/>
    <w:rsid w:val="004F4982"/>
    <w:rsid w:val="00500365"/>
    <w:rsid w:val="00503DBC"/>
    <w:rsid w:val="00512D10"/>
    <w:rsid w:val="00526495"/>
    <w:rsid w:val="00543FDA"/>
    <w:rsid w:val="0054529D"/>
    <w:rsid w:val="005533AA"/>
    <w:rsid w:val="0055456B"/>
    <w:rsid w:val="005545B8"/>
    <w:rsid w:val="00556780"/>
    <w:rsid w:val="00566C74"/>
    <w:rsid w:val="005704E5"/>
    <w:rsid w:val="005704E6"/>
    <w:rsid w:val="0057574B"/>
    <w:rsid w:val="00577941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5F6AAC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537C"/>
    <w:rsid w:val="0067547C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047B4"/>
    <w:rsid w:val="007077F9"/>
    <w:rsid w:val="007109BD"/>
    <w:rsid w:val="0071116D"/>
    <w:rsid w:val="00714902"/>
    <w:rsid w:val="0072179A"/>
    <w:rsid w:val="007227A9"/>
    <w:rsid w:val="007246DB"/>
    <w:rsid w:val="00727857"/>
    <w:rsid w:val="0074757C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A0EBC"/>
    <w:rsid w:val="007B4074"/>
    <w:rsid w:val="007B64FD"/>
    <w:rsid w:val="007C4424"/>
    <w:rsid w:val="007D0451"/>
    <w:rsid w:val="007E19D3"/>
    <w:rsid w:val="007E1F9A"/>
    <w:rsid w:val="007E3921"/>
    <w:rsid w:val="007E5BCF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651EC"/>
    <w:rsid w:val="00872FD1"/>
    <w:rsid w:val="008907FB"/>
    <w:rsid w:val="00891221"/>
    <w:rsid w:val="0089208D"/>
    <w:rsid w:val="008932A7"/>
    <w:rsid w:val="0089337B"/>
    <w:rsid w:val="008A1083"/>
    <w:rsid w:val="008B2469"/>
    <w:rsid w:val="008B3017"/>
    <w:rsid w:val="008B757E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44223"/>
    <w:rsid w:val="00954E4E"/>
    <w:rsid w:val="009578AC"/>
    <w:rsid w:val="009578D4"/>
    <w:rsid w:val="00960706"/>
    <w:rsid w:val="00970A33"/>
    <w:rsid w:val="00970C1F"/>
    <w:rsid w:val="00975D5C"/>
    <w:rsid w:val="00976C6C"/>
    <w:rsid w:val="009A157B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12E"/>
    <w:rsid w:val="00AB1503"/>
    <w:rsid w:val="00AB4CD7"/>
    <w:rsid w:val="00AC38D6"/>
    <w:rsid w:val="00AC3E96"/>
    <w:rsid w:val="00AC7F08"/>
    <w:rsid w:val="00AD0047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23FD8"/>
    <w:rsid w:val="00B3687F"/>
    <w:rsid w:val="00B37A99"/>
    <w:rsid w:val="00B413A0"/>
    <w:rsid w:val="00B41F55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2B32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1E37"/>
    <w:rsid w:val="00CB25B4"/>
    <w:rsid w:val="00CB2A57"/>
    <w:rsid w:val="00CB2CD6"/>
    <w:rsid w:val="00CB3165"/>
    <w:rsid w:val="00CB4454"/>
    <w:rsid w:val="00CB72FB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CF57BD"/>
    <w:rsid w:val="00D02AB9"/>
    <w:rsid w:val="00D043E1"/>
    <w:rsid w:val="00D04B8F"/>
    <w:rsid w:val="00D111E9"/>
    <w:rsid w:val="00D11D17"/>
    <w:rsid w:val="00D13298"/>
    <w:rsid w:val="00D21DBD"/>
    <w:rsid w:val="00D241D6"/>
    <w:rsid w:val="00D26176"/>
    <w:rsid w:val="00D373CB"/>
    <w:rsid w:val="00D4186E"/>
    <w:rsid w:val="00D41EF3"/>
    <w:rsid w:val="00D47DBC"/>
    <w:rsid w:val="00D5110E"/>
    <w:rsid w:val="00D64297"/>
    <w:rsid w:val="00D73CEA"/>
    <w:rsid w:val="00D748E9"/>
    <w:rsid w:val="00D80217"/>
    <w:rsid w:val="00D85106"/>
    <w:rsid w:val="00D87D08"/>
    <w:rsid w:val="00DA0635"/>
    <w:rsid w:val="00DA41DE"/>
    <w:rsid w:val="00DB620F"/>
    <w:rsid w:val="00DC1DC5"/>
    <w:rsid w:val="00DD199A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0640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841A6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8B3"/>
    <w:rsid w:val="00F27C60"/>
    <w:rsid w:val="00F319E5"/>
    <w:rsid w:val="00F36D25"/>
    <w:rsid w:val="00F4073B"/>
    <w:rsid w:val="00F5109F"/>
    <w:rsid w:val="00F53F88"/>
    <w:rsid w:val="00F65D11"/>
    <w:rsid w:val="00F67E69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7D54"/>
    <w:rsid w:val="00FC5866"/>
    <w:rsid w:val="00FD21F7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B18E-5708-485F-8805-8B03171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3897</Words>
  <Characters>22218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ВИХЛЯЕВА ЕЛЕНА НИКОЛАЕВНА</cp:lastModifiedBy>
  <cp:revision>6</cp:revision>
  <cp:lastPrinted>2022-09-16T10:09:00Z</cp:lastPrinted>
  <dcterms:created xsi:type="dcterms:W3CDTF">2022-11-10T10:43:00Z</dcterms:created>
  <dcterms:modified xsi:type="dcterms:W3CDTF">2022-11-10T11:17:00Z</dcterms:modified>
</cp:coreProperties>
</file>