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Default="007D0E95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7E7526" w:rsidRPr="006B211D" w:rsidRDefault="007E752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66" w:rsidRDefault="006B211D" w:rsidP="00B9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E7526" w:rsidRPr="007E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="007E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E7526" w:rsidRPr="007E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</w:t>
      </w:r>
      <w:r w:rsid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53E7" w:rsidRP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</w:t>
      </w:r>
      <w:r w:rsid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3E7" w:rsidRP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 создании национальной системы </w:t>
      </w:r>
      <w:proofErr w:type="spellStart"/>
      <w:r w:rsidR="00B953E7" w:rsidRP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прослеживаемости</w:t>
      </w:r>
      <w:proofErr w:type="spellEnd"/>
      <w:r w:rsidR="00B953E7" w:rsidRP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товаров)</w:t>
      </w:r>
      <w:r w:rsid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7526" w:rsidRPr="006B211D" w:rsidRDefault="007E7526" w:rsidP="007E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5547C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7E7526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327EA5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02/04/06-19/00092613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52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</w:t>
            </w:r>
            <w:r w:rsidR="001B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1B339D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75D5C" w:rsidTr="0085547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Pr="00327EA5" w:rsidRDefault="00327EA5" w:rsidP="0034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975D5C" w:rsidTr="0085547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Pr="00327EA5" w:rsidRDefault="00327EA5" w:rsidP="0034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</w:tr>
    </w:tbl>
    <w:p w:rsidR="00E20562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A4770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Российской Федерации (Минэкономразвития России), Министерство </w:t>
            </w:r>
            <w:r w:rsidR="00B953E7">
              <w:rPr>
                <w:rFonts w:ascii="Times New Roman" w:hAnsi="Times New Roman" w:cs="Times New Roman"/>
                <w:sz w:val="28"/>
                <w:szCs w:val="28"/>
              </w:rPr>
              <w:t>промышленности и торговли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953E7">
              <w:rPr>
                <w:rFonts w:ascii="Times New Roman" w:hAnsi="Times New Roman" w:cs="Times New Roman"/>
                <w:sz w:val="28"/>
                <w:szCs w:val="28"/>
              </w:rPr>
              <w:t>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  <w:r w:rsidR="00345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F72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 (ФНС России)</w:t>
            </w:r>
            <w:r w:rsidR="00B953E7">
              <w:rPr>
                <w:rFonts w:ascii="Times New Roman" w:hAnsi="Times New Roman" w:cs="Times New Roman"/>
                <w:sz w:val="28"/>
                <w:szCs w:val="28"/>
              </w:rPr>
              <w:t>, Федеральная таможенная служба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A4770C" w:rsidP="0085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Проект федерального закона 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 внесении изменений в части первую и вторую Налогового кодекса Российской Федерации (о создании национальной системы </w:t>
            </w:r>
            <w:proofErr w:type="spellStart"/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 xml:space="preserve"> товаров)</w:t>
            </w:r>
            <w:r w:rsidR="00B95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7D6F7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настоящее время деятельность 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прослеживанию товаров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</w:t>
            </w:r>
            <w:r w:rsidRPr="007D6F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B953E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ункт 1 плана мероприятий («дорожной карты») по созданию национальной системы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утвержденного 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иказом Минфина России 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t>от 19 июня 2018 г. № 1049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B953E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обязательств Российской Федерации по созданию национальной системы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ввозимых в Российскую Федерацию, предусмотренных проектом Соглашения о механизме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ввезенных на таможенную территорию Евразийского экономического союза, одобренным распоряжением Коллегии Евразийской Экономической 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t>Комиссии от 17 апреля 2018 г. № 74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85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A870A1"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B73466"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953E7" w:rsidRPr="0019185B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части первую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 вторую Налогового кодекса Российской Федерации (о создании 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 системы </w:t>
            </w:r>
            <w:proofErr w:type="spellStart"/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 xml:space="preserve"> товаров)»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870A1" w:rsidRDefault="00A870A1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7841AE" w:rsidRDefault="009C4589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3459DC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E20562" w:rsidRPr="007841AE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налога на добавленную стоимость Департамента налоговой и таможенной политики Минфина России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870A1" w:rsidRDefault="00E20562" w:rsidP="009C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89">
              <w:rPr>
                <w:rFonts w:ascii="Times New Roman" w:hAnsi="Times New Roman" w:cs="Times New Roman"/>
                <w:sz w:val="28"/>
                <w:szCs w:val="28"/>
              </w:rPr>
              <w:t xml:space="preserve">(495) </w:t>
            </w:r>
            <w:r w:rsidR="00A870A1">
              <w:rPr>
                <w:rFonts w:ascii="Times New Roman" w:hAnsi="Times New Roman" w:cs="Times New Roman"/>
                <w:sz w:val="28"/>
                <w:szCs w:val="28"/>
              </w:rPr>
              <w:t>913-1111</w:t>
            </w:r>
            <w:r w:rsidR="009C4589">
              <w:rPr>
                <w:rFonts w:ascii="Times New Roman" w:hAnsi="Times New Roman" w:cs="Times New Roman"/>
                <w:sz w:val="28"/>
                <w:szCs w:val="28"/>
              </w:rPr>
              <w:t xml:space="preserve"> доб. </w:t>
            </w:r>
            <w:r w:rsidR="00A870A1">
              <w:rPr>
                <w:rFonts w:ascii="Times New Roman" w:hAnsi="Times New Roman" w:cs="Times New Roman"/>
                <w:sz w:val="28"/>
                <w:szCs w:val="28"/>
              </w:rPr>
              <w:t>0390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870A1" w:rsidRDefault="00A870A1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</w:t>
            </w:r>
            <w:r w:rsidRPr="00A87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kalinskii</w:t>
            </w:r>
            <w:proofErr w:type="spellEnd"/>
            <w:r w:rsidR="00E20562" w:rsidRPr="00A870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="00E20562" w:rsidRPr="00A87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62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A870A1" w:rsidRDefault="00B953E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3459DC" w:rsidP="003459D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акта содержит положени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2325D"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предусмотренны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подпункт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«а»  пункта 6 Правил проведения федеральными органами исполнительной </w:t>
            </w:r>
            <w:proofErr w:type="gramStart"/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проектов решений евразийской экономической комиссии, утвержденных </w:t>
            </w:r>
            <w:r w:rsidR="007D6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остановлением Правительства Российской Фе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дерации от 17 декабря 2012 г. 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62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F43F4" w:rsidRPr="00AF43F4" w:rsidRDefault="00AF43F4" w:rsidP="00AF43F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4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настоящее время</w:t>
            </w:r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система</w:t>
            </w:r>
            <w:r w:rsidRPr="00AF4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</w:t>
            </w:r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proofErr w:type="spellEnd"/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</w:t>
            </w:r>
            <w:r w:rsidRPr="00AF4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 </w:t>
            </w:r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действует</w:t>
            </w:r>
            <w:r w:rsidRPr="00AF4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E20562" w:rsidRPr="00B953E7" w:rsidRDefault="00B953E7" w:rsidP="00AF43F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 на р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обязательств Российской Федерации по созданию национальной системы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ввозимых в Российскую Федерацию, предусмотренных проектом Соглашения о механизме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ввезенных на таможенную территорию 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t xml:space="preserve">Евразийского экономического союза, одобренным распоряжением Коллегии 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Евразийской Экономической Комиссии от 17 апреля 2018 г. № 74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Pr="00253EAD" w:rsidRDefault="00E20562" w:rsidP="00AF43F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Занижение таможенной стоимости товаров, контрафактная продукция, </w:t>
            </w:r>
            <w:r w:rsidR="00B953E7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нелегальн</w:t>
            </w:r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="00B953E7"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 импорт товаров</w:t>
            </w:r>
            <w:r w:rsidR="00C4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Pr="00253EAD" w:rsidRDefault="00E20562" w:rsidP="001918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C47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2E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обсуждения на заседании Коллегии Евразийской Экономической Комиссии, о</w:t>
            </w:r>
            <w:r w:rsidR="00AF43F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бращения</w:t>
            </w:r>
            <w:r w:rsidR="00C472E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ФТС России и</w:t>
            </w:r>
            <w:r w:rsidR="00AF43F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472E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ФНС России.</w:t>
            </w:r>
            <w:proofErr w:type="gramEnd"/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F43F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Минфином России подготовлен проект федерального закона </w:t>
            </w:r>
            <w:r w:rsidR="00C472E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 внесении изменений в части первую и вторую Налогового кодекса Российской </w:t>
            </w:r>
            <w:r w:rsidR="00C472E4"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(о создании национальной системы </w:t>
            </w:r>
            <w:proofErr w:type="spellStart"/>
            <w:r w:rsidR="00C472E4"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="00C472E4"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 товаров)»</w:t>
            </w:r>
            <w:r w:rsidR="00AF43F4" w:rsidRPr="00AF4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Решение проблемы возможно только путем внесения изменений в </w:t>
            </w:r>
            <w:r w:rsidR="00115330"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Налоговый</w:t>
            </w:r>
            <w:r w:rsidR="00115330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AF43F4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F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 w:rsidR="00C472E4">
              <w:rPr>
                <w:rFonts w:ascii="Times New Roman" w:hAnsi="Times New Roman" w:cs="Times New Roman"/>
                <w:sz w:val="28"/>
                <w:szCs w:val="28"/>
              </w:rPr>
              <w:t>ФТС России и</w:t>
            </w:r>
            <w:r w:rsidR="00C472E4" w:rsidRPr="00AF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2E4">
              <w:rPr>
                <w:rFonts w:ascii="Times New Roman" w:hAnsi="Times New Roman" w:cs="Times New Roman"/>
                <w:sz w:val="28"/>
                <w:szCs w:val="28"/>
              </w:rPr>
              <w:t>ФНС России.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Сведений о международном опыте не имеется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Источников данных не имеется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5B" w:rsidRDefault="0019185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5B" w:rsidRDefault="0019185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5B" w:rsidRDefault="0019185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8D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7841AE" w:rsidRDefault="00C472E4" w:rsidP="00C472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национальной системы </w:t>
            </w:r>
            <w:proofErr w:type="spell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информационной системы государства-члена Евразийского экономического союза, обеспечивающей сбор, учет и хранение сведений о </w:t>
            </w:r>
            <w:proofErr w:type="gram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товарах</w:t>
            </w:r>
            <w:proofErr w:type="gram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</w:t>
            </w:r>
            <w:proofErr w:type="spell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, и операциях, связанных с оборотом таких товаров.</w:t>
            </w:r>
          </w:p>
        </w:tc>
        <w:tc>
          <w:tcPr>
            <w:tcW w:w="2630" w:type="pct"/>
            <w:gridSpan w:val="2"/>
          </w:tcPr>
          <w:p w:rsidR="00253EAD" w:rsidRPr="001D3F35" w:rsidRDefault="009B611B" w:rsidP="008353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471D4A" w:rsidRPr="0078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F43F4" w:rsidRPr="00AF43F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proofErr w:type="gramEnd"/>
            <w:r w:rsidR="00AF43F4" w:rsidRPr="00AF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35E" w:rsidRPr="0083535E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с 1 января 2020 года, но не ранее одного месяца со дня его официального опубликования, за исключением положений, </w:t>
            </w:r>
            <w:r w:rsidR="0083535E">
              <w:rPr>
                <w:rFonts w:ascii="Times New Roman" w:hAnsi="Times New Roman" w:cs="Times New Roman"/>
                <w:sz w:val="28"/>
                <w:szCs w:val="28"/>
              </w:rPr>
              <w:t>предусмотренных пунктом 8 статьи 1 законопроекта, в отношении которых</w:t>
            </w:r>
            <w:r w:rsidR="0083535E" w:rsidRPr="0083535E">
              <w:rPr>
                <w:rFonts w:ascii="Times New Roman" w:hAnsi="Times New Roman" w:cs="Times New Roman"/>
                <w:sz w:val="28"/>
                <w:szCs w:val="28"/>
              </w:rPr>
              <w:t xml:space="preserve"> срок вступления в силу</w:t>
            </w:r>
            <w:r w:rsidR="0083535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как 1 июля 2020 года</w:t>
            </w:r>
            <w:r w:rsidR="00AF43F4" w:rsidRPr="00AF4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3535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Пункт 1 плана мероприятий («дорожной карты») по созданию национальной системы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утвержденног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 приказом Минфина России </w:t>
            </w:r>
            <w:r w:rsidRPr="0083535E">
              <w:rPr>
                <w:rFonts w:ascii="Times New Roman" w:hAnsi="Times New Roman" w:cs="Times New Roman"/>
                <w:sz w:val="28"/>
                <w:szCs w:val="28"/>
              </w:rPr>
              <w:t>от 19 июня 2018 г. № 1049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03" w:rsidRDefault="00860F0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547C" w:rsidRDefault="0083535E" w:rsidP="0083535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Законопроектом предлагается </w:t>
            </w:r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внести изменения в Налоговый кодекс Российской Федерации, устанавливающие общие положения о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а также обязанности и меры ответственности налогоплательщиков (плательщиков сборов, плательщиков страховых взносов), совершающих операции с товарами, подлежащими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; порядок уведомления налогоплательщиками о перемещении товаров, подлежащих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порядок уведомления налогоплательщиками об остатках товаров, подлежащих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60F03" w:rsidRPr="00016EE4" w:rsidRDefault="00860F03" w:rsidP="0085547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9B611B">
              <w:rPr>
                <w:rFonts w:ascii="Times New Roman" w:hAnsi="Times New Roman" w:cs="Times New Roman"/>
                <w:sz w:val="28"/>
                <w:szCs w:val="28"/>
              </w:rPr>
              <w:t>законопроекта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270" w:rsidRDefault="001B27D8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AF43F4" w:rsidP="008353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="0083535E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индивидуальные предприниматели, совершающие операции с товарами, подлежащими </w:t>
            </w:r>
            <w:proofErr w:type="spellStart"/>
            <w:r w:rsidR="0083535E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95">
              <w:rPr>
                <w:rFonts w:ascii="Times New Roman" w:hAnsi="Times New Roman" w:cs="Times New Roman"/>
                <w:sz w:val="28"/>
                <w:szCs w:val="28"/>
              </w:rPr>
              <w:t>Количественные данные отсутствуют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9C4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16235" w:rsidRDefault="00716235" w:rsidP="00716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235" w:rsidRPr="000728B5" w:rsidRDefault="00716235" w:rsidP="00716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B5">
        <w:rPr>
          <w:rFonts w:ascii="Times New Roman" w:hAnsi="Times New Roman" w:cs="Times New Roman"/>
          <w:b/>
          <w:bCs/>
          <w:sz w:val="28"/>
          <w:szCs w:val="28"/>
        </w:rPr>
        <w:t xml:space="preserve">7.1. Анализ </w:t>
      </w:r>
      <w:proofErr w:type="gramStart"/>
      <w:r w:rsidRPr="000728B5">
        <w:rPr>
          <w:rFonts w:ascii="Times New Roman" w:hAnsi="Times New Roman" w:cs="Times New Roman"/>
          <w:b/>
          <w:bCs/>
          <w:sz w:val="28"/>
          <w:szCs w:val="28"/>
        </w:rPr>
        <w:t>влияния социально-экономических последствий реализации проекта акта</w:t>
      </w:r>
      <w:proofErr w:type="gramEnd"/>
      <w:r w:rsidRPr="000728B5">
        <w:rPr>
          <w:rFonts w:ascii="Times New Roman" w:hAnsi="Times New Roman" w:cs="Times New Roman"/>
          <w:b/>
          <w:bCs/>
          <w:sz w:val="28"/>
          <w:szCs w:val="28"/>
        </w:rPr>
        <w:t xml:space="preserve"> на деятельность субъектов малого и среднего предпринимательства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1559"/>
        <w:gridCol w:w="2410"/>
        <w:gridCol w:w="183"/>
        <w:gridCol w:w="3219"/>
      </w:tblGrid>
      <w:tr w:rsidR="00716235" w:rsidRPr="003078E9" w:rsidTr="00B953E7">
        <w:trPr>
          <w:trHeight w:val="409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 xml:space="preserve">7.1.1. 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Удельный вес</w:t>
            </w:r>
            <w:proofErr w:type="gramStart"/>
            <w:r w:rsidRPr="003078E9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16235" w:rsidRPr="003078E9" w:rsidTr="00B953E7">
        <w:trPr>
          <w:trHeight w:val="104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078E9">
              <w:rPr>
                <w:i/>
                <w:iCs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rPr>
          <w:trHeight w:val="104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Малые предприятия</w:t>
            </w:r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rPr>
          <w:trHeight w:val="104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Средние предприятия</w:t>
            </w:r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rPr>
          <w:trHeight w:val="104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Крупные предприятия</w:t>
            </w:r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rPr>
          <w:trHeight w:val="104"/>
        </w:trPr>
        <w:tc>
          <w:tcPr>
            <w:tcW w:w="10740" w:type="dxa"/>
            <w:gridSpan w:val="6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7.1.2.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Источники данных: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16235" w:rsidRPr="003078E9" w:rsidTr="00B953E7">
        <w:trPr>
          <w:trHeight w:val="87"/>
        </w:trPr>
        <w:tc>
          <w:tcPr>
            <w:tcW w:w="10740" w:type="dxa"/>
            <w:gridSpan w:val="6"/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7.1.3.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lastRenderedPageBreak/>
              <w:t xml:space="preserve">Оценка влияния проекта акта на достижение целевых ориентиров Стратегии развития малого и среднего предпринимательства в Российской Федерации </w:t>
            </w:r>
            <w:r>
              <w:rPr>
                <w:sz w:val="28"/>
                <w:szCs w:val="28"/>
              </w:rPr>
              <w:t>не проводилась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lastRenderedPageBreak/>
              <w:t xml:space="preserve">7.1.4. 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7.1.5.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Количественная оценка</w:t>
            </w:r>
            <w:r>
              <w:rPr>
                <w:sz w:val="28"/>
                <w:szCs w:val="28"/>
              </w:rPr>
              <w:t xml:space="preserve"> не проводилась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Единовременные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Периодические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Содержательные издержки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Данные </w:t>
            </w:r>
            <w:r w:rsidRPr="003078E9">
              <w:rPr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издержки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Данные </w:t>
            </w:r>
            <w:r w:rsidRPr="003078E9">
              <w:rPr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реимущества и (или) иные выгоды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Данные </w:t>
            </w:r>
            <w:r w:rsidRPr="003078E9">
              <w:rPr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7.1.6.</w:t>
            </w:r>
          </w:p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Итого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7.1.7.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Источники данных:</w:t>
            </w:r>
            <w:r>
              <w:rPr>
                <w:sz w:val="28"/>
                <w:szCs w:val="28"/>
              </w:rPr>
              <w:t xml:space="preserve"> отсутствуют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7.1.8.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Нормативно-правовые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Организационные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7.1.9.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3078E9">
              <w:rPr>
                <w:i/>
                <w:iCs/>
                <w:sz w:val="28"/>
                <w:szCs w:val="28"/>
              </w:rPr>
              <w:t>Микропред</w:t>
            </w:r>
            <w:proofErr w:type="spellEnd"/>
            <w:r w:rsidRPr="003078E9">
              <w:rPr>
                <w:i/>
                <w:iCs/>
                <w:sz w:val="28"/>
                <w:szCs w:val="28"/>
              </w:rPr>
              <w:t>-</w:t>
            </w:r>
          </w:p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приятия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Малые предприятия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Средние предприятия</w:t>
            </w:r>
          </w:p>
        </w:tc>
      </w:tr>
    </w:tbl>
    <w:p w:rsidR="0083535E" w:rsidRDefault="0083535E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35E" w:rsidRDefault="0083535E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p w:rsidR="00522574" w:rsidRDefault="00522574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7841AE" w:rsidRDefault="00CE0CCD" w:rsidP="00D2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AE">
              <w:rPr>
                <w:rFonts w:ascii="Times New Roman" w:hAnsi="Times New Roman" w:cs="Times New Roman"/>
                <w:sz w:val="28"/>
                <w:szCs w:val="28"/>
              </w:rPr>
      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</w:t>
            </w:r>
            <w:r w:rsidR="00D22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83535E" w:rsidRDefault="0083535E" w:rsidP="0083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Российской Федерации</w:t>
            </w:r>
          </w:p>
        </w:tc>
        <w:tc>
          <w:tcPr>
            <w:tcW w:w="1667" w:type="pct"/>
          </w:tcPr>
          <w:p w:rsidR="00D226CA" w:rsidRDefault="00D226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постановления Правительства Российской Федерации «Об утверждении перечня товаров, подлежащих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E0CCD" w:rsidRPr="00D226CA" w:rsidRDefault="00D226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A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предлагается наделить Правительство Российской Федерации полномочием по утверждению перечня товаров, подлежащих </w:t>
            </w:r>
            <w:proofErr w:type="spellStart"/>
            <w:r w:rsidRPr="00D226CA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D22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CE0CCD" w:rsidRPr="00D226CA" w:rsidRDefault="00D226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потребуется.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p w:rsidR="00522574" w:rsidRDefault="00522574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730"/>
        <w:gridCol w:w="6642"/>
      </w:tblGrid>
      <w:tr w:rsidR="00B94357" w:rsidTr="00AF7E25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3" w:type="pct"/>
          </w:tcPr>
          <w:p w:rsidR="00B94357" w:rsidRPr="00AF7E25" w:rsidRDefault="00B94357" w:rsidP="00B7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F7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1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105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594"/>
              <w:gridCol w:w="865"/>
              <w:gridCol w:w="2582"/>
              <w:gridCol w:w="3423"/>
            </w:tblGrid>
            <w:tr w:rsidR="001F4DB9" w:rsidTr="00AF7E25">
              <w:tc>
                <w:tcPr>
                  <w:tcW w:w="53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9.4.1.</w:t>
                  </w:r>
                </w:p>
              </w:tc>
              <w:tc>
                <w:tcPr>
                  <w:tcW w:w="1224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0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18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15" w:type="pct"/>
                </w:tcPr>
                <w:p w:rsidR="001F4DB9" w:rsidRPr="009C4895" w:rsidRDefault="00B7346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отсутствуют</w:t>
                  </w:r>
                </w:p>
              </w:tc>
            </w:tr>
            <w:tr w:rsidR="001F4DB9" w:rsidTr="00AF7E25">
              <w:tc>
                <w:tcPr>
                  <w:tcW w:w="53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4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1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15" w:type="pct"/>
                </w:tcPr>
                <w:p w:rsidR="001F4DB9" w:rsidRPr="009C4895" w:rsidRDefault="009C489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отсутствуют</w:t>
                  </w:r>
                </w:p>
              </w:tc>
            </w:tr>
            <w:tr w:rsidR="001F4DB9" w:rsidTr="00AF7E25">
              <w:tc>
                <w:tcPr>
                  <w:tcW w:w="53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4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1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15" w:type="pct"/>
                </w:tcPr>
                <w:p w:rsidR="001F4DB9" w:rsidRDefault="00B7346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отсутствуют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9C4895" w:rsidRDefault="009C489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9C489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B73466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9C489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522574" w:rsidRDefault="00522574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7841AE" w:rsidRDefault="00D226CA" w:rsidP="0085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и индивидуальные предприниматели, совершающие операции с товарами, подлежащими </w:t>
            </w:r>
            <w:proofErr w:type="spellStart"/>
            <w:r w:rsidRPr="00D226CA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="0019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D226CA" w:rsidRDefault="00AF43F4" w:rsidP="00D226CA">
                  <w:pPr>
                    <w:jc w:val="both"/>
                  </w:pPr>
                  <w:r w:rsidRPr="00AF4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Новые обязанности: </w:t>
                  </w:r>
                  <w:r w:rsidR="00D226CA" w:rsidRP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</w:t>
                  </w:r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овать</w:t>
                  </w:r>
                  <w:r w:rsidR="00D226CA" w:rsidRP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номер партии товара </w:t>
                  </w:r>
                  <w:r w:rsidR="00D226CA" w:rsidRP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регистрационного номера декларации на товары и порядкового номера товара</w:t>
                  </w:r>
                  <w:r w:rsidR="00C47D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представлять в налоговые </w:t>
                  </w:r>
                  <w:r w:rsidRPr="00AF43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органы документы </w:t>
                  </w:r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товарам, подлежащим </w:t>
                  </w:r>
                  <w:proofErr w:type="spellStart"/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прослеживаемости</w:t>
                  </w:r>
                  <w:proofErr w:type="spellEnd"/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226CA" w:rsidRPr="007841AE" w:rsidRDefault="00D226CA" w:rsidP="00D226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3" w:type="pct"/>
                </w:tcPr>
                <w:p w:rsidR="00C2554E" w:rsidRDefault="0019185B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 отношении товаров, подлежащих </w:t>
                  </w:r>
                  <w:proofErr w:type="spell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прослеживаемости</w:t>
                  </w:r>
                  <w:proofErr w:type="spell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ввезенных с территории иностранных государств регистрационный номер партии товара формируется импортером таких товаров </w:t>
                  </w:r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из регистрационного номера декларации на товары и порядкового номера товара из такой декларации или аналогичных показателей заявлений о выпуске товаров до подачи декларации на товары.</w:t>
                  </w:r>
                </w:p>
                <w:p w:rsidR="0019185B" w:rsidRPr="0019185B" w:rsidRDefault="0019185B" w:rsidP="001918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 реализации товара, подлежащего </w:t>
                  </w:r>
                  <w:proofErr w:type="spell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прослеживаемости</w:t>
                  </w:r>
                  <w:proofErr w:type="spell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соответствующий регистрационный номер партии товара включается налогоплательщиком в счет-фактуру (для плательщиков НДС) или документ об отгрузке товаров (для неплательщиков НДС), составляемые в электронной форме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Документы направляются в налоговый орган по </w:t>
                  </w:r>
                  <w:proofErr w:type="spell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spell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телекоммуникационным каналам связи через оператора электронного документооборота.</w:t>
                  </w:r>
                </w:p>
              </w:tc>
            </w:tr>
          </w:tbl>
          <w:p w:rsidR="00C2554E" w:rsidRPr="0019185B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7841AE" w:rsidRDefault="0019185B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и индивидуальные предприниматели, совершающие операции с товарами, подлежащими </w:t>
            </w:r>
            <w:proofErr w:type="spellStart"/>
            <w:r w:rsidRPr="00D226CA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Pr="007841AE" w:rsidRDefault="0019185B" w:rsidP="00B849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Новые обязанности: формировать из регистрационного номера декларации на товары и порядкового номера товара</w:t>
                  </w:r>
                  <w:proofErr w:type="gram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представлять в налоговые органы документы по товарам, подлежащим </w:t>
                  </w:r>
                  <w:proofErr w:type="spell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прослеживаемости</w:t>
                  </w:r>
                  <w:proofErr w:type="spell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53" w:type="pct"/>
                </w:tcPr>
                <w:p w:rsidR="00C2554E" w:rsidRPr="007841AE" w:rsidRDefault="00881123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отсутствуют</w:t>
                  </w:r>
                </w:p>
              </w:tc>
            </w:tr>
          </w:tbl>
          <w:p w:rsidR="00C2554E" w:rsidRPr="007841A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88112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891221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85648D" w:rsidTr="00C526E8">
        <w:tc>
          <w:tcPr>
            <w:tcW w:w="1249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C526E8">
        <w:tc>
          <w:tcPr>
            <w:tcW w:w="1249" w:type="pct"/>
            <w:gridSpan w:val="2"/>
          </w:tcPr>
          <w:p w:rsidR="00091128" w:rsidRPr="007841AE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AE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оценке Минфина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1358"/>
        <w:gridCol w:w="2027"/>
        <w:gridCol w:w="1991"/>
        <w:gridCol w:w="2241"/>
        <w:gridCol w:w="2241"/>
      </w:tblGrid>
      <w:tr w:rsidR="00E50774" w:rsidTr="00C526E8">
        <w:tc>
          <w:tcPr>
            <w:tcW w:w="1020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49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32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4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49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C526E8">
        <w:tc>
          <w:tcPr>
            <w:tcW w:w="1020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Вышеуказанные мероприятия не требуются</w:t>
            </w:r>
          </w:p>
        </w:tc>
        <w:tc>
          <w:tcPr>
            <w:tcW w:w="949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4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49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C526E8">
        <w:trPr>
          <w:trHeight w:val="1118"/>
        </w:trPr>
        <w:tc>
          <w:tcPr>
            <w:tcW w:w="385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65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9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16" w:type="pct"/>
        <w:tblInd w:w="-34" w:type="dxa"/>
        <w:tblLook w:val="04A0" w:firstRow="1" w:lastRow="0" w:firstColumn="1" w:lastColumn="0" w:noHBand="0" w:noVBand="1"/>
      </w:tblPr>
      <w:tblGrid>
        <w:gridCol w:w="2486"/>
        <w:gridCol w:w="2512"/>
        <w:gridCol w:w="2994"/>
        <w:gridCol w:w="2724"/>
      </w:tblGrid>
      <w:tr w:rsidR="005704E5" w:rsidRPr="00A419BD" w:rsidTr="00C526E8">
        <w:tc>
          <w:tcPr>
            <w:tcW w:w="116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7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97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="-137" w:tblpY="2"/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8237"/>
      </w:tblGrid>
      <w:tr w:rsidR="0085547C" w:rsidRPr="00091128" w:rsidTr="0085547C">
        <w:trPr>
          <w:trHeight w:val="2966"/>
        </w:trPr>
        <w:tc>
          <w:tcPr>
            <w:tcW w:w="1168" w:type="pct"/>
          </w:tcPr>
          <w:p w:rsidR="0085547C" w:rsidRPr="007841AE" w:rsidRDefault="0019185B" w:rsidP="00C5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национальной системы </w:t>
            </w:r>
            <w:proofErr w:type="spell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информационной системы государства-члена Евразийского экономического союза, обеспечивающей сбор, учет и хранение сведений о </w:t>
            </w:r>
            <w:proofErr w:type="gram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товарах</w:t>
            </w:r>
            <w:proofErr w:type="gram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</w:t>
            </w:r>
            <w:proofErr w:type="spell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, и операциях, связанных с </w:t>
            </w:r>
            <w:r w:rsidRPr="00C47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оборотом таких товаров.</w:t>
            </w:r>
          </w:p>
        </w:tc>
        <w:tc>
          <w:tcPr>
            <w:tcW w:w="383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876"/>
            </w:tblGrid>
            <w:tr w:rsidR="0085547C" w:rsidTr="0085547C">
              <w:trPr>
                <w:trHeight w:val="3250"/>
              </w:trPr>
              <w:tc>
                <w:tcPr>
                  <w:tcW w:w="1478" w:type="pct"/>
                </w:tcPr>
                <w:p w:rsidR="0085547C" w:rsidRPr="007841AE" w:rsidRDefault="0085547C" w:rsidP="008554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Показатели не установлены</w:t>
                  </w:r>
                </w:p>
              </w:tc>
              <w:tc>
                <w:tcPr>
                  <w:tcW w:w="1772" w:type="pct"/>
                </w:tcPr>
                <w:p w:rsidR="0085547C" w:rsidRDefault="0085547C" w:rsidP="0085547C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50" w:type="pct"/>
                </w:tcPr>
                <w:p w:rsidR="0085547C" w:rsidRDefault="0085547C" w:rsidP="008554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85547C" w:rsidRPr="007F20FC" w:rsidRDefault="0085547C" w:rsidP="0085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имеется.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881123" w:rsidRDefault="00881123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имеется.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22574" w:rsidRDefault="00522574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p w:rsidR="00522574" w:rsidRDefault="00522574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7841AE" w:rsidRDefault="0019185B" w:rsidP="005B3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proofErr w:type="spellStart"/>
            <w:proofErr w:type="gramStart"/>
            <w:r w:rsidRPr="0019185B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proofErr w:type="gramEnd"/>
            <w:r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</w:t>
            </w:r>
            <w:r w:rsidR="005B3F60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года, но не ранее одного месяца со дня его официального опубликования, за исключением положений, предусмотренных пунктом 8 статьи 1 законопроекта, в отношении которых срок вступления в силу установлен как 1 </w:t>
            </w:r>
            <w:r w:rsidR="005B3F6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3F60" w:rsidRDefault="005B3F60" w:rsidP="005B3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Предусмотрено п</w:t>
            </w:r>
            <w:r w:rsidRPr="005B3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5B3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Правительства РФ от 25.06.2019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5B3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807 "О </w:t>
            </w:r>
            <w:r w:rsidRPr="005B3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проведении эксперимента по </w:t>
            </w:r>
            <w:proofErr w:type="spellStart"/>
            <w:r w:rsidRPr="005B3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5B3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 потребления</w:t>
            </w:r>
            <w:r w:rsidRPr="005B3F6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5B3F60" w:rsidP="005B3F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0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B3F6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РФ от 25.06.2019 № 807 "О проведении эксперимента по </w:t>
            </w:r>
            <w:proofErr w:type="spellStart"/>
            <w:r w:rsidRPr="005B3F60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5B3F60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 потребления"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327EA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EA5">
              <w:rPr>
                <w:rFonts w:ascii="Times New Roman" w:hAnsi="Times New Roman" w:cs="Times New Roman"/>
                <w:sz w:val="28"/>
                <w:szCs w:val="28"/>
              </w:rPr>
              <w:t xml:space="preserve"> 1 июля по 31 декабря 2019 г.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327EA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A5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Предусмотрены постановлением Правительства РФ от 25.06.2019 № 807 "О проведении эксперимента по </w:t>
            </w:r>
            <w:proofErr w:type="spellStart"/>
            <w:r w:rsidRPr="00327EA5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327EA5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 потребления"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327EA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Территория Российской Федерации в соответствии с </w:t>
            </w:r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постановлением Правительства РФ от 25.06.2019 № 807 "О проведении эксперимента по </w:t>
            </w:r>
            <w:proofErr w:type="spellStart"/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</w:t>
            </w:r>
            <w:r w:rsidRPr="005B3F60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потребления"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327EA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A5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Предусмотрены постановлением Правительства РФ от 25.06.2019 № 807 "О проведении эксперимента по </w:t>
            </w:r>
            <w:proofErr w:type="spellStart"/>
            <w:r w:rsidRPr="00327EA5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327EA5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 потребления"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proofErr w:type="gramStart"/>
      <w:r w:rsidR="006063F9" w:rsidRPr="006063F9">
        <w:rPr>
          <w:rFonts w:ascii="Times New Roman" w:hAnsi="Times New Roman" w:cs="Times New Roman"/>
          <w:b/>
          <w:sz w:val="28"/>
          <w:szCs w:val="28"/>
        </w:rPr>
        <w:t>размещении</w:t>
      </w:r>
      <w:proofErr w:type="gramEnd"/>
      <w:r w:rsidR="006063F9" w:rsidRPr="006063F9">
        <w:rPr>
          <w:rFonts w:ascii="Times New Roman" w:hAnsi="Times New Roman" w:cs="Times New Roman"/>
          <w:b/>
          <w:sz w:val="28"/>
          <w:szCs w:val="28"/>
        </w:rPr>
        <w:t xml:space="preserve">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7EA5" w:rsidRDefault="00327EA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4F09CD" w:rsidRDefault="004F09CD" w:rsidP="007B40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27EA5" w:rsidRDefault="00327EA5" w:rsidP="004F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881123" w:rsidRDefault="00327EA5" w:rsidP="004F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лицах</w:t>
            </w:r>
            <w:proofErr w:type="gramEnd"/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7E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</w:t>
            </w:r>
            <w:proofErr w:type="gramStart"/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подразделениях</w:t>
            </w:r>
            <w:proofErr w:type="gramEnd"/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7E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</w:t>
            </w:r>
            <w:proofErr w:type="gramStart"/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размещении</w:t>
            </w:r>
            <w:proofErr w:type="gramEnd"/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7E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proofErr w:type="gramStart"/>
      <w:r w:rsidR="00823A56" w:rsidRPr="00823A56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="00823A56" w:rsidRPr="00823A56">
        <w:rPr>
          <w:rFonts w:ascii="Times New Roman" w:hAnsi="Times New Roman" w:cs="Times New Roman"/>
          <w:b/>
          <w:sz w:val="28"/>
          <w:szCs w:val="28"/>
        </w:rPr>
        <w:t xml:space="preserve">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7841AE" w:rsidRDefault="007841A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7841A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41AE" w:rsidRPr="0089208D" w:rsidRDefault="007841AE" w:rsidP="007841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41AE" w:rsidRPr="0089208D" w:rsidRDefault="007841AE" w:rsidP="007841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7841AE" w:rsidRDefault="00327EA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7841AE" w:rsidRDefault="00327EA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7841A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AF7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 «Опора России», ООО «РСПП», ТПП РФ, ООО «Деловая Россия», Уполномоченный при Президенте Российской Федерации по защите прав предпринимателей Б.Ю. Титов, Экспертный совет при Правительстве Российской Федерации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7EA5" w:rsidRPr="00327EA5" w:rsidRDefault="00327EA5" w:rsidP="00327E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Попов Петр </w:t>
            </w:r>
            <w:proofErr w:type="spellStart"/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Азерович</w:t>
            </w:r>
            <w:proofErr w:type="spellEnd"/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Фролов Арсений Андреевич, Комаров Алексей, </w:t>
            </w:r>
            <w:proofErr w:type="spellStart"/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Гамзина</w:t>
            </w:r>
            <w:proofErr w:type="spellEnd"/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Анна, Орехов Данил, </w:t>
            </w:r>
            <w:proofErr w:type="spellStart"/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Подборонов</w:t>
            </w:r>
            <w:proofErr w:type="spellEnd"/>
            <w:r w:rsidRPr="00327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Олег Борисович, Торгово-промышленная палата Российской Федерации, ПАО Лукойл, Ассоциация европейского бизнеса, Ассоциация РАТЭК, Российский союз промышленников и предпринимателей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327EA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таможенной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политки</w:t>
            </w:r>
            <w:proofErr w:type="spellEnd"/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7841A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D38F5" w:rsidTr="0085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B73466" w:rsidRDefault="00B73466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A5" w:rsidRDefault="00327EA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881123" w:rsidRDefault="0088112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47C" w:rsidRDefault="0085547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89208D" w:rsidRDefault="00327EA5" w:rsidP="0088112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Смирнов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73466" w:rsidRDefault="00B73466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8554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762BF7">
      <w:headerReference w:type="default" r:id="rId9"/>
      <w:pgSz w:w="11906" w:h="16838"/>
      <w:pgMar w:top="720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1D" w:rsidRDefault="00A4101D" w:rsidP="00EA7CC1">
      <w:pPr>
        <w:spacing w:after="0" w:line="240" w:lineRule="auto"/>
      </w:pPr>
      <w:r>
        <w:separator/>
      </w:r>
    </w:p>
  </w:endnote>
  <w:endnote w:type="continuationSeparator" w:id="0">
    <w:p w:rsidR="00A4101D" w:rsidRDefault="00A4101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1D" w:rsidRDefault="00A4101D" w:rsidP="00EA7CC1">
      <w:pPr>
        <w:spacing w:after="0" w:line="240" w:lineRule="auto"/>
      </w:pPr>
      <w:r>
        <w:separator/>
      </w:r>
    </w:p>
  </w:footnote>
  <w:footnote w:type="continuationSeparator" w:id="0">
    <w:p w:rsidR="00A4101D" w:rsidRDefault="00A4101D" w:rsidP="00EA7CC1">
      <w:pPr>
        <w:spacing w:after="0" w:line="240" w:lineRule="auto"/>
      </w:pPr>
      <w:r>
        <w:continuationSeparator/>
      </w:r>
    </w:p>
  </w:footnote>
  <w:footnote w:id="1">
    <w:p w:rsidR="005B3F60" w:rsidRPr="00903A82" w:rsidRDefault="005B3F60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B3F60" w:rsidRPr="00F837C7" w:rsidRDefault="005B3F60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B3F60" w:rsidRPr="00F776B0" w:rsidRDefault="005B3F60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B3F60" w:rsidRPr="00F95A61" w:rsidRDefault="005B3F60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B3F60" w:rsidRPr="006007BA" w:rsidRDefault="005B3F60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B3F60" w:rsidRPr="001A71E6" w:rsidRDefault="005B3F60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B3F60" w:rsidRPr="000F64B5" w:rsidRDefault="005B3F60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B3F60" w:rsidRPr="00970A33" w:rsidRDefault="005B3F60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42599"/>
      <w:docPartObj>
        <w:docPartGallery w:val="Page Numbers (Top of Page)"/>
        <w:docPartUnique/>
      </w:docPartObj>
    </w:sdtPr>
    <w:sdtContent>
      <w:p w:rsidR="005B3F60" w:rsidRDefault="005B3F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574">
          <w:rPr>
            <w:noProof/>
          </w:rPr>
          <w:t>2</w:t>
        </w:r>
        <w:r>
          <w:fldChar w:fldCharType="end"/>
        </w:r>
      </w:p>
    </w:sdtContent>
  </w:sdt>
  <w:p w:rsidR="005B3F60" w:rsidRDefault="005B3F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E5E68"/>
    <w:rsid w:val="000F11DA"/>
    <w:rsid w:val="000F440E"/>
    <w:rsid w:val="000F5F46"/>
    <w:rsid w:val="000F64B5"/>
    <w:rsid w:val="000F7794"/>
    <w:rsid w:val="00103A88"/>
    <w:rsid w:val="00104329"/>
    <w:rsid w:val="00112232"/>
    <w:rsid w:val="00115330"/>
    <w:rsid w:val="00122B6A"/>
    <w:rsid w:val="00122E8B"/>
    <w:rsid w:val="00135D57"/>
    <w:rsid w:val="001400C2"/>
    <w:rsid w:val="0014490D"/>
    <w:rsid w:val="00147D03"/>
    <w:rsid w:val="00152BFD"/>
    <w:rsid w:val="00154E9A"/>
    <w:rsid w:val="00160332"/>
    <w:rsid w:val="001603A4"/>
    <w:rsid w:val="001701AA"/>
    <w:rsid w:val="00177425"/>
    <w:rsid w:val="0018389F"/>
    <w:rsid w:val="001901A2"/>
    <w:rsid w:val="0019185B"/>
    <w:rsid w:val="00193A7B"/>
    <w:rsid w:val="00194280"/>
    <w:rsid w:val="00196461"/>
    <w:rsid w:val="00197FA0"/>
    <w:rsid w:val="001A47DC"/>
    <w:rsid w:val="001A71E6"/>
    <w:rsid w:val="001B27D8"/>
    <w:rsid w:val="001B2EBA"/>
    <w:rsid w:val="001B339D"/>
    <w:rsid w:val="001C1530"/>
    <w:rsid w:val="001C482E"/>
    <w:rsid w:val="001C4F41"/>
    <w:rsid w:val="001D2467"/>
    <w:rsid w:val="001D3F35"/>
    <w:rsid w:val="001D55E4"/>
    <w:rsid w:val="001F4DB9"/>
    <w:rsid w:val="00200339"/>
    <w:rsid w:val="00211C8A"/>
    <w:rsid w:val="00215EFE"/>
    <w:rsid w:val="00216EA8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9775F"/>
    <w:rsid w:val="002A016C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27EA5"/>
    <w:rsid w:val="003319D0"/>
    <w:rsid w:val="00335C9D"/>
    <w:rsid w:val="00344A57"/>
    <w:rsid w:val="003459DC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46BE"/>
    <w:rsid w:val="00405D3E"/>
    <w:rsid w:val="004120A3"/>
    <w:rsid w:val="004129F9"/>
    <w:rsid w:val="00420825"/>
    <w:rsid w:val="0042325D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93696"/>
    <w:rsid w:val="00497163"/>
    <w:rsid w:val="004B0752"/>
    <w:rsid w:val="004B1E9F"/>
    <w:rsid w:val="004B402E"/>
    <w:rsid w:val="004C6292"/>
    <w:rsid w:val="004D369A"/>
    <w:rsid w:val="004F09CD"/>
    <w:rsid w:val="00500365"/>
    <w:rsid w:val="00503DBC"/>
    <w:rsid w:val="00512D10"/>
    <w:rsid w:val="00522574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3F60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16235"/>
    <w:rsid w:val="0072179A"/>
    <w:rsid w:val="0072270B"/>
    <w:rsid w:val="007227A9"/>
    <w:rsid w:val="00725FE4"/>
    <w:rsid w:val="00727857"/>
    <w:rsid w:val="00762BF7"/>
    <w:rsid w:val="007652BA"/>
    <w:rsid w:val="00765B98"/>
    <w:rsid w:val="00767B87"/>
    <w:rsid w:val="00770DF5"/>
    <w:rsid w:val="0077190A"/>
    <w:rsid w:val="007734FE"/>
    <w:rsid w:val="00774D9C"/>
    <w:rsid w:val="00780163"/>
    <w:rsid w:val="00781C2C"/>
    <w:rsid w:val="007841AE"/>
    <w:rsid w:val="007848DD"/>
    <w:rsid w:val="007A0D77"/>
    <w:rsid w:val="007B19FB"/>
    <w:rsid w:val="007B4074"/>
    <w:rsid w:val="007B64FD"/>
    <w:rsid w:val="007C4424"/>
    <w:rsid w:val="007D0451"/>
    <w:rsid w:val="007D0E95"/>
    <w:rsid w:val="007D6F72"/>
    <w:rsid w:val="007E19D3"/>
    <w:rsid w:val="007E1F9A"/>
    <w:rsid w:val="007E3921"/>
    <w:rsid w:val="007E67F8"/>
    <w:rsid w:val="007E6894"/>
    <w:rsid w:val="007E7526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3535E"/>
    <w:rsid w:val="008407DD"/>
    <w:rsid w:val="00842B4E"/>
    <w:rsid w:val="0084552A"/>
    <w:rsid w:val="00847F51"/>
    <w:rsid w:val="00850D6B"/>
    <w:rsid w:val="00851F26"/>
    <w:rsid w:val="0085547C"/>
    <w:rsid w:val="0085648D"/>
    <w:rsid w:val="00860F03"/>
    <w:rsid w:val="00864312"/>
    <w:rsid w:val="0086733C"/>
    <w:rsid w:val="00872FD1"/>
    <w:rsid w:val="00881123"/>
    <w:rsid w:val="0088531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B611B"/>
    <w:rsid w:val="009C4589"/>
    <w:rsid w:val="009C4895"/>
    <w:rsid w:val="009C68E0"/>
    <w:rsid w:val="009D179C"/>
    <w:rsid w:val="009D19DD"/>
    <w:rsid w:val="009D556B"/>
    <w:rsid w:val="009D5681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01D"/>
    <w:rsid w:val="00A419BD"/>
    <w:rsid w:val="00A43317"/>
    <w:rsid w:val="00A4770C"/>
    <w:rsid w:val="00A56405"/>
    <w:rsid w:val="00A722BE"/>
    <w:rsid w:val="00A822C2"/>
    <w:rsid w:val="00A832EA"/>
    <w:rsid w:val="00A8482F"/>
    <w:rsid w:val="00A870A1"/>
    <w:rsid w:val="00AA462F"/>
    <w:rsid w:val="00AB1503"/>
    <w:rsid w:val="00AB4CD7"/>
    <w:rsid w:val="00AC38D6"/>
    <w:rsid w:val="00AD70E7"/>
    <w:rsid w:val="00AE1F2C"/>
    <w:rsid w:val="00AE750E"/>
    <w:rsid w:val="00AF0889"/>
    <w:rsid w:val="00AF43F4"/>
    <w:rsid w:val="00AF7E25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73466"/>
    <w:rsid w:val="00B83F21"/>
    <w:rsid w:val="00B8495F"/>
    <w:rsid w:val="00B8497B"/>
    <w:rsid w:val="00B94357"/>
    <w:rsid w:val="00B953E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01DBE"/>
    <w:rsid w:val="00C20B21"/>
    <w:rsid w:val="00C23AF8"/>
    <w:rsid w:val="00C23E8D"/>
    <w:rsid w:val="00C2554E"/>
    <w:rsid w:val="00C32DDE"/>
    <w:rsid w:val="00C37871"/>
    <w:rsid w:val="00C472E4"/>
    <w:rsid w:val="00C47D48"/>
    <w:rsid w:val="00C47EB9"/>
    <w:rsid w:val="00C5033F"/>
    <w:rsid w:val="00C526E8"/>
    <w:rsid w:val="00C61463"/>
    <w:rsid w:val="00C626FD"/>
    <w:rsid w:val="00C72559"/>
    <w:rsid w:val="00C767C8"/>
    <w:rsid w:val="00C77C42"/>
    <w:rsid w:val="00C80154"/>
    <w:rsid w:val="00C8216E"/>
    <w:rsid w:val="00C905D6"/>
    <w:rsid w:val="00C91399"/>
    <w:rsid w:val="00C97D92"/>
    <w:rsid w:val="00CB1AE3"/>
    <w:rsid w:val="00CB25B4"/>
    <w:rsid w:val="00CB2CD6"/>
    <w:rsid w:val="00CB3165"/>
    <w:rsid w:val="00CB4454"/>
    <w:rsid w:val="00CB6567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26CA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3FC1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650D0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25B4"/>
    <w:rsid w:val="00F65D11"/>
    <w:rsid w:val="00F70CBD"/>
    <w:rsid w:val="00F74B48"/>
    <w:rsid w:val="00F776B0"/>
    <w:rsid w:val="00F837C7"/>
    <w:rsid w:val="00F85764"/>
    <w:rsid w:val="00F95A61"/>
    <w:rsid w:val="00F9796C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1A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81123"/>
    <w:rPr>
      <w:color w:val="0563C1" w:themeColor="hyperlink"/>
      <w:u w:val="single"/>
    </w:rPr>
  </w:style>
  <w:style w:type="paragraph" w:customStyle="1" w:styleId="Default">
    <w:name w:val="Default"/>
    <w:rsid w:val="00716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1A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81123"/>
    <w:rPr>
      <w:color w:val="0563C1" w:themeColor="hyperlink"/>
      <w:u w:val="single"/>
    </w:rPr>
  </w:style>
  <w:style w:type="paragraph" w:customStyle="1" w:styleId="Default">
    <w:name w:val="Default"/>
    <w:rsid w:val="00716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CDA2-B47D-4268-8B1D-508A760A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КАЛИНСКИЙ АНТОН АЛЕКСАНДРОВИЧ</dc:creator>
  <cp:lastModifiedBy>КАЛИНСКИЙ АНТОН АЛЕКСАНДРОВИЧ</cp:lastModifiedBy>
  <cp:revision>2</cp:revision>
  <cp:lastPrinted>2019-06-20T14:49:00Z</cp:lastPrinted>
  <dcterms:created xsi:type="dcterms:W3CDTF">2019-11-19T13:26:00Z</dcterms:created>
  <dcterms:modified xsi:type="dcterms:W3CDTF">2019-11-19T13:26:00Z</dcterms:modified>
</cp:coreProperties>
</file>