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B6" w:rsidRPr="00872D4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319E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102B6" w:rsidRPr="00872D4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к Положению об организации</w:t>
      </w:r>
    </w:p>
    <w:p w:rsidR="00F102B6" w:rsidRPr="00872D4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в Министерстве финансов Российской Федерации</w:t>
      </w:r>
    </w:p>
    <w:p w:rsidR="00F102B6" w:rsidRPr="00872D4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размещения информации на официальном</w:t>
      </w:r>
    </w:p>
    <w:p w:rsidR="00F102B6" w:rsidRPr="00872D4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сайте regulation.gov.ru</w:t>
      </w:r>
    </w:p>
    <w:p w:rsidR="00F102B6" w:rsidRPr="00872D4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:rsidR="00F102B6" w:rsidRPr="00872D4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сети «Интернет», утвержденному</w:t>
      </w:r>
    </w:p>
    <w:p w:rsidR="00F102B6" w:rsidRPr="00872D4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:rsidR="00F102B6" w:rsidRPr="00872D4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102B6" w:rsidRDefault="00F102B6" w:rsidP="00F102B6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2019 г.</w:t>
      </w:r>
      <w:r w:rsidRPr="00477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F102B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F102B6" w:rsidRPr="00872D46" w:rsidRDefault="00F102B6" w:rsidP="00F102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СВОДК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2D46">
        <w:rPr>
          <w:rFonts w:ascii="Times New Roman" w:hAnsi="Times New Roman" w:cs="Times New Roman"/>
          <w:sz w:val="28"/>
          <w:szCs w:val="28"/>
        </w:rPr>
        <w:t xml:space="preserve"> ПРЕДЛОЖЕНИЙ,</w:t>
      </w:r>
    </w:p>
    <w:p w:rsidR="00F102B6" w:rsidRPr="00872D46" w:rsidRDefault="00F102B6" w:rsidP="00C571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поступивших в связи с проведением публичного обсуждения проекта</w:t>
      </w:r>
    </w:p>
    <w:p w:rsidR="00F102B6" w:rsidRDefault="00F102B6" w:rsidP="00F102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7953">
        <w:rPr>
          <w:rFonts w:ascii="Times New Roman" w:hAnsi="Times New Roman" w:cs="Times New Roman"/>
          <w:sz w:val="28"/>
          <w:szCs w:val="28"/>
        </w:rPr>
        <w:t>сводного отчета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2D4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2D46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2D46">
        <w:rPr>
          <w:rFonts w:ascii="Times New Roman" w:hAnsi="Times New Roman" w:cs="Times New Roman"/>
          <w:sz w:val="28"/>
          <w:szCs w:val="28"/>
        </w:rPr>
        <w:t xml:space="preserve"> Евразийской экономической комиссии в соответствии с Правилами проведения федеральными органами исполнительной власти оценки регулирующего воздействия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D46">
        <w:rPr>
          <w:rFonts w:ascii="Times New Roman" w:hAnsi="Times New Roman" w:cs="Times New Roman"/>
          <w:sz w:val="28"/>
          <w:szCs w:val="28"/>
        </w:rPr>
        <w:t xml:space="preserve">и проектов решений Евразийской экономической комиссии, утвержденными постановлением Правительства Российской Федерации </w:t>
      </w:r>
    </w:p>
    <w:p w:rsidR="00F102B6" w:rsidRPr="00872D46" w:rsidRDefault="00F102B6" w:rsidP="00F102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>от 17 декабря 2012 г. № 1318</w:t>
      </w:r>
    </w:p>
    <w:p w:rsidR="00F102B6" w:rsidRPr="00872D46" w:rsidRDefault="00F102B6" w:rsidP="00F102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2B6" w:rsidRPr="00F102B6" w:rsidRDefault="00F102B6" w:rsidP="00C571BA">
      <w:pPr>
        <w:spacing w:line="240" w:lineRule="atLeast"/>
        <w:jc w:val="both"/>
        <w:rPr>
          <w:rFonts w:ascii="Times New Roman" w:hAnsi="Times New Roman" w:cs="Times New Roman"/>
          <w:szCs w:val="28"/>
          <w:u w:val="single"/>
        </w:rPr>
      </w:pPr>
      <w:r w:rsidRPr="00F102B6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</w:t>
      </w:r>
      <w:r w:rsidRPr="00C571BA">
        <w:rPr>
          <w:rFonts w:ascii="Times New Roman" w:hAnsi="Times New Roman" w:cs="Times New Roman"/>
          <w:sz w:val="28"/>
          <w:szCs w:val="28"/>
          <w:u w:val="single"/>
        </w:rPr>
        <w:t xml:space="preserve">правового акта: </w:t>
      </w:r>
      <w:r w:rsidR="00C571BA" w:rsidRPr="00C571BA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Российской Федерации «</w:t>
      </w:r>
      <w:r w:rsidR="00510D63" w:rsidRPr="00510D63">
        <w:rPr>
          <w:rFonts w:ascii="Times New Roman" w:hAnsi="Times New Roman" w:cs="Times New Roman"/>
          <w:sz w:val="28"/>
          <w:szCs w:val="28"/>
          <w:u w:val="single"/>
        </w:rPr>
        <w:t>Об утверждении перечней пищевой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</w:t>
      </w:r>
      <w:r w:rsidR="00C571BA">
        <w:rPr>
          <w:rFonts w:ascii="Times New Roman" w:hAnsi="Times New Roman" w:cs="Times New Roman"/>
          <w:sz w:val="28"/>
          <w:szCs w:val="28"/>
          <w:u w:val="single"/>
        </w:rPr>
        <w:t>»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3851"/>
        <w:gridCol w:w="2898"/>
        <w:gridCol w:w="2511"/>
      </w:tblGrid>
      <w:tr w:rsidR="00F102B6" w:rsidRPr="007F1C1E" w:rsidTr="00B80F8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2B6" w:rsidRPr="007F1C1E" w:rsidRDefault="00F102B6" w:rsidP="00B8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C1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2B6" w:rsidRPr="007F1C1E" w:rsidRDefault="00F102B6" w:rsidP="00F1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C1E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Предложения, поступившие в связи с проведением публичного обсуждения </w:t>
            </w:r>
            <w:r w:rsidRPr="007F1C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проекта нормативного правового акта, сводного отчета </w:t>
            </w:r>
            <w:r w:rsidRPr="00D2201F">
              <w:rPr>
                <w:rFonts w:ascii="Times New Roman" w:hAnsi="Times New Roman" w:cs="Times New Roman"/>
              </w:rPr>
              <w:t>&lt;1&gt;</w:t>
            </w:r>
            <w:r w:rsidRPr="007F1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B6" w:rsidRPr="007F1C1E" w:rsidRDefault="00F102B6" w:rsidP="00B8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C1E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2B6" w:rsidRPr="007F1C1E" w:rsidRDefault="00F102B6" w:rsidP="00B8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C1E">
              <w:rPr>
                <w:rFonts w:ascii="Times New Roman" w:hAnsi="Times New Roman" w:cs="Times New Roman"/>
                <w:sz w:val="28"/>
                <w:szCs w:val="28"/>
              </w:rPr>
              <w:t>Позиция Министерства финансов Российской Федерации (комментарий)</w:t>
            </w:r>
          </w:p>
        </w:tc>
      </w:tr>
      <w:tr w:rsidR="00F102B6" w:rsidRPr="007F1C1E" w:rsidTr="00B80F8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2B6" w:rsidRPr="007F1C1E" w:rsidRDefault="00F102B6" w:rsidP="00B8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2B6" w:rsidRPr="007F1C1E" w:rsidRDefault="00F102B6" w:rsidP="00B8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B6" w:rsidRPr="007F1C1E" w:rsidRDefault="00F102B6" w:rsidP="00B8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2B6" w:rsidRPr="007F1C1E" w:rsidRDefault="00F102B6" w:rsidP="00B8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2B6" w:rsidRDefault="00F102B6" w:rsidP="00F102B6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6181"/>
        <w:gridCol w:w="3600"/>
      </w:tblGrid>
      <w:tr w:rsidR="00F102B6" w:rsidTr="00C571BA">
        <w:tc>
          <w:tcPr>
            <w:tcW w:w="6181" w:type="dxa"/>
          </w:tcPr>
          <w:p w:rsidR="00F102B6" w:rsidRDefault="00F102B6" w:rsidP="00B80F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замечаний</w:t>
            </w:r>
          </w:p>
        </w:tc>
        <w:tc>
          <w:tcPr>
            <w:tcW w:w="3600" w:type="dxa"/>
          </w:tcPr>
          <w:p w:rsidR="00F102B6" w:rsidRDefault="00D44BFB" w:rsidP="00D44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2B6" w:rsidTr="00C571BA">
        <w:tc>
          <w:tcPr>
            <w:tcW w:w="6181" w:type="dxa"/>
          </w:tcPr>
          <w:p w:rsidR="00F102B6" w:rsidRDefault="00F102B6" w:rsidP="00B80F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замечаний</w:t>
            </w:r>
          </w:p>
        </w:tc>
        <w:tc>
          <w:tcPr>
            <w:tcW w:w="3600" w:type="dxa"/>
          </w:tcPr>
          <w:p w:rsidR="00F102B6" w:rsidRDefault="00D44BFB" w:rsidP="00D44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2B6" w:rsidTr="00C571BA">
        <w:tc>
          <w:tcPr>
            <w:tcW w:w="6181" w:type="dxa"/>
          </w:tcPr>
          <w:p w:rsidR="00F102B6" w:rsidRDefault="00F102B6" w:rsidP="00B80F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неучтенных замечаний</w:t>
            </w:r>
          </w:p>
        </w:tc>
        <w:tc>
          <w:tcPr>
            <w:tcW w:w="3600" w:type="dxa"/>
          </w:tcPr>
          <w:p w:rsidR="00F102B6" w:rsidRDefault="00D44BFB" w:rsidP="00D44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2B6" w:rsidTr="00C571BA">
        <w:tc>
          <w:tcPr>
            <w:tcW w:w="6181" w:type="dxa"/>
          </w:tcPr>
          <w:p w:rsidR="00F102B6" w:rsidRDefault="00F102B6" w:rsidP="00B80F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частично учтенных замечаний</w:t>
            </w:r>
          </w:p>
        </w:tc>
        <w:tc>
          <w:tcPr>
            <w:tcW w:w="3600" w:type="dxa"/>
          </w:tcPr>
          <w:p w:rsidR="00F102B6" w:rsidRDefault="00D44BFB" w:rsidP="00D44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102B6" w:rsidRDefault="00F102B6" w:rsidP="00F10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992"/>
        <w:gridCol w:w="425"/>
        <w:gridCol w:w="142"/>
        <w:gridCol w:w="3714"/>
      </w:tblGrid>
      <w:tr w:rsidR="00941B48" w:rsidTr="00C571BA">
        <w:trPr>
          <w:cantSplit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B48" w:rsidRDefault="00941B48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1BA" w:rsidRPr="00C571BA" w:rsidRDefault="0026431A" w:rsidP="00C5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941B4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1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1BA" w:rsidRPr="00C571BA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</w:p>
          <w:p w:rsidR="00941B48" w:rsidRPr="00941B48" w:rsidRDefault="00C571BA" w:rsidP="00C5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1BA">
              <w:rPr>
                <w:rFonts w:ascii="Times New Roman" w:hAnsi="Times New Roman" w:cs="Times New Roman"/>
                <w:sz w:val="28"/>
                <w:szCs w:val="28"/>
              </w:rPr>
              <w:t>таможенной политики и регулирования алкогольного рынка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B48" w:rsidRPr="00941B48" w:rsidRDefault="00941B48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B48" w:rsidRPr="00941B48" w:rsidRDefault="00941B48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B48" w:rsidRPr="00941B48" w:rsidRDefault="00941B48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B48" w:rsidRPr="00941B48" w:rsidRDefault="00510D63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Волков</w:t>
            </w:r>
          </w:p>
        </w:tc>
      </w:tr>
      <w:tr w:rsidR="00941B48" w:rsidTr="00C571BA">
        <w:trPr>
          <w:cantSplit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941B48" w:rsidRPr="00941B48" w:rsidRDefault="00941B48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B48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B48" w:rsidRPr="00941B48" w:rsidRDefault="00941B48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41B48" w:rsidRPr="00941B48" w:rsidRDefault="00941B48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41B48" w:rsidRPr="00941B48" w:rsidRDefault="00941B48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941B48" w:rsidRPr="00941B48" w:rsidRDefault="00941B48" w:rsidP="00B8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B4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</w:tbl>
    <w:p w:rsidR="00F102B6" w:rsidRPr="008A3041" w:rsidRDefault="00F102B6" w:rsidP="00C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8A3041">
        <w:rPr>
          <w:rFonts w:ascii="Times New Roman" w:hAnsi="Times New Roman" w:cs="Times New Roman"/>
          <w:sz w:val="28"/>
          <w:szCs w:val="28"/>
        </w:rPr>
        <w:t>_______</w:t>
      </w:r>
    </w:p>
    <w:p w:rsidR="007A3CB3" w:rsidRDefault="00F102B6" w:rsidP="00941B4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8126C">
        <w:rPr>
          <w:rFonts w:ascii="Times New Roman" w:hAnsi="Times New Roman" w:cs="Times New Roman"/>
        </w:rPr>
        <w:t>&lt;1&gt; В случае, если в ходе публичного обсуждения предложения не поступали, указывается «Предложения отсутствуют».</w:t>
      </w:r>
      <w:r w:rsidRPr="00E421EA">
        <w:rPr>
          <w:rFonts w:ascii="Times New Roman" w:hAnsi="Times New Roman" w:cs="Times New Roman"/>
        </w:rPr>
        <w:t xml:space="preserve"> </w:t>
      </w:r>
    </w:p>
    <w:sectPr w:rsidR="007A3CB3" w:rsidSect="00510D63"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B6"/>
    <w:rsid w:val="00046C2E"/>
    <w:rsid w:val="0026431A"/>
    <w:rsid w:val="00510D63"/>
    <w:rsid w:val="00752757"/>
    <w:rsid w:val="007A3CB3"/>
    <w:rsid w:val="0092080C"/>
    <w:rsid w:val="00941B48"/>
    <w:rsid w:val="00C571BA"/>
    <w:rsid w:val="00D44BFB"/>
    <w:rsid w:val="00F102B6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B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0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102B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B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0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102B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КАЛМЫКОВА ЮЛИЯ АЛЕКСАНДРОВНА</dc:creator>
  <cp:lastModifiedBy>Дом</cp:lastModifiedBy>
  <cp:revision>2</cp:revision>
  <dcterms:created xsi:type="dcterms:W3CDTF">2020-11-18T14:57:00Z</dcterms:created>
  <dcterms:modified xsi:type="dcterms:W3CDTF">2020-11-18T14:57:00Z</dcterms:modified>
</cp:coreProperties>
</file>