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A3" w:rsidRDefault="00D078A3" w:rsidP="00D07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Сводка предложений, </w:t>
      </w:r>
    </w:p>
    <w:p w:rsidR="00D078A3" w:rsidRDefault="00D078A3" w:rsidP="00D078A3">
      <w:pPr>
        <w:jc w:val="center"/>
        <w:rPr>
          <w:sz w:val="28"/>
          <w:szCs w:val="28"/>
        </w:rPr>
      </w:pPr>
      <w:r w:rsidRPr="00017681">
        <w:rPr>
          <w:sz w:val="28"/>
          <w:szCs w:val="28"/>
        </w:rPr>
        <w:t xml:space="preserve">поступивших в рамках </w:t>
      </w:r>
      <w:r w:rsidRPr="00017681">
        <w:rPr>
          <w:rFonts w:eastAsia="Times New Roman"/>
          <w:sz w:val="28"/>
          <w:szCs w:val="28"/>
        </w:rPr>
        <w:t xml:space="preserve">публичного обсуждения </w:t>
      </w:r>
      <w:r>
        <w:rPr>
          <w:sz w:val="28"/>
          <w:szCs w:val="28"/>
        </w:rPr>
        <w:br/>
        <w:t xml:space="preserve">проекта приказа Минфина России, в соответствии с </w:t>
      </w:r>
      <w:r w:rsidR="00B84827" w:rsidRPr="00B84827">
        <w:rPr>
          <w:rFonts w:eastAsiaTheme="minorHAnsi"/>
          <w:sz w:val="28"/>
          <w:szCs w:val="24"/>
          <w:lang w:eastAsia="en-US"/>
        </w:rPr>
        <w:t>порядком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</w:t>
      </w:r>
      <w:r w:rsidRPr="00B84827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84827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B8482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2012 г. № </w:t>
      </w:r>
      <w:r w:rsidR="00B84827">
        <w:rPr>
          <w:sz w:val="28"/>
          <w:szCs w:val="28"/>
        </w:rPr>
        <w:t>851</w:t>
      </w:r>
    </w:p>
    <w:p w:rsidR="009D28CF" w:rsidRPr="00017681" w:rsidRDefault="009D28CF" w:rsidP="009D28CF">
      <w:pPr>
        <w:spacing w:after="360"/>
        <w:jc w:val="center"/>
        <w:rPr>
          <w:sz w:val="28"/>
          <w:szCs w:val="28"/>
        </w:rPr>
      </w:pPr>
    </w:p>
    <w:p w:rsidR="009D28CF" w:rsidRPr="00F92D3B" w:rsidRDefault="009D28CF" w:rsidP="009D28CF">
      <w:pPr>
        <w:autoSpaceDE/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017681">
        <w:rPr>
          <w:rFonts w:eastAsia="Times New Roman"/>
          <w:sz w:val="28"/>
          <w:szCs w:val="28"/>
          <w:u w:val="single"/>
          <w:lang w:eastAsia="en-US"/>
        </w:rPr>
        <w:t>Наименование проекта нормативного правового акта:</w:t>
      </w:r>
      <w:r w:rsidRPr="00017681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 xml:space="preserve">проект </w:t>
      </w:r>
      <w:r w:rsidR="00320729">
        <w:rPr>
          <w:rFonts w:eastAsia="Times New Roman"/>
          <w:sz w:val="28"/>
          <w:szCs w:val="28"/>
          <w:lang w:eastAsia="en-US"/>
        </w:rPr>
        <w:t xml:space="preserve">постановления Правительства Российской Федерации </w:t>
      </w:r>
      <w:r w:rsidR="00DC6A1F" w:rsidRPr="00DC6A1F">
        <w:rPr>
          <w:rFonts w:eastAsia="Times New Roman"/>
          <w:sz w:val="28"/>
          <w:szCs w:val="28"/>
          <w:lang w:eastAsia="en-US"/>
        </w:rPr>
        <w:t xml:space="preserve">«О признании утратившими силу Правил определения организатором азартных игр в букмекерской конторе базы расчета целевых отчислений от азартных игр, утвержденных постановлением Правительства Российской Федерации </w:t>
      </w:r>
      <w:r w:rsidR="00E47E52">
        <w:rPr>
          <w:rFonts w:eastAsia="Times New Roman"/>
          <w:sz w:val="28"/>
          <w:szCs w:val="28"/>
          <w:lang w:eastAsia="en-US"/>
        </w:rPr>
        <w:br/>
      </w:r>
      <w:bookmarkStart w:id="0" w:name="_GoBack"/>
      <w:bookmarkEnd w:id="0"/>
      <w:r w:rsidR="00DC6A1F" w:rsidRPr="00DC6A1F">
        <w:rPr>
          <w:rFonts w:eastAsia="Times New Roman"/>
          <w:sz w:val="28"/>
          <w:szCs w:val="28"/>
          <w:lang w:eastAsia="en-US"/>
        </w:rPr>
        <w:t>от 14 августа 2020 г. № 1219»</w:t>
      </w:r>
      <w:r w:rsidR="00320729" w:rsidRPr="00320729">
        <w:rPr>
          <w:rFonts w:eastAsia="Times New Roman"/>
          <w:sz w:val="28"/>
          <w:szCs w:val="28"/>
          <w:lang w:eastAsia="en-US"/>
        </w:rPr>
        <w:t>.</w:t>
      </w:r>
    </w:p>
    <w:p w:rsidR="009D28CF" w:rsidRPr="00320729" w:rsidRDefault="009D28CF" w:rsidP="009D28CF">
      <w:pPr>
        <w:autoSpaceDE/>
        <w:spacing w:line="276" w:lineRule="auto"/>
        <w:jc w:val="both"/>
        <w:rPr>
          <w:rFonts w:eastAsia="Times New Roman"/>
          <w:sz w:val="28"/>
          <w:szCs w:val="28"/>
        </w:rPr>
      </w:pPr>
      <w:r w:rsidRPr="00017681">
        <w:rPr>
          <w:rFonts w:eastAsia="Times New Roman"/>
          <w:sz w:val="28"/>
          <w:szCs w:val="28"/>
        </w:rPr>
        <w:tab/>
      </w:r>
      <w:r w:rsidRPr="00B84827">
        <w:rPr>
          <w:rFonts w:eastAsia="Times New Roman"/>
          <w:sz w:val="28"/>
          <w:szCs w:val="28"/>
        </w:rPr>
        <w:t>ID проекта</w:t>
      </w:r>
      <w:r w:rsidRPr="00017681">
        <w:rPr>
          <w:rFonts w:eastAsia="Times New Roman"/>
          <w:sz w:val="28"/>
          <w:szCs w:val="28"/>
        </w:rPr>
        <w:t>:</w:t>
      </w:r>
      <w:r w:rsidR="00320729" w:rsidRPr="00320729">
        <w:rPr>
          <w:rFonts w:eastAsia="Times New Roman"/>
          <w:sz w:val="28"/>
          <w:szCs w:val="28"/>
        </w:rPr>
        <w:t xml:space="preserve"> 01/01/01-21/001124</w:t>
      </w:r>
      <w:r w:rsidR="00DC6A1F">
        <w:rPr>
          <w:rFonts w:eastAsia="Times New Roman"/>
          <w:sz w:val="28"/>
          <w:szCs w:val="28"/>
        </w:rPr>
        <w:t>25</w:t>
      </w:r>
      <w:r w:rsidRPr="00220BE5">
        <w:rPr>
          <w:rFonts w:eastAsia="Times New Roman"/>
          <w:sz w:val="28"/>
          <w:szCs w:val="28"/>
        </w:rPr>
        <w:t>.</w:t>
      </w:r>
    </w:p>
    <w:p w:rsidR="009D28CF" w:rsidRDefault="009D28CF" w:rsidP="009D28CF">
      <w:pPr>
        <w:rPr>
          <w:sz w:val="28"/>
          <w:szCs w:val="28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4681"/>
        <w:gridCol w:w="4114"/>
      </w:tblGrid>
      <w:tr w:rsidR="009D28CF" w:rsidTr="00E632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CF" w:rsidRDefault="009D28CF" w:rsidP="00E632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CF" w:rsidRDefault="009D28CF" w:rsidP="00E632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Предложения, поступившие в рамках публичного </w:t>
            </w:r>
            <w:proofErr w:type="gramStart"/>
            <w:r>
              <w:rPr>
                <w:sz w:val="28"/>
                <w:szCs w:val="28"/>
                <w:lang w:eastAsia="en-US"/>
              </w:rPr>
              <w:t>обсуждения  проекта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нормативного правового акта и сводного отчета </w:t>
            </w:r>
          </w:p>
          <w:p w:rsidR="009D28CF" w:rsidRDefault="009D28CF" w:rsidP="00E632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CF" w:rsidRDefault="009D28CF" w:rsidP="00E632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Позиция Министерства финансов Российской Федерации</w:t>
            </w:r>
          </w:p>
        </w:tc>
      </w:tr>
      <w:tr w:rsidR="009D28CF" w:rsidTr="00E632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CF" w:rsidRDefault="009D28CF" w:rsidP="00E632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CF" w:rsidRDefault="009D28CF" w:rsidP="00E632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отсутствуют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CF" w:rsidRDefault="009D28CF" w:rsidP="00E632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D28CF" w:rsidRDefault="009D28CF" w:rsidP="009D28CF">
      <w:pPr>
        <w:rPr>
          <w:sz w:val="24"/>
          <w:szCs w:val="24"/>
        </w:rPr>
      </w:pPr>
    </w:p>
    <w:p w:rsidR="009D28CF" w:rsidRDefault="009D28CF" w:rsidP="009D28CF"/>
    <w:p w:rsidR="009D28CF" w:rsidRDefault="009D28CF" w:rsidP="009D28CF"/>
    <w:p w:rsidR="009D28CF" w:rsidRDefault="009D28CF" w:rsidP="009D28CF"/>
    <w:p w:rsidR="009D28CF" w:rsidRDefault="009D28CF" w:rsidP="009D28CF"/>
    <w:p w:rsidR="00851A95" w:rsidRDefault="00851A95"/>
    <w:sectPr w:rsidR="0085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32"/>
    <w:rsid w:val="00220BE5"/>
    <w:rsid w:val="00320729"/>
    <w:rsid w:val="00652D7C"/>
    <w:rsid w:val="00851A95"/>
    <w:rsid w:val="009D28CF"/>
    <w:rsid w:val="00B84827"/>
    <w:rsid w:val="00D078A3"/>
    <w:rsid w:val="00D25632"/>
    <w:rsid w:val="00DC6A1F"/>
    <w:rsid w:val="00E4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BFA9"/>
  <w15:chartTrackingRefBased/>
  <w15:docId w15:val="{298276FE-A3CA-45FD-AAD6-A4C3DD1F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АНЖЕЛЛА ОЛЕГОВНА</dc:creator>
  <cp:keywords/>
  <dc:description/>
  <cp:lastModifiedBy>Тукуев Ибрагим Шахбанович</cp:lastModifiedBy>
  <cp:revision>3</cp:revision>
  <dcterms:created xsi:type="dcterms:W3CDTF">2021-02-04T15:35:00Z</dcterms:created>
  <dcterms:modified xsi:type="dcterms:W3CDTF">2021-02-05T06:18:00Z</dcterms:modified>
</cp:coreProperties>
</file>