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E" w:rsidRDefault="004246EE" w:rsidP="004246EE">
      <w:pPr>
        <w:pStyle w:val="ConsPlusTitle"/>
        <w:spacing w:line="276" w:lineRule="auto"/>
        <w:jc w:val="right"/>
      </w:pPr>
    </w:p>
    <w:p w:rsidR="00777E1F" w:rsidRPr="00DD6050" w:rsidRDefault="00777E1F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right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Pr="00DD6050" w:rsidRDefault="004246EE" w:rsidP="004246EE">
      <w:pPr>
        <w:pStyle w:val="ConsPlusTitle"/>
        <w:spacing w:line="276" w:lineRule="auto"/>
        <w:jc w:val="center"/>
      </w:pPr>
    </w:p>
    <w:p w:rsidR="004246EE" w:rsidRDefault="004246EE" w:rsidP="004246EE">
      <w:pPr>
        <w:pStyle w:val="ConsPlusTitle"/>
        <w:spacing w:line="276" w:lineRule="auto"/>
        <w:jc w:val="center"/>
      </w:pPr>
    </w:p>
    <w:p w:rsidR="0093620D" w:rsidRDefault="0093620D" w:rsidP="004246EE">
      <w:pPr>
        <w:pStyle w:val="ConsPlusTitle"/>
        <w:spacing w:line="276" w:lineRule="auto"/>
        <w:jc w:val="center"/>
      </w:pPr>
    </w:p>
    <w:p w:rsidR="001E2426" w:rsidRDefault="001E2426" w:rsidP="004246EE">
      <w:pPr>
        <w:pStyle w:val="ConsPlusTitle"/>
        <w:spacing w:line="276" w:lineRule="auto"/>
        <w:jc w:val="center"/>
      </w:pPr>
    </w:p>
    <w:p w:rsidR="001E2426" w:rsidRDefault="001E2426" w:rsidP="004246EE">
      <w:pPr>
        <w:pStyle w:val="ConsPlusTitle"/>
        <w:spacing w:line="276" w:lineRule="auto"/>
        <w:jc w:val="center"/>
      </w:pPr>
    </w:p>
    <w:p w:rsidR="001E2426" w:rsidRPr="00DD6050" w:rsidRDefault="001E2426" w:rsidP="004246EE">
      <w:pPr>
        <w:pStyle w:val="ConsPlusTitle"/>
        <w:spacing w:line="276" w:lineRule="auto"/>
        <w:jc w:val="center"/>
      </w:pPr>
    </w:p>
    <w:p w:rsidR="00242487" w:rsidRPr="00605AD5" w:rsidRDefault="00DC4C27" w:rsidP="00605AD5">
      <w:pPr>
        <w:pStyle w:val="ConsPlusTitle"/>
        <w:jc w:val="center"/>
        <w:rPr>
          <w:szCs w:val="28"/>
        </w:rPr>
      </w:pPr>
      <w:r w:rsidRPr="00605AD5">
        <w:rPr>
          <w:szCs w:val="28"/>
        </w:rPr>
        <w:t>О</w:t>
      </w:r>
      <w:r w:rsidR="00242487" w:rsidRPr="00605AD5">
        <w:rPr>
          <w:szCs w:val="28"/>
        </w:rPr>
        <w:t xml:space="preserve"> </w:t>
      </w:r>
      <w:r w:rsidR="00B741DF" w:rsidRPr="00605AD5">
        <w:rPr>
          <w:szCs w:val="28"/>
        </w:rPr>
        <w:t>должностных лицах Министерства финансов Российской Федерации, имеющих доступ к сведениям</w:t>
      </w:r>
      <w:r w:rsidR="00CC62F0" w:rsidRPr="00605AD5">
        <w:rPr>
          <w:szCs w:val="28"/>
        </w:rPr>
        <w:t xml:space="preserve"> о налогоплательщиках, плательщиках страховых взносов</w:t>
      </w:r>
      <w:r w:rsidR="00B741DF" w:rsidRPr="00605AD5">
        <w:rPr>
          <w:szCs w:val="28"/>
        </w:rPr>
        <w:t>, составляющим налоговую тайну</w:t>
      </w:r>
      <w:r w:rsidR="00CC62F0" w:rsidRPr="00605AD5">
        <w:rPr>
          <w:szCs w:val="28"/>
        </w:rPr>
        <w:t xml:space="preserve">, поступившим от налоговых органов в Министерство финансов Российской Федерации </w:t>
      </w:r>
      <w:r w:rsidRPr="00605AD5">
        <w:rPr>
          <w:szCs w:val="28"/>
        </w:rPr>
        <w:br/>
      </w:r>
      <w:r w:rsidR="00CC62F0" w:rsidRPr="00605AD5">
        <w:rPr>
          <w:szCs w:val="28"/>
        </w:rPr>
        <w:t>для осуществления оценки налоговых расходов</w:t>
      </w:r>
    </w:p>
    <w:p w:rsidR="00B741DF" w:rsidRPr="00605AD5" w:rsidRDefault="00B741DF" w:rsidP="00605AD5">
      <w:pPr>
        <w:pStyle w:val="ConsPlusNormal"/>
        <w:ind w:firstLine="567"/>
        <w:jc w:val="center"/>
        <w:rPr>
          <w:szCs w:val="28"/>
        </w:rPr>
      </w:pPr>
    </w:p>
    <w:p w:rsidR="00190304" w:rsidRPr="00605AD5" w:rsidRDefault="00190304" w:rsidP="00605AD5">
      <w:pPr>
        <w:pStyle w:val="ConsPlusNormal"/>
        <w:ind w:firstLine="567"/>
        <w:jc w:val="center"/>
        <w:rPr>
          <w:szCs w:val="28"/>
        </w:rPr>
      </w:pPr>
    </w:p>
    <w:p w:rsidR="00EA341D" w:rsidRPr="00605AD5" w:rsidRDefault="004D25AD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 соответствии с пунктом</w:t>
      </w:r>
      <w:r w:rsidR="00EA341D" w:rsidRPr="00605AD5">
        <w:rPr>
          <w:szCs w:val="28"/>
        </w:rPr>
        <w:t xml:space="preserve"> 11 статьи 102 части первой Налогового кодекса Российской Федерации </w:t>
      </w:r>
      <w:r w:rsidR="00C55333" w:rsidRPr="00605AD5">
        <w:rPr>
          <w:szCs w:val="28"/>
        </w:rPr>
        <w:t>(Собрание законодательства Российской Федерации,</w:t>
      </w:r>
      <w:r w:rsidR="00F63908" w:rsidRPr="00605AD5">
        <w:rPr>
          <w:szCs w:val="28"/>
        </w:rPr>
        <w:t xml:space="preserve"> </w:t>
      </w:r>
      <w:r w:rsidR="0093620D" w:rsidRPr="00605AD5">
        <w:rPr>
          <w:szCs w:val="28"/>
        </w:rPr>
        <w:t xml:space="preserve">1998, </w:t>
      </w:r>
      <w:r w:rsidR="007B3731" w:rsidRPr="00605AD5">
        <w:rPr>
          <w:szCs w:val="28"/>
        </w:rPr>
        <w:t>№</w:t>
      </w:r>
      <w:r w:rsidR="0093620D" w:rsidRPr="00605AD5">
        <w:rPr>
          <w:szCs w:val="28"/>
        </w:rPr>
        <w:t xml:space="preserve"> </w:t>
      </w:r>
      <w:r w:rsidR="00C55333" w:rsidRPr="00605AD5">
        <w:rPr>
          <w:szCs w:val="28"/>
        </w:rPr>
        <w:t>31, ст.</w:t>
      </w:r>
      <w:r w:rsidR="00077F5B" w:rsidRPr="00605AD5">
        <w:rPr>
          <w:szCs w:val="28"/>
        </w:rPr>
        <w:t xml:space="preserve"> </w:t>
      </w:r>
      <w:r w:rsidR="00C55333" w:rsidRPr="00605AD5">
        <w:rPr>
          <w:szCs w:val="28"/>
        </w:rPr>
        <w:t xml:space="preserve">3824; 2020, </w:t>
      </w:r>
      <w:r w:rsidR="007B3731" w:rsidRPr="00605AD5">
        <w:rPr>
          <w:szCs w:val="28"/>
        </w:rPr>
        <w:t>№</w:t>
      </w:r>
      <w:r w:rsidR="00825868" w:rsidRPr="00605AD5">
        <w:rPr>
          <w:szCs w:val="28"/>
        </w:rPr>
        <w:t xml:space="preserve"> </w:t>
      </w:r>
      <w:r w:rsidR="00C55333" w:rsidRPr="00605AD5">
        <w:rPr>
          <w:szCs w:val="28"/>
        </w:rPr>
        <w:t>48, ст.</w:t>
      </w:r>
      <w:r w:rsidR="00077F5B" w:rsidRPr="00605AD5">
        <w:rPr>
          <w:szCs w:val="28"/>
        </w:rPr>
        <w:t xml:space="preserve"> </w:t>
      </w:r>
      <w:r w:rsidR="00C55333" w:rsidRPr="00605AD5">
        <w:rPr>
          <w:szCs w:val="28"/>
        </w:rPr>
        <w:t>7627)</w:t>
      </w:r>
      <w:r w:rsidR="00EA341D" w:rsidRPr="00605AD5">
        <w:rPr>
          <w:szCs w:val="28"/>
        </w:rPr>
        <w:t xml:space="preserve">, </w:t>
      </w:r>
      <w:r w:rsidR="00F12AE8" w:rsidRPr="00605AD5">
        <w:rPr>
          <w:szCs w:val="28"/>
        </w:rPr>
        <w:t>под</w:t>
      </w:r>
      <w:r w:rsidRPr="00605AD5">
        <w:rPr>
          <w:szCs w:val="28"/>
        </w:rPr>
        <w:t>пунктом 5.2.30</w:t>
      </w:r>
      <w:r w:rsidR="00EA341D" w:rsidRPr="00605AD5">
        <w:rPr>
          <w:szCs w:val="28"/>
        </w:rPr>
        <w:t xml:space="preserve"> </w:t>
      </w:r>
      <w:r w:rsidR="00F12AE8" w:rsidRPr="00605AD5">
        <w:rPr>
          <w:szCs w:val="28"/>
        </w:rPr>
        <w:t xml:space="preserve">пункта 5 </w:t>
      </w:r>
      <w:r w:rsidR="00EA341D" w:rsidRPr="00605AD5">
        <w:rPr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7B3731" w:rsidRPr="00605AD5">
        <w:rPr>
          <w:szCs w:val="28"/>
        </w:rPr>
        <w:t>№</w:t>
      </w:r>
      <w:r w:rsidR="00825868" w:rsidRPr="00605AD5">
        <w:rPr>
          <w:szCs w:val="28"/>
        </w:rPr>
        <w:t xml:space="preserve"> </w:t>
      </w:r>
      <w:r w:rsidR="00EA341D" w:rsidRPr="00605AD5">
        <w:rPr>
          <w:szCs w:val="28"/>
        </w:rPr>
        <w:t>329 (Собрание законо</w:t>
      </w:r>
      <w:r w:rsidR="00336164" w:rsidRPr="00605AD5">
        <w:rPr>
          <w:szCs w:val="28"/>
        </w:rPr>
        <w:t>дательства Российской Федерации</w:t>
      </w:r>
      <w:r w:rsidR="00C34E50" w:rsidRPr="00605AD5">
        <w:rPr>
          <w:szCs w:val="28"/>
        </w:rPr>
        <w:t>,</w:t>
      </w:r>
      <w:r w:rsidR="00336164" w:rsidRPr="00605AD5">
        <w:rPr>
          <w:szCs w:val="28"/>
        </w:rPr>
        <w:t xml:space="preserve"> </w:t>
      </w:r>
      <w:r w:rsidR="00AC3F4C" w:rsidRPr="00605AD5">
        <w:rPr>
          <w:szCs w:val="28"/>
        </w:rPr>
        <w:t>2004, №</w:t>
      </w:r>
      <w:r w:rsidR="00825868" w:rsidRPr="00605AD5">
        <w:rPr>
          <w:szCs w:val="28"/>
        </w:rPr>
        <w:t xml:space="preserve"> </w:t>
      </w:r>
      <w:r w:rsidR="00AC3F4C" w:rsidRPr="00605AD5">
        <w:rPr>
          <w:szCs w:val="28"/>
        </w:rPr>
        <w:t>31, ст.</w:t>
      </w:r>
      <w:r w:rsidR="00077F5B" w:rsidRPr="00605AD5">
        <w:rPr>
          <w:szCs w:val="28"/>
        </w:rPr>
        <w:t xml:space="preserve"> </w:t>
      </w:r>
      <w:r w:rsidR="00AC3F4C" w:rsidRPr="00605AD5">
        <w:rPr>
          <w:szCs w:val="28"/>
        </w:rPr>
        <w:t>3258;</w:t>
      </w:r>
      <w:r w:rsidR="009906F5" w:rsidRPr="00605AD5">
        <w:rPr>
          <w:szCs w:val="28"/>
        </w:rPr>
        <w:t xml:space="preserve"> </w:t>
      </w:r>
      <w:r w:rsidR="00336164" w:rsidRPr="00605AD5">
        <w:rPr>
          <w:szCs w:val="28"/>
        </w:rPr>
        <w:t>2020, №</w:t>
      </w:r>
      <w:r w:rsidR="00825868" w:rsidRPr="00605AD5">
        <w:rPr>
          <w:szCs w:val="28"/>
        </w:rPr>
        <w:t xml:space="preserve"> </w:t>
      </w:r>
      <w:r w:rsidR="00336164" w:rsidRPr="00605AD5">
        <w:rPr>
          <w:szCs w:val="28"/>
        </w:rPr>
        <w:t xml:space="preserve">16, </w:t>
      </w:r>
      <w:r w:rsidR="003F5CAF" w:rsidRPr="00605AD5">
        <w:rPr>
          <w:szCs w:val="28"/>
        </w:rPr>
        <w:br/>
      </w:r>
      <w:r w:rsidR="00336164" w:rsidRPr="00605AD5">
        <w:rPr>
          <w:szCs w:val="28"/>
        </w:rPr>
        <w:t>ст.</w:t>
      </w:r>
      <w:r w:rsidR="0093620D" w:rsidRPr="00605AD5">
        <w:rPr>
          <w:szCs w:val="28"/>
        </w:rPr>
        <w:t xml:space="preserve"> </w:t>
      </w:r>
      <w:r w:rsidR="00336164" w:rsidRPr="00605AD5">
        <w:rPr>
          <w:szCs w:val="28"/>
        </w:rPr>
        <w:t>2602</w:t>
      </w:r>
      <w:r w:rsidR="00EA341D" w:rsidRPr="00605AD5">
        <w:rPr>
          <w:szCs w:val="28"/>
        </w:rPr>
        <w:t>)</w:t>
      </w:r>
      <w:r w:rsidR="00DC4C27" w:rsidRPr="00605AD5">
        <w:rPr>
          <w:szCs w:val="28"/>
        </w:rPr>
        <w:t xml:space="preserve">, </w:t>
      </w:r>
      <w:r w:rsidR="00EA341D" w:rsidRPr="00605AD5">
        <w:rPr>
          <w:szCs w:val="28"/>
        </w:rPr>
        <w:t>п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р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и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к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а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з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ы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в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а</w:t>
      </w:r>
      <w:r w:rsidR="003216AE" w:rsidRPr="00605AD5">
        <w:rPr>
          <w:szCs w:val="28"/>
        </w:rPr>
        <w:t> </w:t>
      </w:r>
      <w:r w:rsidR="00EA341D" w:rsidRPr="00605AD5">
        <w:rPr>
          <w:szCs w:val="28"/>
        </w:rPr>
        <w:t>ю:</w:t>
      </w:r>
    </w:p>
    <w:p w:rsidR="00F12AE8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1. </w:t>
      </w:r>
      <w:r w:rsidR="00F12AE8" w:rsidRPr="00605AD5">
        <w:rPr>
          <w:rFonts w:cs="Times New Roman"/>
          <w:szCs w:val="28"/>
        </w:rPr>
        <w:t>Установить, что доступ к сведениям о налогоплательщиках, плательщиках страховых взносов, составляющим налоговую тайну, поступившим от налоговых органов в Министерство финансов Российской Федерации для осуществления оценки налоговых расходов в соответствии со статьей 174.3 Бюджетного кодекса Российской Федерации (Собрание законодательств</w:t>
      </w:r>
      <w:r w:rsidR="007B3731" w:rsidRPr="00605AD5">
        <w:rPr>
          <w:rFonts w:cs="Times New Roman"/>
          <w:szCs w:val="28"/>
        </w:rPr>
        <w:t>а Российской Федерации, 1998, №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31, ст. 3823; 2018,</w:t>
      </w:r>
      <w:r w:rsidR="007B3731" w:rsidRPr="00605AD5">
        <w:rPr>
          <w:rFonts w:cs="Times New Roman"/>
          <w:szCs w:val="28"/>
        </w:rPr>
        <w:t xml:space="preserve"> №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53, ст. 8420), имеют следующие должностные лица Министерства финансов Российской Федерации:</w:t>
      </w:r>
    </w:p>
    <w:p w:rsidR="00F12AE8" w:rsidRPr="00605AD5" w:rsidRDefault="00647FC4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lastRenderedPageBreak/>
        <w:t>1)</w:t>
      </w:r>
      <w:r w:rsidR="00825868" w:rsidRPr="00605AD5">
        <w:rPr>
          <w:rFonts w:cs="Times New Roman"/>
          <w:szCs w:val="28"/>
        </w:rPr>
        <w:t xml:space="preserve"> </w:t>
      </w:r>
      <w:r w:rsidR="00F12AE8" w:rsidRPr="00605AD5">
        <w:rPr>
          <w:rFonts w:cs="Times New Roman"/>
          <w:szCs w:val="28"/>
        </w:rPr>
        <w:t>Министр финансов Российской Федерации, первый заместитель Министра финансов Российской Федерации, статс-секретарь - заместитель Министра финансов Российской Федерации, заместители Министра финансов Российской Федерации;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2) </w:t>
      </w:r>
      <w:r w:rsidR="00F12AE8" w:rsidRPr="00605AD5">
        <w:rPr>
          <w:szCs w:val="28"/>
        </w:rPr>
        <w:t>в Департаменте бюджетной методологии и финансовой отчетности в государственном секторе: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A322B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3)</w:t>
      </w:r>
      <w:r w:rsidR="00825868" w:rsidRPr="00605AD5">
        <w:rPr>
          <w:szCs w:val="28"/>
        </w:rPr>
        <w:t xml:space="preserve"> </w:t>
      </w:r>
      <w:r w:rsidR="00F12AE8" w:rsidRPr="00605AD5">
        <w:rPr>
          <w:szCs w:val="28"/>
        </w:rPr>
        <w:t>в Департаменте налоговой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6D2005" w:rsidRPr="00605AD5" w:rsidRDefault="006D200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налогообложения природных ресурсов;</w:t>
      </w:r>
    </w:p>
    <w:p w:rsidR="006D2005" w:rsidRPr="00605AD5" w:rsidRDefault="006D200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налогообложения природных ресурсов;</w:t>
      </w:r>
    </w:p>
    <w:p w:rsidR="00F12AE8" w:rsidRPr="00605AD5" w:rsidRDefault="00825868" w:rsidP="00605AD5">
      <w:pPr>
        <w:pStyle w:val="ConsPlusNormal"/>
        <w:keepNext/>
        <w:widowControl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4) </w:t>
      </w:r>
      <w:r w:rsidR="00F12AE8" w:rsidRPr="00605AD5">
        <w:rPr>
          <w:szCs w:val="28"/>
        </w:rPr>
        <w:t>в Департаменте финансовой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регулирования страховой деятельности;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регулирования страховой деятельности;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регулирования рынка ценных бумаг;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регулирования страховой деятельности;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5) </w:t>
      </w:r>
      <w:r w:rsidR="00F12AE8" w:rsidRPr="00605AD5">
        <w:rPr>
          <w:szCs w:val="28"/>
        </w:rPr>
        <w:t>в Департаменте межбюджетных отношений: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методологии межбюджетных отношений;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6) </w:t>
      </w:r>
      <w:r w:rsidR="00F12AE8" w:rsidRPr="00605AD5">
        <w:rPr>
          <w:szCs w:val="28"/>
        </w:rPr>
        <w:t>в Департаменте бюджетной политики в отраслях социальной сферы и науки: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бюджетной политики в сфере здравоохранения;</w:t>
      </w:r>
    </w:p>
    <w:p w:rsidR="00F12AE8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заместитель начальника Отдела бюдж</w:t>
      </w:r>
      <w:bookmarkStart w:id="0" w:name="_GoBack"/>
      <w:bookmarkEnd w:id="0"/>
      <w:r w:rsidRPr="00605AD5">
        <w:rPr>
          <w:szCs w:val="28"/>
        </w:rPr>
        <w:t>етной политики в сфере здравоохранения;</w:t>
      </w:r>
    </w:p>
    <w:p w:rsidR="006C36B2" w:rsidRPr="00605AD5" w:rsidRDefault="006C36B2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ведущий советник Отдела </w:t>
      </w:r>
      <w:r w:rsidRPr="00605AD5">
        <w:rPr>
          <w:szCs w:val="28"/>
        </w:rPr>
        <w:t>бюджетной политики в сфере здравоохранения;</w:t>
      </w:r>
    </w:p>
    <w:p w:rsidR="00F12AE8" w:rsidRPr="00605AD5" w:rsidRDefault="00A322B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7)</w:t>
      </w:r>
      <w:r w:rsidR="00825868" w:rsidRPr="00605AD5">
        <w:rPr>
          <w:szCs w:val="28"/>
        </w:rPr>
        <w:t xml:space="preserve"> </w:t>
      </w:r>
      <w:r w:rsidR="00F12AE8" w:rsidRPr="00605AD5">
        <w:rPr>
          <w:szCs w:val="28"/>
        </w:rPr>
        <w:t>в Департаменте бюджетной политики в сфере труда и социальной защиты:</w:t>
      </w:r>
    </w:p>
    <w:p w:rsidR="00F12AE8" w:rsidRPr="00605AD5" w:rsidRDefault="00605AD5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бюджетной политики в сфере пенсионного обеспечения и обязате</w:t>
      </w:r>
      <w:r w:rsidR="00605AD5">
        <w:rPr>
          <w:szCs w:val="28"/>
        </w:rPr>
        <w:t>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бюджетной политики в сфере пенсионного обеспечения и обязате</w:t>
      </w:r>
      <w:r w:rsidR="00605AD5">
        <w:rPr>
          <w:szCs w:val="28"/>
        </w:rPr>
        <w:t>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бюджетной политики в сфере пенсионного обеспечения и обязательного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бюджетной политики в сфере пенсионного обеспечения и обязательного социального страхования;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бюджетной политики в сфере пенсионного обеспечения и обязательного социального страхования</w:t>
      </w:r>
      <w:r w:rsidR="001361A2" w:rsidRPr="00605AD5">
        <w:rPr>
          <w:szCs w:val="28"/>
        </w:rPr>
        <w:t>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8) </w:t>
      </w:r>
      <w:r w:rsidR="00F12AE8" w:rsidRPr="00605AD5">
        <w:rPr>
          <w:szCs w:val="28"/>
        </w:rPr>
        <w:t>в Департаменте бюджетной политики и стратегического планирования: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</w:t>
      </w:r>
      <w:r w:rsidR="00605AD5">
        <w:rPr>
          <w:szCs w:val="28"/>
        </w:rPr>
        <w:t>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</w:t>
      </w:r>
      <w:r w:rsidR="00605AD5">
        <w:rPr>
          <w:szCs w:val="28"/>
        </w:rPr>
        <w:t>ьник Отдела бюджетной политики;</w:t>
      </w:r>
    </w:p>
    <w:p w:rsidR="006237F7" w:rsidRPr="00605AD5" w:rsidRDefault="006237F7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 российской и мировой экономики, финансовых и сырьевых рынков;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</w:t>
      </w:r>
      <w:r w:rsidR="00605AD5">
        <w:rPr>
          <w:szCs w:val="28"/>
        </w:rPr>
        <w:t>ника Отдела бюджетной политики;</w:t>
      </w:r>
    </w:p>
    <w:p w:rsidR="00F12AE8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начальника </w:t>
      </w:r>
      <w:r w:rsidR="00727B46" w:rsidRPr="00605AD5">
        <w:rPr>
          <w:szCs w:val="28"/>
        </w:rPr>
        <w:t>Отдела мониторинга российской и мировой экономики, финансовых и сырьевых рынков</w:t>
      </w:r>
      <w:r w:rsidR="00F12AE8" w:rsidRPr="00605AD5">
        <w:rPr>
          <w:szCs w:val="28"/>
        </w:rPr>
        <w:t>;</w:t>
      </w:r>
    </w:p>
    <w:p w:rsidR="00F12AE8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</w:t>
      </w:r>
      <w:r w:rsidR="00F12AE8" w:rsidRPr="00605AD5">
        <w:rPr>
          <w:szCs w:val="28"/>
        </w:rPr>
        <w:t>тдела мониторинга российской и мировой экономики, финансовых и сырьевых рынков;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</w:t>
      </w:r>
      <w:r w:rsidR="00605AD5">
        <w:rPr>
          <w:szCs w:val="28"/>
        </w:rPr>
        <w:t>тант Отдела бюджетной политики;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анализа рисков макроэкономиче</w:t>
      </w:r>
      <w:r w:rsidR="00605AD5">
        <w:rPr>
          <w:szCs w:val="28"/>
        </w:rPr>
        <w:t>ской и финансовой стабильности;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 xml:space="preserve">9) </w:t>
      </w:r>
      <w:r w:rsidR="00F12AE8" w:rsidRPr="00605AD5">
        <w:rPr>
          <w:szCs w:val="28"/>
        </w:rPr>
        <w:t>в Департаменте контроля за внешними ограничениями: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мониторинга;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10) </w:t>
      </w:r>
      <w:r w:rsidR="00F12AE8" w:rsidRPr="00605AD5">
        <w:rPr>
          <w:szCs w:val="28"/>
        </w:rPr>
        <w:t>в Департаменте проектного финансирования и инвестиционной политики: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малого, среднего предпринимательства и институтов инновационного развития;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инфраструктурных форм поддержки;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проектного финансирования и государственно-частного партнерства;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начальник Отдела </w:t>
      </w:r>
      <w:r w:rsidR="00605AD5">
        <w:rPr>
          <w:szCs w:val="28"/>
        </w:rPr>
        <w:t>финансовых институтов развития;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энергетики и ТЭК;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малого</w:t>
      </w:r>
      <w:r w:rsidR="007840E6">
        <w:rPr>
          <w:szCs w:val="28"/>
        </w:rPr>
        <w:t xml:space="preserve">, среднего предпринимательства </w:t>
      </w:r>
      <w:r w:rsidRPr="00605AD5">
        <w:rPr>
          <w:szCs w:val="28"/>
        </w:rPr>
        <w:t>и институтов инновационного развития;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11) </w:t>
      </w:r>
      <w:r w:rsidR="00F12AE8" w:rsidRPr="00605AD5">
        <w:rPr>
          <w:szCs w:val="28"/>
        </w:rPr>
        <w:t>в Департаменте государственного регулирования отрасли драгоценных металлов и драгоценных камней: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605AD5">
        <w:rPr>
          <w:szCs w:val="28"/>
        </w:rPr>
        <w:t>стители директора Департамента;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Сводно-аналитического отдела в отрасли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обеспечения контроля в сфере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Сводно-аналитического отдела в отрасли драгоценных металлов и драгоценных камней;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lastRenderedPageBreak/>
        <w:t>заместитель начальника Отдела обеспечения контроля в сфере драгоценных металлов и драгоценных камней;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</w:t>
      </w:r>
      <w:r w:rsidR="00996509" w:rsidRPr="00605AD5">
        <w:rPr>
          <w:szCs w:val="28"/>
        </w:rPr>
        <w:t>ьника О</w:t>
      </w:r>
      <w:r w:rsidRPr="00605AD5">
        <w:rPr>
          <w:szCs w:val="28"/>
        </w:rPr>
        <w:t>тдела нормативного правового регулирования отрасли драгоценных металлов и драгоценных камней;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консультант </w:t>
      </w:r>
      <w:r w:rsidR="00996509" w:rsidRPr="00605AD5">
        <w:rPr>
          <w:szCs w:val="28"/>
        </w:rPr>
        <w:t>О</w:t>
      </w:r>
      <w:r w:rsidRPr="00605AD5">
        <w:rPr>
          <w:szCs w:val="28"/>
        </w:rPr>
        <w:t>тдела международного взаимодействия в отрасли драгоценных металлов и драгоценных камней;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12) </w:t>
      </w:r>
      <w:r w:rsidR="00F12AE8" w:rsidRPr="00605AD5">
        <w:rPr>
          <w:szCs w:val="28"/>
        </w:rPr>
        <w:t>в Деп</w:t>
      </w:r>
      <w:r w:rsidR="00605AD5">
        <w:rPr>
          <w:szCs w:val="28"/>
        </w:rPr>
        <w:t>артаменте доходов: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</w:t>
      </w:r>
      <w:r w:rsid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</w:t>
      </w:r>
      <w:r w:rsid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анализа и прогнозирования доходов, связанных с природными ресурсами</w:t>
      </w:r>
      <w:r w:rsidR="00996509" w:rsidRPr="00605AD5">
        <w:rPr>
          <w:szCs w:val="28"/>
        </w:rPr>
        <w:t>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начальник Отдела анализа и прогнозирования </w:t>
      </w:r>
      <w:r w:rsidR="00605AD5">
        <w:rPr>
          <w:szCs w:val="28"/>
        </w:rPr>
        <w:t>налоговых и таможенных доходов;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</w:t>
      </w:r>
      <w:r w:rsidR="00605AD5">
        <w:rPr>
          <w:szCs w:val="28"/>
        </w:rPr>
        <w:t>ьник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</w:t>
      </w:r>
      <w:r w:rsidR="00AB595B" w:rsidRPr="00605AD5">
        <w:rPr>
          <w:szCs w:val="28"/>
        </w:rPr>
        <w:t xml:space="preserve">начальника </w:t>
      </w:r>
      <w:r w:rsidRPr="00605AD5">
        <w:rPr>
          <w:szCs w:val="28"/>
        </w:rPr>
        <w:t>Отдела анализа и прогнозирования доходов, связанных с природными ресурсами;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анализа и прогнозирования 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советник Отдела анализа и прогнозирования </w:t>
      </w:r>
      <w:r w:rsidR="007840E6">
        <w:rPr>
          <w:szCs w:val="28"/>
        </w:rPr>
        <w:t>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</w:t>
      </w:r>
      <w:r w:rsidR="00D153EA" w:rsidRPr="00605AD5">
        <w:rPr>
          <w:szCs w:val="28"/>
        </w:rPr>
        <w:t>тник Отдела налоговых расходов;</w:t>
      </w:r>
    </w:p>
    <w:p w:rsidR="00D153EA" w:rsidRPr="00605AD5" w:rsidRDefault="00D153EA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консультант Отдела составления и исполнения бюджета по доходам;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анализа и прогнозирования налоговых и таможенных доходов;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консультант Отдела налоговых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</w:t>
      </w:r>
      <w:r w:rsidR="007840E6">
        <w:rPr>
          <w:szCs w:val="28"/>
        </w:rPr>
        <w:t>перт Отдела налоговых расходов;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13) </w:t>
      </w:r>
      <w:r w:rsidR="00F12AE8" w:rsidRPr="00605AD5">
        <w:rPr>
          <w:szCs w:val="28"/>
        </w:rPr>
        <w:t>в Департаменте программно-целевого планирования и эффективности бюджетных расходов:</w:t>
      </w:r>
    </w:p>
    <w:p w:rsidR="00F12AE8" w:rsidRPr="00605AD5" w:rsidRDefault="007840E6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мониторинга и оценки государственных программ;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эффективности бюджетных расходов;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</w:t>
      </w:r>
      <w:r w:rsidR="00996509" w:rsidRPr="00605AD5">
        <w:rPr>
          <w:szCs w:val="28"/>
        </w:rPr>
        <w:t xml:space="preserve">начальника </w:t>
      </w:r>
      <w:r w:rsidRPr="00605AD5">
        <w:rPr>
          <w:szCs w:val="28"/>
        </w:rPr>
        <w:t>Отдела мониторинга и оценки государственных программ;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мониторинга и оценки государственных программ;</w:t>
      </w:r>
    </w:p>
    <w:p w:rsidR="000D6618" w:rsidRPr="00605AD5" w:rsidRDefault="000D661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мониторинга и оценки государственных программ;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специалист-эксперт Отдела мониторинга и оценки государственных программ;</w:t>
      </w:r>
    </w:p>
    <w:p w:rsidR="00F12AE8" w:rsidRPr="00605AD5" w:rsidRDefault="0082586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14) </w:t>
      </w:r>
      <w:r w:rsidR="00F12AE8" w:rsidRPr="00605AD5">
        <w:rPr>
          <w:szCs w:val="28"/>
        </w:rPr>
        <w:t>в Департаменте таможенной политики и регулирования алкогольного рынка: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</w:t>
      </w:r>
      <w:r w:rsidR="007840E6">
        <w:rPr>
          <w:szCs w:val="28"/>
        </w:rPr>
        <w:t>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таможенного администрирования;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</w:t>
      </w:r>
      <w:r w:rsidR="007840E6">
        <w:rPr>
          <w:szCs w:val="28"/>
        </w:rPr>
        <w:t>а методологии таможенного дела;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методологии таможенного дела;</w:t>
      </w:r>
    </w:p>
    <w:p w:rsidR="00F12AE8" w:rsidRPr="00605AD5" w:rsidRDefault="00825868" w:rsidP="00605AD5">
      <w:pPr>
        <w:pStyle w:val="ConsPlusNormal"/>
        <w:keepNext/>
        <w:widowControl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15) </w:t>
      </w:r>
      <w:r w:rsidR="00F12AE8" w:rsidRPr="00605AD5">
        <w:rPr>
          <w:szCs w:val="28"/>
        </w:rPr>
        <w:t>в Департаменте анализа эффективности преф</w:t>
      </w:r>
      <w:r w:rsidR="007840E6">
        <w:rPr>
          <w:szCs w:val="28"/>
        </w:rPr>
        <w:t>еренциальных налоговых режимов: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директор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заместители директора Департамента;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Сводного отдела;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финансово-экономического анализа и презентационного сопровождения;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инвестиционного анализа проектов</w:t>
      </w:r>
      <w:r w:rsidR="001361A2" w:rsidRPr="00605AD5">
        <w:rPr>
          <w:szCs w:val="28"/>
        </w:rPr>
        <w:t>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контроля за эффективностью налоговых льгот;</w:t>
      </w:r>
    </w:p>
    <w:p w:rsidR="006237F7" w:rsidRPr="00605AD5" w:rsidRDefault="006237F7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начальник Отдела методологии предоставления налоговых льгот;</w:t>
      </w:r>
    </w:p>
    <w:p w:rsidR="00996509" w:rsidRPr="00605AD5" w:rsidRDefault="00996509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заместитель начальника Отдела инвестиционного анализа проектов;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 xml:space="preserve">заместитель начальника Отдела контроля за эффективностью налоговых </w:t>
      </w:r>
      <w:r w:rsidRPr="00605AD5">
        <w:rPr>
          <w:szCs w:val="28"/>
        </w:rPr>
        <w:lastRenderedPageBreak/>
        <w:t>льгот;</w:t>
      </w:r>
    </w:p>
    <w:p w:rsidR="00F12AE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контроля за эффективностью налоговых льгот;</w:t>
      </w:r>
    </w:p>
    <w:p w:rsidR="00F8664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ведущий советник Отдела инвестиционного анализа проектов;</w:t>
      </w:r>
    </w:p>
    <w:p w:rsidR="00F86648" w:rsidRPr="00605AD5" w:rsidRDefault="00F12AE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и</w:t>
      </w:r>
      <w:r w:rsidR="00F86648" w:rsidRPr="00605AD5">
        <w:rPr>
          <w:szCs w:val="28"/>
        </w:rPr>
        <w:t>нвестиционного анализа проектов;</w:t>
      </w:r>
    </w:p>
    <w:p w:rsidR="00F8664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советник Отдела финансово-экономического анализа и презентационного сопровождения;</w:t>
      </w:r>
    </w:p>
    <w:p w:rsidR="00F12AE8" w:rsidRPr="00605AD5" w:rsidRDefault="00F86648" w:rsidP="00605AD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605AD5">
        <w:rPr>
          <w:szCs w:val="28"/>
        </w:rPr>
        <w:t>главный специалист-эксперт Отдела методологии предоставления налоговых льгот</w:t>
      </w:r>
      <w:r w:rsidR="001361A2" w:rsidRPr="00605AD5">
        <w:rPr>
          <w:szCs w:val="28"/>
        </w:rPr>
        <w:t>.</w:t>
      </w:r>
    </w:p>
    <w:p w:rsidR="00605AD5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2. </w:t>
      </w:r>
      <w:r w:rsidR="002C4B88" w:rsidRPr="00605AD5">
        <w:rPr>
          <w:rFonts w:cs="Times New Roman"/>
          <w:szCs w:val="28"/>
        </w:rPr>
        <w:t>Признать утратившим силу приказ Министерства финансов Российской Федерации от 12 апреля 2021 г. № 58н «О должностных лицах Министерства финансов Российской Федерации, имеющих доступ к сведениям о налогоплательщиках, плательщиках страховых взносов, составляющим налоговую тайну, поступившим от налоговых органов в Министерство финансов Российской Федерации для осуществления оценки налоговых расходов (зарегистрирован Министерством юстиции Российской Федерации 14 мая 2021 г., регистрационный № 63425).</w:t>
      </w:r>
    </w:p>
    <w:p w:rsidR="002C4B88" w:rsidRPr="00605AD5" w:rsidRDefault="00605AD5" w:rsidP="00605A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605AD5">
        <w:rPr>
          <w:rFonts w:cs="Times New Roman"/>
          <w:szCs w:val="28"/>
        </w:rPr>
        <w:t xml:space="preserve">3. </w:t>
      </w:r>
      <w:r w:rsidR="002C4B88" w:rsidRPr="00605AD5">
        <w:rPr>
          <w:rFonts w:cs="Times New Roman"/>
          <w:szCs w:val="28"/>
        </w:rPr>
        <w:t>Контроль за исполнением настоящего приказа оставляю за собой.</w:t>
      </w:r>
    </w:p>
    <w:p w:rsidR="00F12AE8" w:rsidRPr="00605AD5" w:rsidRDefault="00F12AE8" w:rsidP="00605AD5">
      <w:pPr>
        <w:pStyle w:val="ConsPlusNormal"/>
        <w:ind w:firstLine="539"/>
        <w:jc w:val="both"/>
        <w:rPr>
          <w:szCs w:val="28"/>
        </w:rPr>
      </w:pPr>
    </w:p>
    <w:p w:rsidR="001E2426" w:rsidRPr="00605AD5" w:rsidRDefault="001E2426" w:rsidP="00605AD5">
      <w:pPr>
        <w:pStyle w:val="ConsPlusNormal"/>
        <w:ind w:firstLine="539"/>
        <w:jc w:val="both"/>
        <w:rPr>
          <w:szCs w:val="28"/>
        </w:rPr>
      </w:pPr>
    </w:p>
    <w:p w:rsidR="008A05AD" w:rsidRPr="00605AD5" w:rsidRDefault="008A05AD" w:rsidP="00605AD5">
      <w:pPr>
        <w:pStyle w:val="ConsPlusNormal"/>
        <w:spacing w:before="120"/>
        <w:ind w:firstLine="539"/>
        <w:jc w:val="both"/>
        <w:rPr>
          <w:szCs w:val="28"/>
        </w:rPr>
      </w:pPr>
    </w:p>
    <w:p w:rsidR="00836A3C" w:rsidRPr="00605AD5" w:rsidRDefault="008A05AD" w:rsidP="007840E6">
      <w:pPr>
        <w:pStyle w:val="ConsPlusNormal"/>
        <w:tabs>
          <w:tab w:val="left" w:pos="8080"/>
        </w:tabs>
        <w:spacing w:line="276" w:lineRule="auto"/>
        <w:rPr>
          <w:szCs w:val="28"/>
        </w:rPr>
      </w:pPr>
      <w:r w:rsidRPr="00605AD5">
        <w:rPr>
          <w:szCs w:val="28"/>
        </w:rPr>
        <w:t xml:space="preserve">Министр </w:t>
      </w:r>
      <w:r w:rsidRPr="00605AD5">
        <w:rPr>
          <w:szCs w:val="28"/>
        </w:rPr>
        <w:tab/>
        <w:t xml:space="preserve">А.Г. </w:t>
      </w:r>
      <w:proofErr w:type="spellStart"/>
      <w:r w:rsidRPr="00605AD5">
        <w:rPr>
          <w:szCs w:val="28"/>
        </w:rPr>
        <w:t>Силуанов</w:t>
      </w:r>
      <w:proofErr w:type="spellEnd"/>
    </w:p>
    <w:sectPr w:rsidR="00836A3C" w:rsidRPr="00605AD5" w:rsidSect="0093620D">
      <w:headerReference w:type="default" r:id="rId8"/>
      <w:pgSz w:w="11906" w:h="16838" w:code="9"/>
      <w:pgMar w:top="1134" w:right="851" w:bottom="1134" w:left="1134" w:header="425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752B" w16cex:dateUtc="2021-02-19T14:34:00Z"/>
  <w16cex:commentExtensible w16cex:durableId="23DA755E" w16cex:dateUtc="2021-02-19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1EBE" w16cid:durableId="23DA752B"/>
  <w16cid:commentId w16cid:paraId="4702481F" w16cid:durableId="23DA7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4D" w:rsidRDefault="00B7154D" w:rsidP="005322E0">
      <w:r>
        <w:separator/>
      </w:r>
    </w:p>
  </w:endnote>
  <w:endnote w:type="continuationSeparator" w:id="0">
    <w:p w:rsidR="00B7154D" w:rsidRDefault="00B7154D" w:rsidP="005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4D" w:rsidRDefault="00B7154D" w:rsidP="005322E0">
      <w:r>
        <w:separator/>
      </w:r>
    </w:p>
  </w:footnote>
  <w:footnote w:type="continuationSeparator" w:id="0">
    <w:p w:rsidR="00B7154D" w:rsidRDefault="00B7154D" w:rsidP="0053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057434"/>
      <w:docPartObj>
        <w:docPartGallery w:val="Page Numbers (Top of Page)"/>
        <w:docPartUnique/>
      </w:docPartObj>
    </w:sdtPr>
    <w:sdtEndPr/>
    <w:sdtContent>
      <w:p w:rsidR="0027083E" w:rsidRDefault="0027083E" w:rsidP="004E2F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17D8"/>
    <w:multiLevelType w:val="multilevel"/>
    <w:tmpl w:val="EDC2E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E0D5EC3"/>
    <w:multiLevelType w:val="hybridMultilevel"/>
    <w:tmpl w:val="4EA2FA18"/>
    <w:lvl w:ilvl="0" w:tplc="D01A0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7"/>
    <w:rsid w:val="00002215"/>
    <w:rsid w:val="00012388"/>
    <w:rsid w:val="000172B4"/>
    <w:rsid w:val="0003177C"/>
    <w:rsid w:val="00033348"/>
    <w:rsid w:val="00041278"/>
    <w:rsid w:val="000546CC"/>
    <w:rsid w:val="00054FF0"/>
    <w:rsid w:val="00056C37"/>
    <w:rsid w:val="00060B8E"/>
    <w:rsid w:val="00077F5B"/>
    <w:rsid w:val="0008345E"/>
    <w:rsid w:val="00084056"/>
    <w:rsid w:val="00087633"/>
    <w:rsid w:val="000C69B6"/>
    <w:rsid w:val="000D39B9"/>
    <w:rsid w:val="000D5A72"/>
    <w:rsid w:val="000D6618"/>
    <w:rsid w:val="000F10BD"/>
    <w:rsid w:val="00115FF7"/>
    <w:rsid w:val="00132904"/>
    <w:rsid w:val="00133BA2"/>
    <w:rsid w:val="00134A01"/>
    <w:rsid w:val="001361A2"/>
    <w:rsid w:val="00143BC6"/>
    <w:rsid w:val="00154DF0"/>
    <w:rsid w:val="00155674"/>
    <w:rsid w:val="00181545"/>
    <w:rsid w:val="00190304"/>
    <w:rsid w:val="001A04F9"/>
    <w:rsid w:val="001B0B61"/>
    <w:rsid w:val="001C016B"/>
    <w:rsid w:val="001C184F"/>
    <w:rsid w:val="001D1495"/>
    <w:rsid w:val="001D3FD2"/>
    <w:rsid w:val="001E0A2C"/>
    <w:rsid w:val="001E2426"/>
    <w:rsid w:val="001E4498"/>
    <w:rsid w:val="001F32BD"/>
    <w:rsid w:val="00203F82"/>
    <w:rsid w:val="002124E3"/>
    <w:rsid w:val="00216666"/>
    <w:rsid w:val="0022504C"/>
    <w:rsid w:val="00242487"/>
    <w:rsid w:val="0024650F"/>
    <w:rsid w:val="00246F2B"/>
    <w:rsid w:val="00252B17"/>
    <w:rsid w:val="00253F7D"/>
    <w:rsid w:val="00261710"/>
    <w:rsid w:val="00263145"/>
    <w:rsid w:val="002646EB"/>
    <w:rsid w:val="0027083E"/>
    <w:rsid w:val="00273A01"/>
    <w:rsid w:val="00280707"/>
    <w:rsid w:val="00280E3F"/>
    <w:rsid w:val="00292D9A"/>
    <w:rsid w:val="002A3467"/>
    <w:rsid w:val="002A7590"/>
    <w:rsid w:val="002B0249"/>
    <w:rsid w:val="002C4B88"/>
    <w:rsid w:val="002D4965"/>
    <w:rsid w:val="002E7639"/>
    <w:rsid w:val="002F60C0"/>
    <w:rsid w:val="003006DD"/>
    <w:rsid w:val="00301CF0"/>
    <w:rsid w:val="00311917"/>
    <w:rsid w:val="0031743E"/>
    <w:rsid w:val="003216AE"/>
    <w:rsid w:val="00323A31"/>
    <w:rsid w:val="00323A3D"/>
    <w:rsid w:val="003255CC"/>
    <w:rsid w:val="0033608C"/>
    <w:rsid w:val="00336164"/>
    <w:rsid w:val="003379B6"/>
    <w:rsid w:val="00344AE5"/>
    <w:rsid w:val="003660AD"/>
    <w:rsid w:val="0037460D"/>
    <w:rsid w:val="0038713A"/>
    <w:rsid w:val="003876E8"/>
    <w:rsid w:val="003A7CE3"/>
    <w:rsid w:val="003B5F69"/>
    <w:rsid w:val="003C348F"/>
    <w:rsid w:val="003C68ED"/>
    <w:rsid w:val="003C6E15"/>
    <w:rsid w:val="003D774C"/>
    <w:rsid w:val="003D7896"/>
    <w:rsid w:val="003E038C"/>
    <w:rsid w:val="003E17D5"/>
    <w:rsid w:val="003E606C"/>
    <w:rsid w:val="003F0A80"/>
    <w:rsid w:val="003F17F0"/>
    <w:rsid w:val="003F3318"/>
    <w:rsid w:val="003F5CAF"/>
    <w:rsid w:val="003F6106"/>
    <w:rsid w:val="003F759D"/>
    <w:rsid w:val="00404048"/>
    <w:rsid w:val="00416B21"/>
    <w:rsid w:val="00416B5C"/>
    <w:rsid w:val="004170B0"/>
    <w:rsid w:val="004246EE"/>
    <w:rsid w:val="00430FD5"/>
    <w:rsid w:val="0044544D"/>
    <w:rsid w:val="0044613E"/>
    <w:rsid w:val="00447D06"/>
    <w:rsid w:val="00457E14"/>
    <w:rsid w:val="00481392"/>
    <w:rsid w:val="004858BD"/>
    <w:rsid w:val="00496066"/>
    <w:rsid w:val="004D25AD"/>
    <w:rsid w:val="004E0FA9"/>
    <w:rsid w:val="004E2F0A"/>
    <w:rsid w:val="004F7C79"/>
    <w:rsid w:val="00502C35"/>
    <w:rsid w:val="00506F5C"/>
    <w:rsid w:val="00511A74"/>
    <w:rsid w:val="00517EAF"/>
    <w:rsid w:val="00520374"/>
    <w:rsid w:val="0052298E"/>
    <w:rsid w:val="00523305"/>
    <w:rsid w:val="005322E0"/>
    <w:rsid w:val="00534D05"/>
    <w:rsid w:val="00536EA5"/>
    <w:rsid w:val="00541FA0"/>
    <w:rsid w:val="00543ED8"/>
    <w:rsid w:val="00544D76"/>
    <w:rsid w:val="005501E5"/>
    <w:rsid w:val="00551880"/>
    <w:rsid w:val="0055219C"/>
    <w:rsid w:val="0055590E"/>
    <w:rsid w:val="005574E4"/>
    <w:rsid w:val="005603A0"/>
    <w:rsid w:val="00565F5B"/>
    <w:rsid w:val="00571C84"/>
    <w:rsid w:val="00592962"/>
    <w:rsid w:val="005A28D2"/>
    <w:rsid w:val="005B213E"/>
    <w:rsid w:val="005E2AD9"/>
    <w:rsid w:val="005E53A1"/>
    <w:rsid w:val="005F4DB4"/>
    <w:rsid w:val="00605AD5"/>
    <w:rsid w:val="0061338B"/>
    <w:rsid w:val="0061514C"/>
    <w:rsid w:val="006237F7"/>
    <w:rsid w:val="00625B2A"/>
    <w:rsid w:val="0063375A"/>
    <w:rsid w:val="006356DB"/>
    <w:rsid w:val="006362E6"/>
    <w:rsid w:val="0063736E"/>
    <w:rsid w:val="00647FC4"/>
    <w:rsid w:val="0065247C"/>
    <w:rsid w:val="00652D88"/>
    <w:rsid w:val="00653432"/>
    <w:rsid w:val="00654932"/>
    <w:rsid w:val="006628B8"/>
    <w:rsid w:val="00677CA5"/>
    <w:rsid w:val="00677DF8"/>
    <w:rsid w:val="00683305"/>
    <w:rsid w:val="006852D8"/>
    <w:rsid w:val="00693117"/>
    <w:rsid w:val="00693882"/>
    <w:rsid w:val="006B1D34"/>
    <w:rsid w:val="006C36B2"/>
    <w:rsid w:val="006D2005"/>
    <w:rsid w:val="006F0E5E"/>
    <w:rsid w:val="006F26F5"/>
    <w:rsid w:val="006F2DEB"/>
    <w:rsid w:val="006F7B4F"/>
    <w:rsid w:val="00702743"/>
    <w:rsid w:val="00707A90"/>
    <w:rsid w:val="007177FA"/>
    <w:rsid w:val="0071795A"/>
    <w:rsid w:val="00725DC4"/>
    <w:rsid w:val="00727B46"/>
    <w:rsid w:val="0073175E"/>
    <w:rsid w:val="00733E80"/>
    <w:rsid w:val="0074173F"/>
    <w:rsid w:val="00742777"/>
    <w:rsid w:val="00747817"/>
    <w:rsid w:val="0075374A"/>
    <w:rsid w:val="00755B00"/>
    <w:rsid w:val="00764810"/>
    <w:rsid w:val="00777E1F"/>
    <w:rsid w:val="007840E6"/>
    <w:rsid w:val="007854E3"/>
    <w:rsid w:val="0078602A"/>
    <w:rsid w:val="007A7AD3"/>
    <w:rsid w:val="007B3731"/>
    <w:rsid w:val="007C1B1A"/>
    <w:rsid w:val="007D1031"/>
    <w:rsid w:val="007E604D"/>
    <w:rsid w:val="007E653C"/>
    <w:rsid w:val="007E7C8C"/>
    <w:rsid w:val="008042EA"/>
    <w:rsid w:val="00806977"/>
    <w:rsid w:val="008150D8"/>
    <w:rsid w:val="008200FA"/>
    <w:rsid w:val="00823AD5"/>
    <w:rsid w:val="00825868"/>
    <w:rsid w:val="00826A77"/>
    <w:rsid w:val="00827564"/>
    <w:rsid w:val="008279E4"/>
    <w:rsid w:val="008307EE"/>
    <w:rsid w:val="00836A3C"/>
    <w:rsid w:val="008448B9"/>
    <w:rsid w:val="00853027"/>
    <w:rsid w:val="008561CE"/>
    <w:rsid w:val="00877FDB"/>
    <w:rsid w:val="0088246C"/>
    <w:rsid w:val="00886B8A"/>
    <w:rsid w:val="0089699C"/>
    <w:rsid w:val="008A05AD"/>
    <w:rsid w:val="008A1FBA"/>
    <w:rsid w:val="008C13CA"/>
    <w:rsid w:val="008C78A0"/>
    <w:rsid w:val="008D3E88"/>
    <w:rsid w:val="008D4973"/>
    <w:rsid w:val="008F0C98"/>
    <w:rsid w:val="008F3D6D"/>
    <w:rsid w:val="00910DBA"/>
    <w:rsid w:val="00912AE7"/>
    <w:rsid w:val="00923A20"/>
    <w:rsid w:val="00924D46"/>
    <w:rsid w:val="00930782"/>
    <w:rsid w:val="0093620D"/>
    <w:rsid w:val="00940AEF"/>
    <w:rsid w:val="009461C7"/>
    <w:rsid w:val="00947FB7"/>
    <w:rsid w:val="0097347D"/>
    <w:rsid w:val="00983B3B"/>
    <w:rsid w:val="00983CF3"/>
    <w:rsid w:val="009906F5"/>
    <w:rsid w:val="00993258"/>
    <w:rsid w:val="0099406E"/>
    <w:rsid w:val="00996509"/>
    <w:rsid w:val="009A1A95"/>
    <w:rsid w:val="009A6A97"/>
    <w:rsid w:val="009A7F64"/>
    <w:rsid w:val="009B02FD"/>
    <w:rsid w:val="009B29F6"/>
    <w:rsid w:val="009C2748"/>
    <w:rsid w:val="009C38F1"/>
    <w:rsid w:val="009C45A3"/>
    <w:rsid w:val="009C579D"/>
    <w:rsid w:val="009D7B95"/>
    <w:rsid w:val="00A019FA"/>
    <w:rsid w:val="00A02EE5"/>
    <w:rsid w:val="00A03BD7"/>
    <w:rsid w:val="00A16E89"/>
    <w:rsid w:val="00A322B9"/>
    <w:rsid w:val="00A56956"/>
    <w:rsid w:val="00A72A99"/>
    <w:rsid w:val="00A84027"/>
    <w:rsid w:val="00A85169"/>
    <w:rsid w:val="00A859CF"/>
    <w:rsid w:val="00A920F8"/>
    <w:rsid w:val="00A966FB"/>
    <w:rsid w:val="00AA1244"/>
    <w:rsid w:val="00AB595B"/>
    <w:rsid w:val="00AB6F24"/>
    <w:rsid w:val="00AC1E7B"/>
    <w:rsid w:val="00AC3F4C"/>
    <w:rsid w:val="00AD138B"/>
    <w:rsid w:val="00AF5278"/>
    <w:rsid w:val="00B017F6"/>
    <w:rsid w:val="00B2225A"/>
    <w:rsid w:val="00B3050E"/>
    <w:rsid w:val="00B3408C"/>
    <w:rsid w:val="00B3412E"/>
    <w:rsid w:val="00B44034"/>
    <w:rsid w:val="00B510C6"/>
    <w:rsid w:val="00B53C39"/>
    <w:rsid w:val="00B56A72"/>
    <w:rsid w:val="00B65CD2"/>
    <w:rsid w:val="00B701AC"/>
    <w:rsid w:val="00B7154D"/>
    <w:rsid w:val="00B741DF"/>
    <w:rsid w:val="00B7689D"/>
    <w:rsid w:val="00B80431"/>
    <w:rsid w:val="00BA0ACC"/>
    <w:rsid w:val="00BB0E37"/>
    <w:rsid w:val="00BB2C84"/>
    <w:rsid w:val="00BB50B9"/>
    <w:rsid w:val="00BC4BD5"/>
    <w:rsid w:val="00BE0CF3"/>
    <w:rsid w:val="00BF6BAB"/>
    <w:rsid w:val="00C0225D"/>
    <w:rsid w:val="00C101F5"/>
    <w:rsid w:val="00C202E3"/>
    <w:rsid w:val="00C30D0B"/>
    <w:rsid w:val="00C34E50"/>
    <w:rsid w:val="00C3778F"/>
    <w:rsid w:val="00C43D89"/>
    <w:rsid w:val="00C504D9"/>
    <w:rsid w:val="00C518E2"/>
    <w:rsid w:val="00C52EA7"/>
    <w:rsid w:val="00C55333"/>
    <w:rsid w:val="00C55C2E"/>
    <w:rsid w:val="00C56F56"/>
    <w:rsid w:val="00C60405"/>
    <w:rsid w:val="00C654BA"/>
    <w:rsid w:val="00C75A05"/>
    <w:rsid w:val="00C8448D"/>
    <w:rsid w:val="00C90E8F"/>
    <w:rsid w:val="00CA1B24"/>
    <w:rsid w:val="00CA30B6"/>
    <w:rsid w:val="00CC09E8"/>
    <w:rsid w:val="00CC3A86"/>
    <w:rsid w:val="00CC62F0"/>
    <w:rsid w:val="00CD14DB"/>
    <w:rsid w:val="00CE6C6E"/>
    <w:rsid w:val="00CF347D"/>
    <w:rsid w:val="00D008CC"/>
    <w:rsid w:val="00D00E84"/>
    <w:rsid w:val="00D14B78"/>
    <w:rsid w:val="00D153EA"/>
    <w:rsid w:val="00D165CA"/>
    <w:rsid w:val="00D2269C"/>
    <w:rsid w:val="00D22D40"/>
    <w:rsid w:val="00D3164A"/>
    <w:rsid w:val="00D40677"/>
    <w:rsid w:val="00D41D3B"/>
    <w:rsid w:val="00D464E4"/>
    <w:rsid w:val="00D472D9"/>
    <w:rsid w:val="00D64DDC"/>
    <w:rsid w:val="00D73643"/>
    <w:rsid w:val="00D82BFE"/>
    <w:rsid w:val="00DA14AD"/>
    <w:rsid w:val="00DB4774"/>
    <w:rsid w:val="00DB7BD5"/>
    <w:rsid w:val="00DC03EC"/>
    <w:rsid w:val="00DC126C"/>
    <w:rsid w:val="00DC1EDA"/>
    <w:rsid w:val="00DC4C27"/>
    <w:rsid w:val="00DC5B72"/>
    <w:rsid w:val="00DD14D8"/>
    <w:rsid w:val="00DD50F9"/>
    <w:rsid w:val="00DD6050"/>
    <w:rsid w:val="00DD74A1"/>
    <w:rsid w:val="00DE0A8F"/>
    <w:rsid w:val="00DE7FFD"/>
    <w:rsid w:val="00DF74A8"/>
    <w:rsid w:val="00E1208C"/>
    <w:rsid w:val="00E12095"/>
    <w:rsid w:val="00E23669"/>
    <w:rsid w:val="00E8156C"/>
    <w:rsid w:val="00E81EED"/>
    <w:rsid w:val="00E86815"/>
    <w:rsid w:val="00EA341D"/>
    <w:rsid w:val="00EB42D6"/>
    <w:rsid w:val="00EE07A1"/>
    <w:rsid w:val="00EE1E7F"/>
    <w:rsid w:val="00EE7454"/>
    <w:rsid w:val="00EF3C57"/>
    <w:rsid w:val="00EF6276"/>
    <w:rsid w:val="00F076D1"/>
    <w:rsid w:val="00F11915"/>
    <w:rsid w:val="00F12AE8"/>
    <w:rsid w:val="00F13B4C"/>
    <w:rsid w:val="00F159D6"/>
    <w:rsid w:val="00F17FC6"/>
    <w:rsid w:val="00F227E7"/>
    <w:rsid w:val="00F25842"/>
    <w:rsid w:val="00F25D26"/>
    <w:rsid w:val="00F261E0"/>
    <w:rsid w:val="00F270FA"/>
    <w:rsid w:val="00F35999"/>
    <w:rsid w:val="00F37ECC"/>
    <w:rsid w:val="00F42E3C"/>
    <w:rsid w:val="00F52FC8"/>
    <w:rsid w:val="00F63908"/>
    <w:rsid w:val="00F64D04"/>
    <w:rsid w:val="00F73996"/>
    <w:rsid w:val="00F85F42"/>
    <w:rsid w:val="00F86648"/>
    <w:rsid w:val="00F9258E"/>
    <w:rsid w:val="00F93C30"/>
    <w:rsid w:val="00F96C06"/>
    <w:rsid w:val="00FA3122"/>
    <w:rsid w:val="00FA70A4"/>
    <w:rsid w:val="00FB1FE2"/>
    <w:rsid w:val="00FC3F3F"/>
    <w:rsid w:val="00FC7421"/>
    <w:rsid w:val="00FF02DD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D8D3"/>
  <w15:chartTrackingRefBased/>
  <w15:docId w15:val="{22661356-A4BC-40B4-A23D-D5B569E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8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4248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424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E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A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1F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1FA0"/>
    <w:rPr>
      <w:b/>
      <w:bCs/>
      <w:sz w:val="20"/>
      <w:szCs w:val="20"/>
    </w:rPr>
  </w:style>
  <w:style w:type="paragraph" w:styleId="ab">
    <w:name w:val="No Spacing"/>
    <w:uiPriority w:val="1"/>
    <w:qFormat/>
    <w:rsid w:val="003C348F"/>
    <w:rPr>
      <w:rFonts w:asciiTheme="minorHAnsi" w:hAnsiTheme="minorHAnsi"/>
      <w:sz w:val="22"/>
    </w:rPr>
  </w:style>
  <w:style w:type="paragraph" w:styleId="ac">
    <w:name w:val="header"/>
    <w:basedOn w:val="a"/>
    <w:link w:val="ad"/>
    <w:uiPriority w:val="99"/>
    <w:unhideWhenUsed/>
    <w:rsid w:val="005322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2E0"/>
  </w:style>
  <w:style w:type="paragraph" w:styleId="ae">
    <w:name w:val="footer"/>
    <w:basedOn w:val="a"/>
    <w:link w:val="af"/>
    <w:uiPriority w:val="99"/>
    <w:unhideWhenUsed/>
    <w:rsid w:val="005322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2E0"/>
  </w:style>
  <w:style w:type="paragraph" w:styleId="af0">
    <w:name w:val="List Paragraph"/>
    <w:basedOn w:val="a"/>
    <w:uiPriority w:val="34"/>
    <w:qFormat/>
    <w:rsid w:val="00F1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0E30-B4C9-44E6-89BB-430497BC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ЛАРИСА ПЕТРОВНА</dc:creator>
  <cp:keywords/>
  <dc:description/>
  <cp:lastModifiedBy>КОСИЛКО ЕЛЕНА АНАТОЛЬЕВНА</cp:lastModifiedBy>
  <cp:revision>3</cp:revision>
  <cp:lastPrinted>2022-07-11T15:03:00Z</cp:lastPrinted>
  <dcterms:created xsi:type="dcterms:W3CDTF">2022-07-18T09:11:00Z</dcterms:created>
  <dcterms:modified xsi:type="dcterms:W3CDTF">2022-07-25T12:29:00Z</dcterms:modified>
</cp:coreProperties>
</file>