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94C" w:rsidRDefault="0015094C" w:rsidP="00BF1120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6E4A" w:rsidRDefault="00A96E4A" w:rsidP="00BF1120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6E4A" w:rsidRDefault="00A96E4A" w:rsidP="00BF1120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6E4A" w:rsidRDefault="00A96E4A" w:rsidP="00BF1120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6E4A" w:rsidRDefault="00A96E4A" w:rsidP="00BF1120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6E4A" w:rsidRDefault="00A96E4A" w:rsidP="00BF1120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6E4A" w:rsidRDefault="00A96E4A" w:rsidP="00BF1120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6E4A" w:rsidRDefault="00A96E4A" w:rsidP="00BF1120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6E4A" w:rsidRDefault="00A96E4A" w:rsidP="00BF1120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6E4A" w:rsidRDefault="00A96E4A" w:rsidP="00BF1120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6E4A" w:rsidRDefault="00A96E4A" w:rsidP="00BF1120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6E4A" w:rsidRPr="00BF1120" w:rsidRDefault="00A96E4A" w:rsidP="00BF1120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2F39" w:rsidRPr="00BF1120" w:rsidRDefault="003E2F39" w:rsidP="00BF112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5094C" w:rsidRPr="00BF1120" w:rsidRDefault="0099061F" w:rsidP="0005293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96E4A">
        <w:rPr>
          <w:rFonts w:ascii="Times New Roman" w:hAnsi="Times New Roman" w:cs="Times New Roman"/>
          <w:b/>
          <w:sz w:val="28"/>
          <w:szCs w:val="28"/>
        </w:rPr>
        <w:t xml:space="preserve">внесении изменения в </w:t>
      </w:r>
      <w:r w:rsidR="00A96E4A" w:rsidRPr="00A96E4A">
        <w:rPr>
          <w:rFonts w:ascii="Times New Roman" w:hAnsi="Times New Roman" w:cs="Times New Roman"/>
          <w:b/>
          <w:sz w:val="28"/>
          <w:szCs w:val="28"/>
        </w:rPr>
        <w:t>Поряд</w:t>
      </w:r>
      <w:r w:rsidR="00A96E4A">
        <w:rPr>
          <w:rFonts w:ascii="Times New Roman" w:hAnsi="Times New Roman" w:cs="Times New Roman"/>
          <w:b/>
          <w:sz w:val="28"/>
          <w:szCs w:val="28"/>
        </w:rPr>
        <w:t>о</w:t>
      </w:r>
      <w:r w:rsidR="00A96E4A" w:rsidRPr="00A96E4A">
        <w:rPr>
          <w:rFonts w:ascii="Times New Roman" w:hAnsi="Times New Roman" w:cs="Times New Roman"/>
          <w:b/>
          <w:sz w:val="28"/>
          <w:szCs w:val="28"/>
        </w:rPr>
        <w:t>к проведения Федеральным казначейством анализа исполнения бюджетных полномочий органов государственного (муниципального) финансового контроля, являющихся органами исполнительной власти субъектов Российской Федерации (органами местных администраций)</w:t>
      </w:r>
      <w:r w:rsidR="00A96E4A">
        <w:rPr>
          <w:rFonts w:ascii="Times New Roman" w:hAnsi="Times New Roman" w:cs="Times New Roman"/>
          <w:b/>
          <w:sz w:val="28"/>
          <w:szCs w:val="28"/>
        </w:rPr>
        <w:t xml:space="preserve">, утвержденный приказом Министерства финансов Российской Федерации </w:t>
      </w:r>
      <w:r w:rsidR="00A96E4A">
        <w:rPr>
          <w:rFonts w:ascii="Times New Roman" w:hAnsi="Times New Roman" w:cs="Times New Roman"/>
          <w:b/>
          <w:sz w:val="28"/>
          <w:szCs w:val="28"/>
        </w:rPr>
        <w:br/>
        <w:t>от 31 декабря 2019 г. № 263н</w:t>
      </w:r>
    </w:p>
    <w:p w:rsidR="003E2F39" w:rsidRPr="00BF1120" w:rsidRDefault="003E2F39" w:rsidP="00BF1120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5094C" w:rsidRPr="00BF1120" w:rsidRDefault="0015094C" w:rsidP="00BF1120">
      <w:pPr>
        <w:tabs>
          <w:tab w:val="left" w:pos="851"/>
        </w:tabs>
        <w:spacing w:after="0" w:line="240" w:lineRule="auto"/>
        <w:ind w:left="709"/>
        <w:jc w:val="left"/>
        <w:rPr>
          <w:rFonts w:ascii="Times New Roman" w:hAnsi="Times New Roman" w:cs="Times New Roman"/>
          <w:sz w:val="28"/>
          <w:szCs w:val="28"/>
        </w:rPr>
      </w:pPr>
    </w:p>
    <w:p w:rsidR="0005293B" w:rsidRPr="0005293B" w:rsidRDefault="0099061F" w:rsidP="0005293B">
      <w:pPr>
        <w:tabs>
          <w:tab w:val="left" w:pos="851"/>
        </w:tabs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осуществлением мероприятий по обеспечению охраны здоровья населения и распространению новой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COVID</w:t>
      </w:r>
      <w:r w:rsidRPr="0099061F">
        <w:rPr>
          <w:rFonts w:ascii="Times New Roman" w:hAnsi="Times New Roman" w:cs="Times New Roman"/>
          <w:sz w:val="28"/>
          <w:szCs w:val="28"/>
          <w:lang w:eastAsia="ru-RU"/>
        </w:rPr>
        <w:t xml:space="preserve">-19)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Российской Федерации и в соответствии </w:t>
      </w:r>
      <w:r w:rsidR="00C80152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пунктом 3 статьи 157 Бюджетного кодекса Российской Федерации (Собрание законодательства Российской Федерации, 1998, № 31, ст. 3823; </w:t>
      </w:r>
      <w:r w:rsidR="001A5F8A" w:rsidRPr="001A5F8A">
        <w:rPr>
          <w:rFonts w:ascii="Times New Roman" w:hAnsi="Times New Roman" w:cs="Times New Roman"/>
          <w:sz w:val="28"/>
          <w:szCs w:val="28"/>
          <w:lang w:eastAsia="ru-RU"/>
        </w:rPr>
        <w:t xml:space="preserve">Официальный интернет-портал правовой информации (www.pravo.gov.ru), 2020, </w:t>
      </w:r>
      <w:r w:rsidR="001A5F8A">
        <w:rPr>
          <w:rFonts w:ascii="Times New Roman" w:hAnsi="Times New Roman" w:cs="Times New Roman"/>
          <w:sz w:val="28"/>
          <w:szCs w:val="28"/>
          <w:lang w:eastAsia="ru-RU"/>
        </w:rPr>
        <w:t>31</w:t>
      </w:r>
      <w:r w:rsidR="001A5F8A" w:rsidRPr="001A5F8A">
        <w:rPr>
          <w:rFonts w:ascii="Times New Roman" w:hAnsi="Times New Roman" w:cs="Times New Roman"/>
          <w:sz w:val="28"/>
          <w:szCs w:val="28"/>
          <w:lang w:eastAsia="ru-RU"/>
        </w:rPr>
        <w:t xml:space="preserve"> ию</w:t>
      </w:r>
      <w:r w:rsidR="001A5F8A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781AB3">
        <w:rPr>
          <w:rFonts w:ascii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sz w:val="28"/>
          <w:szCs w:val="28"/>
          <w:lang w:eastAsia="ru-RU"/>
        </w:rPr>
        <w:t>) п</w:t>
      </w:r>
      <w:r w:rsidR="00C801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C801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C801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C801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C801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C801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C801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C801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C801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ю:</w:t>
      </w:r>
    </w:p>
    <w:p w:rsidR="00734980" w:rsidRDefault="00AE7A5E" w:rsidP="00A96E4A">
      <w:pPr>
        <w:tabs>
          <w:tab w:val="left" w:pos="851"/>
        </w:tabs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04120A">
        <w:rPr>
          <w:rFonts w:ascii="Times New Roman" w:hAnsi="Times New Roman" w:cs="Times New Roman"/>
          <w:sz w:val="28"/>
          <w:szCs w:val="28"/>
          <w:lang w:eastAsia="ru-RU"/>
        </w:rPr>
        <w:t xml:space="preserve">ункт 3.8.2 </w:t>
      </w:r>
      <w:r w:rsidR="00A96E4A" w:rsidRPr="00A96E4A">
        <w:rPr>
          <w:rFonts w:ascii="Times New Roman" w:hAnsi="Times New Roman" w:cs="Times New Roman"/>
          <w:sz w:val="28"/>
          <w:szCs w:val="28"/>
          <w:lang w:eastAsia="ru-RU"/>
        </w:rPr>
        <w:t>Порядк</w:t>
      </w:r>
      <w:r w:rsidR="00A96E4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A96E4A" w:rsidRPr="00A96E4A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</w:t>
      </w:r>
      <w:bookmarkStart w:id="0" w:name="_GoBack"/>
      <w:bookmarkEnd w:id="0"/>
      <w:r w:rsidR="00A96E4A" w:rsidRPr="00A96E4A">
        <w:rPr>
          <w:rFonts w:ascii="Times New Roman" w:hAnsi="Times New Roman" w:cs="Times New Roman"/>
          <w:sz w:val="28"/>
          <w:szCs w:val="28"/>
          <w:lang w:eastAsia="ru-RU"/>
        </w:rPr>
        <w:t>ия Федеральным казначейством анализа исполнения бюджетных полномочий органов государственного (муниципального) финансового контроля, являющихся органами исполнительной власти субъектов Российской Федерации (органами местных администраций), утвержденн</w:t>
      </w:r>
      <w:r w:rsidR="00A96E4A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A96E4A" w:rsidRPr="00A96E4A">
        <w:rPr>
          <w:rFonts w:ascii="Times New Roman" w:hAnsi="Times New Roman" w:cs="Times New Roman"/>
          <w:sz w:val="28"/>
          <w:szCs w:val="28"/>
          <w:lang w:eastAsia="ru-RU"/>
        </w:rPr>
        <w:t xml:space="preserve"> приказом Министерства финансов Российской Федерации от 31 декабря 2019 г. </w:t>
      </w:r>
      <w:r w:rsidR="00A96E4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96E4A" w:rsidRPr="00A96E4A">
        <w:rPr>
          <w:rFonts w:ascii="Times New Roman" w:hAnsi="Times New Roman" w:cs="Times New Roman"/>
          <w:sz w:val="28"/>
          <w:szCs w:val="28"/>
          <w:lang w:eastAsia="ru-RU"/>
        </w:rPr>
        <w:t>№ 263н</w:t>
      </w:r>
      <w:r w:rsidR="00A96E4A">
        <w:rPr>
          <w:rFonts w:ascii="Times New Roman" w:hAnsi="Times New Roman" w:cs="Times New Roman"/>
          <w:sz w:val="28"/>
          <w:szCs w:val="28"/>
          <w:lang w:eastAsia="ru-RU"/>
        </w:rPr>
        <w:t xml:space="preserve"> (з</w:t>
      </w:r>
      <w:r w:rsidR="00A96E4A" w:rsidRPr="00A96E4A">
        <w:rPr>
          <w:rFonts w:ascii="Times New Roman" w:hAnsi="Times New Roman" w:cs="Times New Roman"/>
          <w:sz w:val="28"/>
          <w:szCs w:val="28"/>
          <w:lang w:eastAsia="ru-RU"/>
        </w:rPr>
        <w:t>арегистрирован</w:t>
      </w:r>
      <w:r w:rsidR="00A96E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6E4A" w:rsidRPr="00A96E4A">
        <w:rPr>
          <w:rFonts w:ascii="Times New Roman" w:hAnsi="Times New Roman" w:cs="Times New Roman"/>
          <w:sz w:val="28"/>
          <w:szCs w:val="28"/>
          <w:lang w:eastAsia="ru-RU"/>
        </w:rPr>
        <w:t>Мин</w:t>
      </w:r>
      <w:r w:rsidR="00A96E4A">
        <w:rPr>
          <w:rFonts w:ascii="Times New Roman" w:hAnsi="Times New Roman" w:cs="Times New Roman"/>
          <w:sz w:val="28"/>
          <w:szCs w:val="28"/>
          <w:lang w:eastAsia="ru-RU"/>
        </w:rPr>
        <w:t xml:space="preserve">истерством </w:t>
      </w:r>
      <w:r w:rsidR="00A96E4A" w:rsidRPr="00A96E4A">
        <w:rPr>
          <w:rFonts w:ascii="Times New Roman" w:hAnsi="Times New Roman" w:cs="Times New Roman"/>
          <w:sz w:val="28"/>
          <w:szCs w:val="28"/>
          <w:lang w:eastAsia="ru-RU"/>
        </w:rPr>
        <w:t>юст</w:t>
      </w:r>
      <w:r w:rsidR="00A96E4A">
        <w:rPr>
          <w:rFonts w:ascii="Times New Roman" w:hAnsi="Times New Roman" w:cs="Times New Roman"/>
          <w:sz w:val="28"/>
          <w:szCs w:val="28"/>
          <w:lang w:eastAsia="ru-RU"/>
        </w:rPr>
        <w:t xml:space="preserve">иции Российской Федерации </w:t>
      </w:r>
      <w:r w:rsidR="00A96E4A" w:rsidRPr="00A96E4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96E4A">
        <w:rPr>
          <w:rFonts w:ascii="Times New Roman" w:hAnsi="Times New Roman" w:cs="Times New Roman"/>
          <w:sz w:val="28"/>
          <w:szCs w:val="28"/>
          <w:lang w:eastAsia="ru-RU"/>
        </w:rPr>
        <w:t xml:space="preserve"> апреля </w:t>
      </w:r>
      <w:r w:rsidR="00A96E4A" w:rsidRPr="00A96E4A">
        <w:rPr>
          <w:rFonts w:ascii="Times New Roman" w:hAnsi="Times New Roman" w:cs="Times New Roman"/>
          <w:sz w:val="28"/>
          <w:szCs w:val="28"/>
          <w:lang w:eastAsia="ru-RU"/>
        </w:rPr>
        <w:t xml:space="preserve">2020 </w:t>
      </w:r>
      <w:r w:rsidR="00A96E4A">
        <w:rPr>
          <w:rFonts w:ascii="Times New Roman" w:hAnsi="Times New Roman" w:cs="Times New Roman"/>
          <w:sz w:val="28"/>
          <w:szCs w:val="28"/>
          <w:lang w:eastAsia="ru-RU"/>
        </w:rPr>
        <w:t>г., регистрационный номер</w:t>
      </w:r>
      <w:r w:rsidR="00A96E4A" w:rsidRPr="00A96E4A">
        <w:rPr>
          <w:rFonts w:ascii="Times New Roman" w:hAnsi="Times New Roman" w:cs="Times New Roman"/>
          <w:sz w:val="28"/>
          <w:szCs w:val="28"/>
          <w:lang w:eastAsia="ru-RU"/>
        </w:rPr>
        <w:t xml:space="preserve"> 57949)</w:t>
      </w:r>
      <w:r w:rsidR="00A96E4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76256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A96E4A">
        <w:rPr>
          <w:rFonts w:ascii="Times New Roman" w:hAnsi="Times New Roman" w:cs="Times New Roman"/>
          <w:sz w:val="28"/>
          <w:szCs w:val="28"/>
          <w:lang w:eastAsia="ru-RU"/>
        </w:rPr>
        <w:t>абзацем следующего содержания:</w:t>
      </w:r>
    </w:p>
    <w:p w:rsidR="001A5F8A" w:rsidRDefault="00A96E4A" w:rsidP="00A96E4A">
      <w:pPr>
        <w:tabs>
          <w:tab w:val="left" w:pos="851"/>
        </w:tabs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«В 2020 году </w:t>
      </w:r>
      <w:r w:rsidR="00B545A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96E4A">
        <w:rPr>
          <w:rFonts w:ascii="Times New Roman" w:hAnsi="Times New Roman" w:cs="Times New Roman"/>
          <w:sz w:val="28"/>
          <w:szCs w:val="28"/>
          <w:lang w:eastAsia="ru-RU"/>
        </w:rPr>
        <w:t xml:space="preserve">нализ исполнения бюджетных полномочий органов государственного финансового контроля, являющихся органами </w:t>
      </w:r>
      <w:r w:rsidR="001A5F8A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A96E4A" w:rsidRDefault="00A96E4A" w:rsidP="001A5F8A">
      <w:pPr>
        <w:tabs>
          <w:tab w:val="left" w:pos="851"/>
        </w:tabs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96E4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исполнительной власти субъектов Российской Федерации, проводится </w:t>
      </w:r>
      <w:r w:rsidR="004446C1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521E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446C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7625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4446C1">
        <w:rPr>
          <w:rFonts w:ascii="Times New Roman" w:hAnsi="Times New Roman" w:cs="Times New Roman"/>
          <w:sz w:val="28"/>
          <w:szCs w:val="28"/>
          <w:lang w:eastAsia="ru-RU"/>
        </w:rPr>
        <w:t xml:space="preserve">января по </w:t>
      </w:r>
      <w:r w:rsidR="00D3032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4446C1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30322">
        <w:rPr>
          <w:rFonts w:ascii="Times New Roman" w:hAnsi="Times New Roman" w:cs="Times New Roman"/>
          <w:sz w:val="28"/>
          <w:szCs w:val="28"/>
          <w:lang w:eastAsia="ru-RU"/>
        </w:rPr>
        <w:t>декабря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2020 года.».</w:t>
      </w:r>
    </w:p>
    <w:p w:rsidR="00734980" w:rsidRDefault="00734980" w:rsidP="00734980">
      <w:pPr>
        <w:tabs>
          <w:tab w:val="left" w:pos="851"/>
        </w:tabs>
        <w:spacing w:after="0" w:line="276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4980" w:rsidRDefault="00734980" w:rsidP="00734980">
      <w:pPr>
        <w:tabs>
          <w:tab w:val="left" w:pos="851"/>
        </w:tabs>
        <w:spacing w:after="0" w:line="276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687"/>
      </w:tblGrid>
      <w:tr w:rsidR="00734980" w:rsidTr="00734980">
        <w:tc>
          <w:tcPr>
            <w:tcW w:w="6374" w:type="dxa"/>
          </w:tcPr>
          <w:p w:rsidR="00734980" w:rsidRDefault="00734980" w:rsidP="00543FD7">
            <w:pPr>
              <w:tabs>
                <w:tab w:val="left" w:pos="851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</w:tcPr>
          <w:p w:rsidR="00734980" w:rsidRDefault="00734980" w:rsidP="00543FD7">
            <w:pPr>
              <w:tabs>
                <w:tab w:val="left" w:pos="851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4980" w:rsidTr="00734980">
        <w:tc>
          <w:tcPr>
            <w:tcW w:w="6374" w:type="dxa"/>
          </w:tcPr>
          <w:p w:rsidR="00734980" w:rsidRDefault="00E37A18" w:rsidP="00543FD7">
            <w:pPr>
              <w:tabs>
                <w:tab w:val="left" w:pos="851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A96E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Министр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87" w:type="dxa"/>
          </w:tcPr>
          <w:p w:rsidR="00734980" w:rsidRDefault="00734980" w:rsidP="00E37A18">
            <w:pPr>
              <w:tabs>
                <w:tab w:val="left" w:pos="851"/>
              </w:tabs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</w:t>
            </w:r>
            <w:r w:rsidR="00E37A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="00E37A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Моисеев</w:t>
            </w:r>
          </w:p>
        </w:tc>
      </w:tr>
    </w:tbl>
    <w:p w:rsidR="00734980" w:rsidRDefault="00734980" w:rsidP="00734980">
      <w:pPr>
        <w:tabs>
          <w:tab w:val="left" w:pos="851"/>
        </w:tabs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734980" w:rsidSect="001A5F8A">
      <w:headerReference w:type="default" r:id="rId8"/>
      <w:pgSz w:w="11906" w:h="16838"/>
      <w:pgMar w:top="1418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87E" w:rsidRDefault="0098187E" w:rsidP="003E2F39">
      <w:pPr>
        <w:spacing w:after="0" w:line="240" w:lineRule="auto"/>
      </w:pPr>
      <w:r>
        <w:separator/>
      </w:r>
    </w:p>
  </w:endnote>
  <w:endnote w:type="continuationSeparator" w:id="0">
    <w:p w:rsidR="0098187E" w:rsidRDefault="0098187E" w:rsidP="003E2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87E" w:rsidRDefault="0098187E" w:rsidP="003E2F39">
      <w:pPr>
        <w:spacing w:after="0" w:line="240" w:lineRule="auto"/>
      </w:pPr>
      <w:r>
        <w:separator/>
      </w:r>
    </w:p>
  </w:footnote>
  <w:footnote w:type="continuationSeparator" w:id="0">
    <w:p w:rsidR="0098187E" w:rsidRDefault="0098187E" w:rsidP="003E2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1770944"/>
      <w:docPartObj>
        <w:docPartGallery w:val="Page Numbers (Top of Page)"/>
        <w:docPartUnique/>
      </w:docPartObj>
    </w:sdtPr>
    <w:sdtEndPr/>
    <w:sdtContent>
      <w:p w:rsidR="0004120A" w:rsidRDefault="0004120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AB3">
          <w:rPr>
            <w:noProof/>
          </w:rPr>
          <w:t>2</w:t>
        </w:r>
        <w:r>
          <w:fldChar w:fldCharType="end"/>
        </w:r>
      </w:p>
    </w:sdtContent>
  </w:sdt>
  <w:p w:rsidR="0004120A" w:rsidRPr="00F90A62" w:rsidRDefault="0004120A">
    <w:pPr>
      <w:pStyle w:val="ac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1CD"/>
    <w:multiLevelType w:val="hybridMultilevel"/>
    <w:tmpl w:val="CF72EAFC"/>
    <w:lvl w:ilvl="0" w:tplc="11764AEA">
      <w:start w:val="1"/>
      <w:numFmt w:val="russianLower"/>
      <w:lvlText w:val="%1)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1" w15:restartNumberingAfterBreak="0">
    <w:nsid w:val="0B4763BD"/>
    <w:multiLevelType w:val="hybridMultilevel"/>
    <w:tmpl w:val="47E2400C"/>
    <w:lvl w:ilvl="0" w:tplc="0D7CA2F4">
      <w:start w:val="1"/>
      <w:numFmt w:val="russianLower"/>
      <w:lvlText w:val="%1)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F53CC"/>
    <w:multiLevelType w:val="hybridMultilevel"/>
    <w:tmpl w:val="CF72EAFC"/>
    <w:lvl w:ilvl="0" w:tplc="11764AEA">
      <w:start w:val="1"/>
      <w:numFmt w:val="russianLower"/>
      <w:lvlText w:val="%1)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3" w15:restartNumberingAfterBreak="0">
    <w:nsid w:val="18FD5692"/>
    <w:multiLevelType w:val="hybridMultilevel"/>
    <w:tmpl w:val="C34833F0"/>
    <w:lvl w:ilvl="0" w:tplc="2C94AD76">
      <w:start w:val="10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96F48"/>
    <w:multiLevelType w:val="hybridMultilevel"/>
    <w:tmpl w:val="CF72EAFC"/>
    <w:lvl w:ilvl="0" w:tplc="11764AEA">
      <w:start w:val="1"/>
      <w:numFmt w:val="russianLower"/>
      <w:lvlText w:val="%1)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5" w15:restartNumberingAfterBreak="0">
    <w:nsid w:val="3AA75ECF"/>
    <w:multiLevelType w:val="hybridMultilevel"/>
    <w:tmpl w:val="019E4BEC"/>
    <w:lvl w:ilvl="0" w:tplc="11764A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60B72"/>
    <w:multiLevelType w:val="hybridMultilevel"/>
    <w:tmpl w:val="CF72EAFC"/>
    <w:lvl w:ilvl="0" w:tplc="11764AEA">
      <w:start w:val="1"/>
      <w:numFmt w:val="russianLower"/>
      <w:lvlText w:val="%1)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7" w15:restartNumberingAfterBreak="0">
    <w:nsid w:val="463474B2"/>
    <w:multiLevelType w:val="multilevel"/>
    <w:tmpl w:val="A5DEAF5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7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8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8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9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73" w:hanging="1440"/>
      </w:pPr>
      <w:rPr>
        <w:rFonts w:hint="default"/>
      </w:rPr>
    </w:lvl>
  </w:abstractNum>
  <w:abstractNum w:abstractNumId="8" w15:restartNumberingAfterBreak="0">
    <w:nsid w:val="481D4F11"/>
    <w:multiLevelType w:val="multilevel"/>
    <w:tmpl w:val="65F859D4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7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8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8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9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73" w:hanging="1440"/>
      </w:pPr>
      <w:rPr>
        <w:rFonts w:hint="default"/>
      </w:rPr>
    </w:lvl>
  </w:abstractNum>
  <w:abstractNum w:abstractNumId="9" w15:restartNumberingAfterBreak="0">
    <w:nsid w:val="4EE4342D"/>
    <w:multiLevelType w:val="hybridMultilevel"/>
    <w:tmpl w:val="CF72EAFC"/>
    <w:lvl w:ilvl="0" w:tplc="11764AEA">
      <w:start w:val="1"/>
      <w:numFmt w:val="russianLower"/>
      <w:lvlText w:val="%1)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10" w15:restartNumberingAfterBreak="0">
    <w:nsid w:val="527C3487"/>
    <w:multiLevelType w:val="hybridMultilevel"/>
    <w:tmpl w:val="CF72EAFC"/>
    <w:lvl w:ilvl="0" w:tplc="11764AEA">
      <w:start w:val="1"/>
      <w:numFmt w:val="russianLower"/>
      <w:lvlText w:val="%1)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11" w15:restartNumberingAfterBreak="0">
    <w:nsid w:val="58446DF3"/>
    <w:multiLevelType w:val="hybridMultilevel"/>
    <w:tmpl w:val="C2B8BF1E"/>
    <w:lvl w:ilvl="0" w:tplc="84369A74">
      <w:start w:val="8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97A606A"/>
    <w:multiLevelType w:val="hybridMultilevel"/>
    <w:tmpl w:val="CF72EAFC"/>
    <w:lvl w:ilvl="0" w:tplc="11764AEA">
      <w:start w:val="1"/>
      <w:numFmt w:val="russianLower"/>
      <w:lvlText w:val="%1)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13" w15:restartNumberingAfterBreak="0">
    <w:nsid w:val="67AA2EA0"/>
    <w:multiLevelType w:val="hybridMultilevel"/>
    <w:tmpl w:val="CF72EAFC"/>
    <w:lvl w:ilvl="0" w:tplc="11764AEA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EAA3261"/>
    <w:multiLevelType w:val="hybridMultilevel"/>
    <w:tmpl w:val="CF72EAFC"/>
    <w:lvl w:ilvl="0" w:tplc="11764AEA">
      <w:start w:val="1"/>
      <w:numFmt w:val="russianLower"/>
      <w:lvlText w:val="%1)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15" w15:restartNumberingAfterBreak="0">
    <w:nsid w:val="7EBF2EED"/>
    <w:multiLevelType w:val="multilevel"/>
    <w:tmpl w:val="32A8A6D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525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547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8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8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9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73" w:hanging="144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13"/>
  </w:num>
  <w:num w:numId="5">
    <w:abstractNumId w:val="6"/>
  </w:num>
  <w:num w:numId="6">
    <w:abstractNumId w:val="2"/>
  </w:num>
  <w:num w:numId="7">
    <w:abstractNumId w:val="9"/>
  </w:num>
  <w:num w:numId="8">
    <w:abstractNumId w:val="10"/>
  </w:num>
  <w:num w:numId="9">
    <w:abstractNumId w:val="14"/>
  </w:num>
  <w:num w:numId="10">
    <w:abstractNumId w:val="4"/>
  </w:num>
  <w:num w:numId="11">
    <w:abstractNumId w:val="1"/>
  </w:num>
  <w:num w:numId="12">
    <w:abstractNumId w:val="5"/>
  </w:num>
  <w:num w:numId="13">
    <w:abstractNumId w:val="11"/>
  </w:num>
  <w:num w:numId="14">
    <w:abstractNumId w:val="8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94C"/>
    <w:rsid w:val="0000116A"/>
    <w:rsid w:val="00001582"/>
    <w:rsid w:val="00002B4C"/>
    <w:rsid w:val="00016448"/>
    <w:rsid w:val="00024BB1"/>
    <w:rsid w:val="000252F3"/>
    <w:rsid w:val="00027CFD"/>
    <w:rsid w:val="00037484"/>
    <w:rsid w:val="0004120A"/>
    <w:rsid w:val="00042A67"/>
    <w:rsid w:val="00044B4E"/>
    <w:rsid w:val="000511D3"/>
    <w:rsid w:val="0005293B"/>
    <w:rsid w:val="000544CE"/>
    <w:rsid w:val="00056059"/>
    <w:rsid w:val="0005691D"/>
    <w:rsid w:val="00060E37"/>
    <w:rsid w:val="00064349"/>
    <w:rsid w:val="000707EC"/>
    <w:rsid w:val="00071729"/>
    <w:rsid w:val="00073518"/>
    <w:rsid w:val="00085433"/>
    <w:rsid w:val="00090DA1"/>
    <w:rsid w:val="00096DE5"/>
    <w:rsid w:val="000A606C"/>
    <w:rsid w:val="000A7F07"/>
    <w:rsid w:val="000B4463"/>
    <w:rsid w:val="000C38A1"/>
    <w:rsid w:val="000D633B"/>
    <w:rsid w:val="000E3951"/>
    <w:rsid w:val="000E4468"/>
    <w:rsid w:val="000E4D62"/>
    <w:rsid w:val="000E63B2"/>
    <w:rsid w:val="000E735A"/>
    <w:rsid w:val="000F2820"/>
    <w:rsid w:val="000F513D"/>
    <w:rsid w:val="001029D5"/>
    <w:rsid w:val="00107A4F"/>
    <w:rsid w:val="0011314C"/>
    <w:rsid w:val="00126A82"/>
    <w:rsid w:val="00127086"/>
    <w:rsid w:val="00130166"/>
    <w:rsid w:val="0013572E"/>
    <w:rsid w:val="00135C97"/>
    <w:rsid w:val="00136B8F"/>
    <w:rsid w:val="001375F4"/>
    <w:rsid w:val="00143891"/>
    <w:rsid w:val="0015094C"/>
    <w:rsid w:val="00175E84"/>
    <w:rsid w:val="00180703"/>
    <w:rsid w:val="00182078"/>
    <w:rsid w:val="001A5F8A"/>
    <w:rsid w:val="001B22CA"/>
    <w:rsid w:val="001B51C7"/>
    <w:rsid w:val="001C2D1A"/>
    <w:rsid w:val="001C6F94"/>
    <w:rsid w:val="001D1FA0"/>
    <w:rsid w:val="001E1783"/>
    <w:rsid w:val="001E6DA7"/>
    <w:rsid w:val="001F3190"/>
    <w:rsid w:val="00206364"/>
    <w:rsid w:val="00207CE1"/>
    <w:rsid w:val="00221F2C"/>
    <w:rsid w:val="002265AF"/>
    <w:rsid w:val="00227F29"/>
    <w:rsid w:val="00230F17"/>
    <w:rsid w:val="00233F71"/>
    <w:rsid w:val="00237BA1"/>
    <w:rsid w:val="002520AB"/>
    <w:rsid w:val="0025495E"/>
    <w:rsid w:val="00256D5D"/>
    <w:rsid w:val="002574A5"/>
    <w:rsid w:val="002613CF"/>
    <w:rsid w:val="00263300"/>
    <w:rsid w:val="0026332E"/>
    <w:rsid w:val="00264DBF"/>
    <w:rsid w:val="002675DF"/>
    <w:rsid w:val="0027726C"/>
    <w:rsid w:val="00277779"/>
    <w:rsid w:val="00280ADC"/>
    <w:rsid w:val="00282D2A"/>
    <w:rsid w:val="00287D9C"/>
    <w:rsid w:val="0029681C"/>
    <w:rsid w:val="00296C83"/>
    <w:rsid w:val="002977C9"/>
    <w:rsid w:val="002A5BA4"/>
    <w:rsid w:val="002A7F14"/>
    <w:rsid w:val="002B058C"/>
    <w:rsid w:val="002C18FD"/>
    <w:rsid w:val="002C32C5"/>
    <w:rsid w:val="002C4718"/>
    <w:rsid w:val="002D2E33"/>
    <w:rsid w:val="002D32C3"/>
    <w:rsid w:val="002D42D0"/>
    <w:rsid w:val="002F52DD"/>
    <w:rsid w:val="002F64F5"/>
    <w:rsid w:val="00304A96"/>
    <w:rsid w:val="00306D56"/>
    <w:rsid w:val="00312DC2"/>
    <w:rsid w:val="003174B1"/>
    <w:rsid w:val="00321E05"/>
    <w:rsid w:val="0032268D"/>
    <w:rsid w:val="00326BEE"/>
    <w:rsid w:val="0033119A"/>
    <w:rsid w:val="00334046"/>
    <w:rsid w:val="0033572D"/>
    <w:rsid w:val="00336D78"/>
    <w:rsid w:val="00337163"/>
    <w:rsid w:val="00340FD9"/>
    <w:rsid w:val="003411A0"/>
    <w:rsid w:val="00342DD5"/>
    <w:rsid w:val="003443E5"/>
    <w:rsid w:val="003506A7"/>
    <w:rsid w:val="00352999"/>
    <w:rsid w:val="00366273"/>
    <w:rsid w:val="0038035B"/>
    <w:rsid w:val="00386812"/>
    <w:rsid w:val="003A0534"/>
    <w:rsid w:val="003B2ED0"/>
    <w:rsid w:val="003C3376"/>
    <w:rsid w:val="003C7E29"/>
    <w:rsid w:val="003E2411"/>
    <w:rsid w:val="003E2F39"/>
    <w:rsid w:val="003E6722"/>
    <w:rsid w:val="003F0CB6"/>
    <w:rsid w:val="003F2AC1"/>
    <w:rsid w:val="003F6756"/>
    <w:rsid w:val="004041C6"/>
    <w:rsid w:val="00410C09"/>
    <w:rsid w:val="0042030F"/>
    <w:rsid w:val="004255E5"/>
    <w:rsid w:val="00431805"/>
    <w:rsid w:val="00432AF8"/>
    <w:rsid w:val="004334BB"/>
    <w:rsid w:val="004377B7"/>
    <w:rsid w:val="00443027"/>
    <w:rsid w:val="004446C1"/>
    <w:rsid w:val="00453579"/>
    <w:rsid w:val="00455B82"/>
    <w:rsid w:val="00455F89"/>
    <w:rsid w:val="004633FB"/>
    <w:rsid w:val="00466223"/>
    <w:rsid w:val="004739EC"/>
    <w:rsid w:val="00474BAE"/>
    <w:rsid w:val="00476903"/>
    <w:rsid w:val="00476D01"/>
    <w:rsid w:val="0048687E"/>
    <w:rsid w:val="004D0DBD"/>
    <w:rsid w:val="004E2C96"/>
    <w:rsid w:val="004E4446"/>
    <w:rsid w:val="004E4ABD"/>
    <w:rsid w:val="004F2CE9"/>
    <w:rsid w:val="00506949"/>
    <w:rsid w:val="005105B0"/>
    <w:rsid w:val="00515F0B"/>
    <w:rsid w:val="00521EF7"/>
    <w:rsid w:val="00525AEF"/>
    <w:rsid w:val="00527DA2"/>
    <w:rsid w:val="00531435"/>
    <w:rsid w:val="00531F60"/>
    <w:rsid w:val="00533AC8"/>
    <w:rsid w:val="00533FA3"/>
    <w:rsid w:val="0053427F"/>
    <w:rsid w:val="00540454"/>
    <w:rsid w:val="0054439E"/>
    <w:rsid w:val="00554E9C"/>
    <w:rsid w:val="00555FF7"/>
    <w:rsid w:val="005610D8"/>
    <w:rsid w:val="00563F29"/>
    <w:rsid w:val="005646CF"/>
    <w:rsid w:val="005650E5"/>
    <w:rsid w:val="005722ED"/>
    <w:rsid w:val="0057450D"/>
    <w:rsid w:val="005763AB"/>
    <w:rsid w:val="00580251"/>
    <w:rsid w:val="00583536"/>
    <w:rsid w:val="005860D9"/>
    <w:rsid w:val="00593069"/>
    <w:rsid w:val="005C5D3F"/>
    <w:rsid w:val="005E0D54"/>
    <w:rsid w:val="005E3E99"/>
    <w:rsid w:val="005E771F"/>
    <w:rsid w:val="005E7FF9"/>
    <w:rsid w:val="005F57CC"/>
    <w:rsid w:val="00600328"/>
    <w:rsid w:val="00603B59"/>
    <w:rsid w:val="00606DCB"/>
    <w:rsid w:val="00607BC8"/>
    <w:rsid w:val="00607C75"/>
    <w:rsid w:val="00624AE8"/>
    <w:rsid w:val="00642571"/>
    <w:rsid w:val="0065152A"/>
    <w:rsid w:val="00652001"/>
    <w:rsid w:val="00652AF7"/>
    <w:rsid w:val="006534F6"/>
    <w:rsid w:val="006541DA"/>
    <w:rsid w:val="0066436F"/>
    <w:rsid w:val="00664856"/>
    <w:rsid w:val="00664C99"/>
    <w:rsid w:val="006763D6"/>
    <w:rsid w:val="0068185A"/>
    <w:rsid w:val="00681FD1"/>
    <w:rsid w:val="00697B2A"/>
    <w:rsid w:val="006B1B8F"/>
    <w:rsid w:val="006B5F64"/>
    <w:rsid w:val="006C0F8C"/>
    <w:rsid w:val="006E1F16"/>
    <w:rsid w:val="006F261F"/>
    <w:rsid w:val="006F36FC"/>
    <w:rsid w:val="006F6D63"/>
    <w:rsid w:val="0070164C"/>
    <w:rsid w:val="00701900"/>
    <w:rsid w:val="00701F3B"/>
    <w:rsid w:val="00706A51"/>
    <w:rsid w:val="007143E9"/>
    <w:rsid w:val="00720115"/>
    <w:rsid w:val="007302D1"/>
    <w:rsid w:val="00734980"/>
    <w:rsid w:val="0073627A"/>
    <w:rsid w:val="00743B34"/>
    <w:rsid w:val="007552F7"/>
    <w:rsid w:val="00777DAD"/>
    <w:rsid w:val="007802B8"/>
    <w:rsid w:val="00781AB3"/>
    <w:rsid w:val="00792AAF"/>
    <w:rsid w:val="00792C80"/>
    <w:rsid w:val="007A1F4A"/>
    <w:rsid w:val="007A56D0"/>
    <w:rsid w:val="007B2FF2"/>
    <w:rsid w:val="007C3C39"/>
    <w:rsid w:val="007E1592"/>
    <w:rsid w:val="007E5002"/>
    <w:rsid w:val="007F4D7E"/>
    <w:rsid w:val="00815E1D"/>
    <w:rsid w:val="0084653E"/>
    <w:rsid w:val="0085007F"/>
    <w:rsid w:val="008652FC"/>
    <w:rsid w:val="0087295D"/>
    <w:rsid w:val="00877020"/>
    <w:rsid w:val="00880590"/>
    <w:rsid w:val="00883276"/>
    <w:rsid w:val="008A17D1"/>
    <w:rsid w:val="008A2C53"/>
    <w:rsid w:val="008A391B"/>
    <w:rsid w:val="008B4A99"/>
    <w:rsid w:val="008B734D"/>
    <w:rsid w:val="008C42A3"/>
    <w:rsid w:val="008F1FD1"/>
    <w:rsid w:val="00900F5C"/>
    <w:rsid w:val="00906D87"/>
    <w:rsid w:val="00913BDE"/>
    <w:rsid w:val="009159D5"/>
    <w:rsid w:val="009233B9"/>
    <w:rsid w:val="00925277"/>
    <w:rsid w:val="00937E4F"/>
    <w:rsid w:val="00945D16"/>
    <w:rsid w:val="00951B1B"/>
    <w:rsid w:val="009667DA"/>
    <w:rsid w:val="0097547D"/>
    <w:rsid w:val="009763C4"/>
    <w:rsid w:val="0098187E"/>
    <w:rsid w:val="00987650"/>
    <w:rsid w:val="0099061F"/>
    <w:rsid w:val="009A04A3"/>
    <w:rsid w:val="009A5D93"/>
    <w:rsid w:val="009B7689"/>
    <w:rsid w:val="009C3245"/>
    <w:rsid w:val="009C576A"/>
    <w:rsid w:val="009C63EE"/>
    <w:rsid w:val="009C7893"/>
    <w:rsid w:val="009D1E20"/>
    <w:rsid w:val="009D2EFC"/>
    <w:rsid w:val="009E679E"/>
    <w:rsid w:val="009F47A9"/>
    <w:rsid w:val="00A13913"/>
    <w:rsid w:val="00A32EAF"/>
    <w:rsid w:val="00A34429"/>
    <w:rsid w:val="00A34A91"/>
    <w:rsid w:val="00A37CAA"/>
    <w:rsid w:val="00A41B0C"/>
    <w:rsid w:val="00A41E37"/>
    <w:rsid w:val="00A478F5"/>
    <w:rsid w:val="00A510D4"/>
    <w:rsid w:val="00A52FB9"/>
    <w:rsid w:val="00A62CCF"/>
    <w:rsid w:val="00A64718"/>
    <w:rsid w:val="00A70158"/>
    <w:rsid w:val="00A707A3"/>
    <w:rsid w:val="00A729E6"/>
    <w:rsid w:val="00A86F4C"/>
    <w:rsid w:val="00A93058"/>
    <w:rsid w:val="00A96E4A"/>
    <w:rsid w:val="00AC11DC"/>
    <w:rsid w:val="00AD30D2"/>
    <w:rsid w:val="00AD4F3D"/>
    <w:rsid w:val="00AE172C"/>
    <w:rsid w:val="00AE7A5E"/>
    <w:rsid w:val="00AF358E"/>
    <w:rsid w:val="00B0160D"/>
    <w:rsid w:val="00B062C8"/>
    <w:rsid w:val="00B0641F"/>
    <w:rsid w:val="00B26ACF"/>
    <w:rsid w:val="00B36220"/>
    <w:rsid w:val="00B3701F"/>
    <w:rsid w:val="00B37197"/>
    <w:rsid w:val="00B545AE"/>
    <w:rsid w:val="00B66A6B"/>
    <w:rsid w:val="00B671AE"/>
    <w:rsid w:val="00B733C4"/>
    <w:rsid w:val="00B74269"/>
    <w:rsid w:val="00B753E0"/>
    <w:rsid w:val="00B832DC"/>
    <w:rsid w:val="00B86AF6"/>
    <w:rsid w:val="00B90E0D"/>
    <w:rsid w:val="00B90F38"/>
    <w:rsid w:val="00B94C91"/>
    <w:rsid w:val="00BA56F0"/>
    <w:rsid w:val="00BB0C71"/>
    <w:rsid w:val="00BB56B8"/>
    <w:rsid w:val="00BC293D"/>
    <w:rsid w:val="00BC5187"/>
    <w:rsid w:val="00BD1389"/>
    <w:rsid w:val="00BD4D0B"/>
    <w:rsid w:val="00BE03AC"/>
    <w:rsid w:val="00BF1120"/>
    <w:rsid w:val="00BF7C2F"/>
    <w:rsid w:val="00C01B4C"/>
    <w:rsid w:val="00C10515"/>
    <w:rsid w:val="00C1465C"/>
    <w:rsid w:val="00C176E0"/>
    <w:rsid w:val="00C207E4"/>
    <w:rsid w:val="00C24466"/>
    <w:rsid w:val="00C32999"/>
    <w:rsid w:val="00C5158A"/>
    <w:rsid w:val="00C5714B"/>
    <w:rsid w:val="00C63040"/>
    <w:rsid w:val="00C66E32"/>
    <w:rsid w:val="00C74E62"/>
    <w:rsid w:val="00C77267"/>
    <w:rsid w:val="00C80152"/>
    <w:rsid w:val="00C81274"/>
    <w:rsid w:val="00C821EA"/>
    <w:rsid w:val="00C84693"/>
    <w:rsid w:val="00C85409"/>
    <w:rsid w:val="00C94954"/>
    <w:rsid w:val="00CA01AC"/>
    <w:rsid w:val="00CA0FDB"/>
    <w:rsid w:val="00CA2F12"/>
    <w:rsid w:val="00CA79AD"/>
    <w:rsid w:val="00CB0C3A"/>
    <w:rsid w:val="00CC4C99"/>
    <w:rsid w:val="00CC6536"/>
    <w:rsid w:val="00CD111D"/>
    <w:rsid w:val="00CE0830"/>
    <w:rsid w:val="00CE6F39"/>
    <w:rsid w:val="00CF25FD"/>
    <w:rsid w:val="00D01660"/>
    <w:rsid w:val="00D16A97"/>
    <w:rsid w:val="00D25B80"/>
    <w:rsid w:val="00D26EDB"/>
    <w:rsid w:val="00D30322"/>
    <w:rsid w:val="00D3598D"/>
    <w:rsid w:val="00D361FF"/>
    <w:rsid w:val="00D42639"/>
    <w:rsid w:val="00D527EE"/>
    <w:rsid w:val="00D52BB7"/>
    <w:rsid w:val="00D54B5A"/>
    <w:rsid w:val="00D6142F"/>
    <w:rsid w:val="00D62668"/>
    <w:rsid w:val="00D64FD5"/>
    <w:rsid w:val="00D7541E"/>
    <w:rsid w:val="00D76256"/>
    <w:rsid w:val="00D80663"/>
    <w:rsid w:val="00D8504D"/>
    <w:rsid w:val="00D9357B"/>
    <w:rsid w:val="00D96BDE"/>
    <w:rsid w:val="00DA0ECE"/>
    <w:rsid w:val="00DA0F78"/>
    <w:rsid w:val="00DA7FAA"/>
    <w:rsid w:val="00DB291B"/>
    <w:rsid w:val="00DB318E"/>
    <w:rsid w:val="00DB50BF"/>
    <w:rsid w:val="00DC4F7F"/>
    <w:rsid w:val="00DD2371"/>
    <w:rsid w:val="00DD789C"/>
    <w:rsid w:val="00DE209E"/>
    <w:rsid w:val="00DE4B59"/>
    <w:rsid w:val="00DF1E04"/>
    <w:rsid w:val="00DF4DF9"/>
    <w:rsid w:val="00DF58E6"/>
    <w:rsid w:val="00DF7B38"/>
    <w:rsid w:val="00E07EFA"/>
    <w:rsid w:val="00E13CB4"/>
    <w:rsid w:val="00E22AAB"/>
    <w:rsid w:val="00E2352E"/>
    <w:rsid w:val="00E23F48"/>
    <w:rsid w:val="00E26504"/>
    <w:rsid w:val="00E37148"/>
    <w:rsid w:val="00E37A18"/>
    <w:rsid w:val="00E43A8B"/>
    <w:rsid w:val="00E46324"/>
    <w:rsid w:val="00E52808"/>
    <w:rsid w:val="00E6461F"/>
    <w:rsid w:val="00E651D7"/>
    <w:rsid w:val="00E72A36"/>
    <w:rsid w:val="00E73DC6"/>
    <w:rsid w:val="00E76130"/>
    <w:rsid w:val="00E82B49"/>
    <w:rsid w:val="00E84D28"/>
    <w:rsid w:val="00E902CC"/>
    <w:rsid w:val="00E919A5"/>
    <w:rsid w:val="00E92988"/>
    <w:rsid w:val="00EB376A"/>
    <w:rsid w:val="00EC722F"/>
    <w:rsid w:val="00ED5AA9"/>
    <w:rsid w:val="00ED5AFD"/>
    <w:rsid w:val="00EE61CE"/>
    <w:rsid w:val="00F03F92"/>
    <w:rsid w:val="00F10713"/>
    <w:rsid w:val="00F22D57"/>
    <w:rsid w:val="00F25DD4"/>
    <w:rsid w:val="00F31C11"/>
    <w:rsid w:val="00F3434A"/>
    <w:rsid w:val="00F379CF"/>
    <w:rsid w:val="00F42C48"/>
    <w:rsid w:val="00F44F74"/>
    <w:rsid w:val="00F50A92"/>
    <w:rsid w:val="00F625D1"/>
    <w:rsid w:val="00F72268"/>
    <w:rsid w:val="00F73BB4"/>
    <w:rsid w:val="00F824F5"/>
    <w:rsid w:val="00F85BC6"/>
    <w:rsid w:val="00F90A62"/>
    <w:rsid w:val="00F93E36"/>
    <w:rsid w:val="00F94856"/>
    <w:rsid w:val="00FA23BF"/>
    <w:rsid w:val="00FC02E5"/>
    <w:rsid w:val="00FC4B3B"/>
    <w:rsid w:val="00FC7107"/>
    <w:rsid w:val="00FD3340"/>
    <w:rsid w:val="00FD473F"/>
    <w:rsid w:val="00FD6765"/>
    <w:rsid w:val="00FE0279"/>
    <w:rsid w:val="00FE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43DCD"/>
  <w15:docId w15:val="{C492B810-0CCB-4266-8A58-17A68E08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F29"/>
    <w:pPr>
      <w:spacing w:after="100" w:line="260" w:lineRule="atLeast"/>
      <w:jc w:val="both"/>
    </w:pPr>
    <w:rPr>
      <w:rFonts w:ascii="Garamond" w:eastAsia="Times New Roman" w:hAnsi="Garamond" w:cs="Arial"/>
      <w:sz w:val="2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094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именование организации"/>
    <w:next w:val="a4"/>
    <w:link w:val="a5"/>
    <w:qFormat/>
    <w:rsid w:val="0015094C"/>
    <w:pPr>
      <w:spacing w:before="480" w:after="240" w:line="320" w:lineRule="atLeast"/>
    </w:pPr>
    <w:rPr>
      <w:rFonts w:ascii="Arial" w:eastAsia="Times New Roman" w:hAnsi="Arial" w:cs="Arial"/>
      <w:b/>
      <w:bCs/>
      <w:color w:val="747678"/>
      <w:kern w:val="36"/>
      <w:sz w:val="28"/>
      <w:szCs w:val="32"/>
    </w:rPr>
  </w:style>
  <w:style w:type="paragraph" w:customStyle="1" w:styleId="a6">
    <w:name w:val="Приложение"/>
    <w:basedOn w:val="6"/>
    <w:next w:val="a"/>
    <w:link w:val="a7"/>
    <w:qFormat/>
    <w:rsid w:val="0015094C"/>
    <w:pPr>
      <w:pageBreakBefore/>
      <w:widowControl w:val="0"/>
      <w:autoSpaceDE w:val="0"/>
      <w:autoSpaceDN w:val="0"/>
      <w:adjustRightInd w:val="0"/>
      <w:spacing w:before="0" w:after="720" w:line="480" w:lineRule="atLeast"/>
      <w:jc w:val="left"/>
      <w:outlineLvl w:val="0"/>
    </w:pPr>
    <w:rPr>
      <w:rFonts w:ascii="Garamond" w:eastAsia="Times New Roman" w:hAnsi="Garamond" w:cs="Arial"/>
      <w:b/>
      <w:bCs/>
      <w:i w:val="0"/>
      <w:iCs w:val="0"/>
      <w:color w:val="auto"/>
      <w:sz w:val="40"/>
      <w:szCs w:val="40"/>
    </w:rPr>
  </w:style>
  <w:style w:type="character" w:customStyle="1" w:styleId="a5">
    <w:name w:val="Наименование организации Знак"/>
    <w:basedOn w:val="a0"/>
    <w:link w:val="a3"/>
    <w:rsid w:val="0015094C"/>
    <w:rPr>
      <w:rFonts w:ascii="Arial" w:eastAsia="Times New Roman" w:hAnsi="Arial" w:cs="Arial"/>
      <w:b/>
      <w:bCs/>
      <w:color w:val="747678"/>
      <w:kern w:val="36"/>
      <w:sz w:val="28"/>
      <w:szCs w:val="32"/>
    </w:rPr>
  </w:style>
  <w:style w:type="paragraph" w:customStyle="1" w:styleId="ConsPlusNormal">
    <w:name w:val="ConsPlusNormal"/>
    <w:link w:val="ConsPlusNormal0"/>
    <w:rsid w:val="001509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15094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50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Приложение Знак"/>
    <w:basedOn w:val="a0"/>
    <w:link w:val="a6"/>
    <w:rsid w:val="0015094C"/>
    <w:rPr>
      <w:rFonts w:ascii="Garamond" w:eastAsia="Times New Roman" w:hAnsi="Garamond" w:cs="Arial"/>
      <w:b/>
      <w:bCs/>
      <w:sz w:val="40"/>
      <w:szCs w:val="40"/>
    </w:rPr>
  </w:style>
  <w:style w:type="paragraph" w:styleId="a4">
    <w:name w:val="Title"/>
    <w:basedOn w:val="a"/>
    <w:next w:val="a"/>
    <w:link w:val="a8"/>
    <w:uiPriority w:val="10"/>
    <w:qFormat/>
    <w:rsid w:val="001509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Заголовок Знак"/>
    <w:basedOn w:val="a0"/>
    <w:link w:val="a4"/>
    <w:uiPriority w:val="10"/>
    <w:rsid w:val="00150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60">
    <w:name w:val="Заголовок 6 Знак"/>
    <w:basedOn w:val="a0"/>
    <w:link w:val="6"/>
    <w:uiPriority w:val="9"/>
    <w:semiHidden/>
    <w:rsid w:val="001509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36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6B8F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B734D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3E2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E2F39"/>
    <w:rPr>
      <w:rFonts w:ascii="Garamond" w:eastAsia="Times New Roman" w:hAnsi="Garamond" w:cs="Arial"/>
      <w:sz w:val="24"/>
      <w:szCs w:val="20"/>
    </w:rPr>
  </w:style>
  <w:style w:type="paragraph" w:styleId="ae">
    <w:name w:val="footer"/>
    <w:basedOn w:val="a"/>
    <w:link w:val="af"/>
    <w:uiPriority w:val="99"/>
    <w:unhideWhenUsed/>
    <w:rsid w:val="003E2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E2F39"/>
    <w:rPr>
      <w:rFonts w:ascii="Garamond" w:eastAsia="Times New Roman" w:hAnsi="Garamond" w:cs="Arial"/>
      <w:sz w:val="24"/>
      <w:szCs w:val="20"/>
    </w:rPr>
  </w:style>
  <w:style w:type="character" w:styleId="af0">
    <w:name w:val="Hyperlink"/>
    <w:basedOn w:val="a0"/>
    <w:uiPriority w:val="99"/>
    <w:unhideWhenUsed/>
    <w:rsid w:val="00090DA1"/>
    <w:rPr>
      <w:color w:val="0000FF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01644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16448"/>
    <w:pPr>
      <w:spacing w:line="240" w:lineRule="auto"/>
    </w:pPr>
    <w:rPr>
      <w:sz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16448"/>
    <w:rPr>
      <w:rFonts w:ascii="Garamond" w:eastAsia="Times New Roman" w:hAnsi="Garamond" w:cs="Arial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1644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16448"/>
    <w:rPr>
      <w:rFonts w:ascii="Garamond" w:eastAsia="Times New Roman" w:hAnsi="Garamond" w:cs="Arial"/>
      <w:b/>
      <w:bCs/>
      <w:sz w:val="20"/>
      <w:szCs w:val="20"/>
    </w:rPr>
  </w:style>
  <w:style w:type="paragraph" w:styleId="af6">
    <w:name w:val="Revision"/>
    <w:hidden/>
    <w:uiPriority w:val="99"/>
    <w:semiHidden/>
    <w:rsid w:val="00016448"/>
    <w:pPr>
      <w:spacing w:after="0" w:line="240" w:lineRule="auto"/>
    </w:pPr>
    <w:rPr>
      <w:rFonts w:ascii="Garamond" w:eastAsia="Times New Roman" w:hAnsi="Garamond" w:cs="Arial"/>
      <w:sz w:val="24"/>
      <w:szCs w:val="20"/>
    </w:rPr>
  </w:style>
  <w:style w:type="table" w:styleId="af7">
    <w:name w:val="Table Grid"/>
    <w:basedOn w:val="a1"/>
    <w:uiPriority w:val="39"/>
    <w:rsid w:val="0073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8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2C285-EBBA-4059-A70E-75BBD74D5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FBK Grant Thornton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Ольга Александровна</dc:creator>
  <cp:lastModifiedBy>АКИМКИНА АНАСТАСИЯ ЕВГЕНЬЕВНА</cp:lastModifiedBy>
  <cp:revision>6</cp:revision>
  <cp:lastPrinted>2020-08-04T08:37:00Z</cp:lastPrinted>
  <dcterms:created xsi:type="dcterms:W3CDTF">2020-08-03T12:01:00Z</dcterms:created>
  <dcterms:modified xsi:type="dcterms:W3CDTF">2020-08-06T13:05:00Z</dcterms:modified>
</cp:coreProperties>
</file>