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CD" w:rsidRPr="00064552" w:rsidRDefault="001645CD" w:rsidP="001645CD">
      <w:pPr>
        <w:shd w:val="clear" w:color="auto" w:fill="FFFFFF"/>
        <w:tabs>
          <w:tab w:val="left" w:pos="142"/>
        </w:tabs>
        <w:spacing w:before="60" w:after="8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highlight w:val="yellow"/>
          <w:lang w:eastAsia="ru-RU"/>
        </w:rPr>
      </w:pPr>
      <w:bookmarkStart w:id="0" w:name="_GoBack"/>
      <w:bookmarkEnd w:id="0"/>
      <w:r w:rsidRPr="00064552">
        <w:rPr>
          <w:rFonts w:ascii="Times New Roman" w:eastAsia="Times New Roman" w:hAnsi="Times New Roman" w:cs="Times New Roman"/>
          <w:b/>
          <w:noProof/>
          <w:spacing w:val="-9"/>
          <w:sz w:val="28"/>
          <w:szCs w:val="28"/>
          <w:lang w:eastAsia="ru-RU"/>
        </w:rPr>
        <w:drawing>
          <wp:inline distT="0" distB="0" distL="0" distR="0" wp14:anchorId="7D8FE10C" wp14:editId="13B98D16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CD" w:rsidRPr="00064552" w:rsidRDefault="001645CD" w:rsidP="001645CD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55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1645CD" w:rsidRPr="00064552" w:rsidRDefault="001645CD" w:rsidP="001645CD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6455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(МИНФИН РОССИИ)</w:t>
      </w:r>
    </w:p>
    <w:p w:rsidR="001645CD" w:rsidRPr="00064552" w:rsidRDefault="001645CD" w:rsidP="001645CD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6455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ПРИКАЗ</w:t>
      </w:r>
    </w:p>
    <w:p w:rsidR="001645CD" w:rsidRPr="00064552" w:rsidRDefault="001645CD" w:rsidP="001645CD">
      <w:pPr>
        <w:shd w:val="clear" w:color="auto" w:fill="FFFFFF"/>
        <w:tabs>
          <w:tab w:val="left" w:pos="1800"/>
          <w:tab w:val="left" w:pos="3600"/>
        </w:tabs>
        <w:spacing w:after="0" w:line="240" w:lineRule="auto"/>
        <w:ind w:left="-567" w:right="-568" w:hanging="567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645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_____________________________                                                                               № _______________________________</w:t>
      </w:r>
    </w:p>
    <w:p w:rsidR="001645CD" w:rsidRPr="00064552" w:rsidRDefault="001645CD" w:rsidP="001645CD">
      <w:pPr>
        <w:spacing w:before="260" w:after="0" w:line="240" w:lineRule="auto"/>
        <w:ind w:left="-567" w:right="-568" w:hanging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55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</w:t>
      </w:r>
    </w:p>
    <w:p w:rsidR="001645CD" w:rsidRPr="00064552" w:rsidRDefault="001645CD" w:rsidP="001645C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45CD" w:rsidRPr="00064552" w:rsidRDefault="001645CD" w:rsidP="001645C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45CD" w:rsidRPr="00064552" w:rsidRDefault="001645CD" w:rsidP="001645CD">
      <w:pPr>
        <w:keepNext/>
        <w:keepLines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Порядка </w:t>
      </w:r>
      <w:r w:rsidRPr="00064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и выдачи </w:t>
      </w:r>
      <w:r w:rsidRPr="00064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предварительного решения по применению методов определения </w:t>
      </w:r>
      <w:r w:rsidRPr="00064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таможенной стоимости товаров, ввозимых в Российскую Федерацию</w:t>
      </w:r>
    </w:p>
    <w:p w:rsidR="001645CD" w:rsidRPr="00064552" w:rsidRDefault="001645CD" w:rsidP="001645C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45CD" w:rsidRPr="00064552" w:rsidTr="00547CA0">
        <w:trPr>
          <w:cantSplit/>
        </w:trPr>
        <w:tc>
          <w:tcPr>
            <w:tcW w:w="10065" w:type="dxa"/>
          </w:tcPr>
          <w:p w:rsidR="001645CD" w:rsidRPr="00064552" w:rsidRDefault="001645CD" w:rsidP="00547CA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1645CD" w:rsidRPr="00064552" w:rsidRDefault="001645CD" w:rsidP="001645C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25 Федерального закона от 3 августа </w:t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г. № 289-ФЗ «О таможенном регулировании в Российской Федерации </w:t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внесении изменений в отдельные законодательные акты Российской Федерации» (</w:t>
      </w:r>
      <w:r w:rsidRPr="00064552">
        <w:rPr>
          <w:rFonts w:ascii="Times New Roman" w:eastAsia="Calibri" w:hAnsi="Times New Roman" w:cs="Times New Roman"/>
          <w:sz w:val="27"/>
          <w:szCs w:val="27"/>
        </w:rPr>
        <w:t>Собрание законодательства Российской Федерации, 2018, № 32,</w:t>
      </w:r>
      <w:proofErr w:type="gramEnd"/>
      <w:r w:rsidRPr="0006455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552">
        <w:rPr>
          <w:rFonts w:ascii="Times New Roman" w:eastAsia="Calibri" w:hAnsi="Times New Roman" w:cs="Times New Roman"/>
          <w:sz w:val="27"/>
          <w:szCs w:val="27"/>
        </w:rPr>
        <w:t xml:space="preserve">ст. 5082),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</w:t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552">
        <w:rPr>
          <w:rFonts w:ascii="Times New Roman" w:eastAsia="Calibri" w:hAnsi="Times New Roman" w:cs="Times New Roman"/>
          <w:sz w:val="27"/>
          <w:szCs w:val="27"/>
        </w:rPr>
        <w:t>ст. 3258; 2020, № 40, ст. 6251)</w:t>
      </w:r>
      <w:r w:rsidR="002166FC">
        <w:rPr>
          <w:rFonts w:ascii="Times New Roman" w:eastAsia="Calibri" w:hAnsi="Times New Roman" w:cs="Times New Roman"/>
          <w:sz w:val="27"/>
          <w:szCs w:val="27"/>
        </w:rPr>
        <w:t>,</w:t>
      </w:r>
      <w:r w:rsidRPr="00064552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1645CD" w:rsidRPr="00064552" w:rsidRDefault="001645CD" w:rsidP="001645C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 прилагаемый Порядок принятия и выдачи предварительного решения по применению методов определения таможенной стоимости товаров, ввозимых в Российскую Федерацию.</w:t>
      </w:r>
    </w:p>
    <w:p w:rsidR="001645CD" w:rsidRPr="00064552" w:rsidRDefault="001645CD" w:rsidP="001645CD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таможенными органами возложить на руководителя Федеральной таможенной службы Булавина</w:t>
      </w:r>
      <w:r w:rsidRPr="00064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</w:p>
    <w:p w:rsidR="001645CD" w:rsidRPr="00064552" w:rsidRDefault="001645CD" w:rsidP="001645CD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Настоящий приказ вступает в силу по истечении тридцати дней после дня его официального опубликования.</w:t>
      </w:r>
    </w:p>
    <w:p w:rsidR="001645CD" w:rsidRPr="00064552" w:rsidRDefault="001645CD" w:rsidP="001645C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CD" w:rsidRPr="00064552" w:rsidRDefault="001645CD" w:rsidP="001645C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CD" w:rsidRPr="00064552" w:rsidRDefault="001645CD" w:rsidP="001645C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CD" w:rsidRPr="00064552" w:rsidRDefault="001645CD" w:rsidP="001645CD">
      <w:pPr>
        <w:widowControl w:val="0"/>
        <w:autoSpaceDE w:val="0"/>
        <w:autoSpaceDN w:val="0"/>
        <w:adjustRightInd w:val="0"/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А.Г. </w:t>
      </w:r>
      <w:proofErr w:type="spellStart"/>
      <w:r w:rsidRPr="00064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p w:rsidR="00A76440" w:rsidRDefault="00A76440"/>
    <w:sectPr w:rsidR="00A76440" w:rsidSect="004E1B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CD"/>
    <w:rsid w:val="001645CD"/>
    <w:rsid w:val="002166FC"/>
    <w:rsid w:val="004E1BAE"/>
    <w:rsid w:val="00A038D0"/>
    <w:rsid w:val="00A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Мильян Елена Николаевна</dc:creator>
  <cp:lastModifiedBy>Мильян Елена Николаевна</cp:lastModifiedBy>
  <cp:revision>3</cp:revision>
  <cp:lastPrinted>2020-12-24T12:14:00Z</cp:lastPrinted>
  <dcterms:created xsi:type="dcterms:W3CDTF">2020-12-23T07:20:00Z</dcterms:created>
  <dcterms:modified xsi:type="dcterms:W3CDTF">2020-12-24T12:41:00Z</dcterms:modified>
</cp:coreProperties>
</file>