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7BFB5" w14:textId="77777777" w:rsidR="00C5614C" w:rsidRDefault="00C5614C" w:rsidP="00C5614C">
      <w:pPr>
        <w:widowControl w:val="0"/>
        <w:autoSpaceDE w:val="0"/>
        <w:autoSpaceDN w:val="0"/>
        <w:spacing w:after="0" w:line="240" w:lineRule="auto"/>
        <w:ind w:left="-567" w:righ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6A7517A0" w14:textId="524A1E4B" w:rsidR="00C5614C" w:rsidRDefault="00C5614C" w:rsidP="00BF10AB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183DF4" w14:textId="77777777" w:rsidR="00C5614C" w:rsidRDefault="00C5614C" w:rsidP="00C5614C">
      <w:pPr>
        <w:widowControl w:val="0"/>
        <w:autoSpaceDE w:val="0"/>
        <w:autoSpaceDN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ПРАВИТЕЛЬСТВО РОССИЙСКОЙ ФЕДЕРАЦИИ</w:t>
      </w:r>
    </w:p>
    <w:p w14:paraId="220D718A" w14:textId="77777777" w:rsidR="00C5614C" w:rsidRDefault="00C5614C" w:rsidP="00C5614C">
      <w:pPr>
        <w:widowControl w:val="0"/>
        <w:autoSpaceDE w:val="0"/>
        <w:autoSpaceDN w:val="0"/>
        <w:spacing w:before="360" w:after="0" w:line="240" w:lineRule="auto"/>
        <w:ind w:left="-567" w:right="283"/>
        <w:jc w:val="center"/>
        <w:rPr>
          <w:rFonts w:ascii="Times New Roman" w:eastAsia="Times New Roman" w:hAnsi="Times New Roman" w:cs="Times New Roman"/>
          <w:spacing w:val="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pacing w:val="60"/>
          <w:sz w:val="36"/>
          <w:szCs w:val="36"/>
          <w:lang w:eastAsia="ru-RU"/>
        </w:rPr>
        <w:t>ПОСТАНОВЛЕНИЕ</w:t>
      </w:r>
    </w:p>
    <w:p w14:paraId="78C981F0" w14:textId="77777777" w:rsidR="00C5614C" w:rsidRDefault="00C5614C" w:rsidP="00C5614C">
      <w:pPr>
        <w:widowControl w:val="0"/>
        <w:autoSpaceDE w:val="0"/>
        <w:autoSpaceDN w:val="0"/>
        <w:spacing w:before="480"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____________г. №_____</w:t>
      </w:r>
    </w:p>
    <w:p w14:paraId="658AC6FA" w14:textId="77777777" w:rsidR="00C5614C" w:rsidRDefault="00C5614C" w:rsidP="00C5614C">
      <w:pPr>
        <w:widowControl w:val="0"/>
        <w:autoSpaceDE w:val="0"/>
        <w:autoSpaceDN w:val="0"/>
        <w:spacing w:before="480"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14:paraId="18004927" w14:textId="77777777" w:rsidR="00C5614C" w:rsidRDefault="00C5614C" w:rsidP="00C5614C">
      <w:pPr>
        <w:widowControl w:val="0"/>
        <w:autoSpaceDE w:val="0"/>
        <w:autoSpaceDN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0318F6" w14:textId="77777777" w:rsidR="00C5614C" w:rsidRDefault="00C5614C" w:rsidP="00C5614C">
      <w:pPr>
        <w:widowControl w:val="0"/>
        <w:autoSpaceDE w:val="0"/>
        <w:autoSpaceDN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5F578A" w14:textId="2BEB404D" w:rsidR="0032080E" w:rsidRDefault="00E34523" w:rsidP="0032080E">
      <w:pPr>
        <w:pStyle w:val="Style13"/>
        <w:shd w:val="clear" w:color="auto" w:fill="auto"/>
        <w:spacing w:line="276" w:lineRule="auto"/>
        <w:rPr>
          <w:rStyle w:val="CharStyle14"/>
          <w:rFonts w:ascii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lang w:eastAsia="ru-RU"/>
        </w:rPr>
        <w:t>О признании утратившим</w:t>
      </w:r>
      <w:r w:rsidR="0032080E">
        <w:rPr>
          <w:rFonts w:ascii="Times New Roman" w:eastAsia="Times New Roman" w:hAnsi="Times New Roman" w:cs="Times New Roman"/>
          <w:lang w:eastAsia="ru-RU"/>
        </w:rPr>
        <w:t xml:space="preserve"> силу </w:t>
      </w:r>
      <w:r>
        <w:rPr>
          <w:rFonts w:ascii="Times New Roman" w:hAnsi="Times New Roman" w:cs="Times New Roman"/>
        </w:rPr>
        <w:t>постановления</w:t>
      </w:r>
      <w:r w:rsidR="0032080E" w:rsidRPr="00C5614C">
        <w:rPr>
          <w:rFonts w:ascii="Times New Roman" w:hAnsi="Times New Roman" w:cs="Times New Roman"/>
        </w:rPr>
        <w:t xml:space="preserve"> Правительства Российской Федерации</w:t>
      </w:r>
      <w:r w:rsidR="003208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080E" w:rsidRPr="00C5614C">
        <w:rPr>
          <w:rFonts w:ascii="Times New Roman" w:hAnsi="Times New Roman" w:cs="Times New Roman"/>
        </w:rPr>
        <w:t xml:space="preserve">от </w:t>
      </w:r>
      <w:r w:rsidR="0032080E">
        <w:rPr>
          <w:rFonts w:ascii="Times New Roman" w:hAnsi="Times New Roman" w:cs="Times New Roman"/>
        </w:rPr>
        <w:t>14</w:t>
      </w:r>
      <w:r w:rsidR="0032080E" w:rsidRPr="00C5614C">
        <w:rPr>
          <w:rFonts w:ascii="Times New Roman" w:hAnsi="Times New Roman" w:cs="Times New Roman"/>
        </w:rPr>
        <w:t xml:space="preserve"> </w:t>
      </w:r>
      <w:r w:rsidR="0032080E">
        <w:rPr>
          <w:rFonts w:ascii="Times New Roman" w:hAnsi="Times New Roman" w:cs="Times New Roman"/>
        </w:rPr>
        <w:t>августа</w:t>
      </w:r>
      <w:r w:rsidR="0032080E" w:rsidRPr="00C5614C">
        <w:rPr>
          <w:rFonts w:ascii="Times New Roman" w:hAnsi="Times New Roman" w:cs="Times New Roman"/>
        </w:rPr>
        <w:t xml:space="preserve"> 20</w:t>
      </w:r>
      <w:r w:rsidR="0032080E">
        <w:rPr>
          <w:rFonts w:ascii="Times New Roman" w:hAnsi="Times New Roman" w:cs="Times New Roman"/>
        </w:rPr>
        <w:t>20</w:t>
      </w:r>
      <w:r w:rsidR="0032080E" w:rsidRPr="00C5614C">
        <w:rPr>
          <w:rFonts w:ascii="Times New Roman" w:hAnsi="Times New Roman" w:cs="Times New Roman"/>
        </w:rPr>
        <w:t xml:space="preserve"> г. № </w:t>
      </w:r>
      <w:r w:rsidR="0032080E">
        <w:rPr>
          <w:rFonts w:ascii="Times New Roman" w:hAnsi="Times New Roman" w:cs="Times New Roman"/>
        </w:rPr>
        <w:t>1219</w:t>
      </w:r>
    </w:p>
    <w:p w14:paraId="73533D54" w14:textId="77777777" w:rsidR="00C5614C" w:rsidRDefault="00C5614C" w:rsidP="00C5614C">
      <w:pPr>
        <w:pStyle w:val="Style13"/>
        <w:shd w:val="clear" w:color="auto" w:fill="auto"/>
        <w:spacing w:line="276" w:lineRule="auto"/>
        <w:rPr>
          <w:rStyle w:val="CharStyle14"/>
          <w:rFonts w:ascii="Times New Roman" w:hAnsi="Times New Roman" w:cs="Times New Roman"/>
          <w:b/>
          <w:bCs/>
          <w:color w:val="000000"/>
        </w:rPr>
      </w:pPr>
    </w:p>
    <w:p w14:paraId="5B64AA5D" w14:textId="67798EFA" w:rsidR="00370473" w:rsidRDefault="00370473" w:rsidP="00E34523">
      <w:pPr>
        <w:pStyle w:val="Style8"/>
        <w:shd w:val="clear" w:color="auto" w:fill="auto"/>
        <w:spacing w:line="360" w:lineRule="auto"/>
        <w:ind w:firstLine="708"/>
        <w:rPr>
          <w:rStyle w:val="CharStyle18"/>
          <w:rFonts w:ascii="Times New Roman" w:hAnsi="Times New Roman" w:cs="Times New Roman"/>
        </w:rPr>
      </w:pPr>
      <w:r>
        <w:rPr>
          <w:rStyle w:val="CharStyle9"/>
          <w:rFonts w:ascii="Times New Roman" w:hAnsi="Times New Roman" w:cs="Times New Roman"/>
          <w:color w:val="000000"/>
        </w:rPr>
        <w:t xml:space="preserve">В соответствии с </w:t>
      </w:r>
      <w:r w:rsidRPr="00370473">
        <w:rPr>
          <w:rStyle w:val="CharStyle9"/>
          <w:rFonts w:ascii="Times New Roman" w:hAnsi="Times New Roman" w:cs="Times New Roman"/>
          <w:color w:val="000000"/>
        </w:rPr>
        <w:t>Федеральн</w:t>
      </w:r>
      <w:r w:rsidR="00E34523">
        <w:rPr>
          <w:rStyle w:val="CharStyle9"/>
          <w:rFonts w:ascii="Times New Roman" w:hAnsi="Times New Roman" w:cs="Times New Roman"/>
          <w:color w:val="000000"/>
        </w:rPr>
        <w:t>ым</w:t>
      </w:r>
      <w:r w:rsidRPr="00370473">
        <w:rPr>
          <w:rStyle w:val="CharStyle9"/>
          <w:rFonts w:ascii="Times New Roman" w:hAnsi="Times New Roman" w:cs="Times New Roman"/>
          <w:color w:val="000000"/>
        </w:rPr>
        <w:t xml:space="preserve"> закон</w:t>
      </w:r>
      <w:r w:rsidR="00E34523">
        <w:rPr>
          <w:rStyle w:val="CharStyle9"/>
          <w:rFonts w:ascii="Times New Roman" w:hAnsi="Times New Roman" w:cs="Times New Roman"/>
          <w:color w:val="000000"/>
        </w:rPr>
        <w:t>ом</w:t>
      </w:r>
      <w:r w:rsidRPr="00370473">
        <w:rPr>
          <w:rStyle w:val="CharStyle9"/>
          <w:rFonts w:ascii="Times New Roman" w:hAnsi="Times New Roman" w:cs="Times New Roman"/>
          <w:color w:val="000000"/>
        </w:rPr>
        <w:t xml:space="preserve"> «О публично – правовой компании «Единый регулятор азартных игр» и о внесении изменений в отдельные законодательные акты Российской Федерации» </w:t>
      </w:r>
      <w:r w:rsidR="00C5614C" w:rsidRPr="00C5614C">
        <w:rPr>
          <w:rStyle w:val="CharStyle9"/>
          <w:rFonts w:ascii="Times New Roman" w:hAnsi="Times New Roman" w:cs="Times New Roman"/>
        </w:rPr>
        <w:t xml:space="preserve">Правительство Российской Федерации </w:t>
      </w:r>
      <w:r w:rsidR="00C5614C" w:rsidRPr="00C5614C">
        <w:rPr>
          <w:rStyle w:val="CharStyle18"/>
          <w:rFonts w:ascii="Times New Roman" w:hAnsi="Times New Roman" w:cs="Times New Roman"/>
        </w:rPr>
        <w:t xml:space="preserve">п о с </w:t>
      </w:r>
      <w:proofErr w:type="gramStart"/>
      <w:r w:rsidR="00C5614C" w:rsidRPr="00C5614C">
        <w:rPr>
          <w:rStyle w:val="CharStyle18"/>
          <w:rFonts w:ascii="Times New Roman" w:hAnsi="Times New Roman" w:cs="Times New Roman"/>
        </w:rPr>
        <w:t>т</w:t>
      </w:r>
      <w:proofErr w:type="gramEnd"/>
      <w:r w:rsidR="00C5614C" w:rsidRPr="00C5614C">
        <w:rPr>
          <w:rStyle w:val="CharStyle18"/>
          <w:rFonts w:ascii="Times New Roman" w:hAnsi="Times New Roman" w:cs="Times New Roman"/>
        </w:rPr>
        <w:t xml:space="preserve"> а н о в л я е т:</w:t>
      </w:r>
    </w:p>
    <w:p w14:paraId="7AC560B6" w14:textId="77777777" w:rsidR="006042F5" w:rsidRDefault="006042F5" w:rsidP="006042F5">
      <w:pPr>
        <w:pStyle w:val="Style8"/>
        <w:numPr>
          <w:ilvl w:val="0"/>
          <w:numId w:val="1"/>
        </w:numPr>
        <w:shd w:val="clear" w:color="auto" w:fill="auto"/>
        <w:spacing w:line="360" w:lineRule="auto"/>
        <w:ind w:left="0"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>
        <w:rPr>
          <w:rFonts w:ascii="Times New Roman" w:hAnsi="Times New Roman" w:cs="Times New Roman"/>
          <w:bCs/>
        </w:rPr>
        <w:t>ризнать утратившим</w:t>
      </w:r>
      <w:r>
        <w:rPr>
          <w:rFonts w:ascii="Times New Roman" w:hAnsi="Times New Roman" w:cs="Times New Roman"/>
          <w:bCs/>
        </w:rPr>
        <w:t>и</w:t>
      </w:r>
      <w:r>
        <w:rPr>
          <w:rFonts w:ascii="Times New Roman" w:hAnsi="Times New Roman" w:cs="Times New Roman"/>
          <w:bCs/>
        </w:rPr>
        <w:t xml:space="preserve"> силу</w:t>
      </w:r>
      <w:r>
        <w:rPr>
          <w:rFonts w:ascii="Times New Roman" w:hAnsi="Times New Roman" w:cs="Times New Roman"/>
          <w:bCs/>
        </w:rPr>
        <w:t xml:space="preserve">: </w:t>
      </w:r>
    </w:p>
    <w:p w14:paraId="18C56738" w14:textId="5DFFF494" w:rsidR="00C7170B" w:rsidRDefault="006042F5" w:rsidP="006042F5">
      <w:pPr>
        <w:pStyle w:val="Style8"/>
        <w:shd w:val="clear" w:color="auto" w:fill="auto"/>
        <w:spacing w:line="360" w:lineRule="auto"/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 w:rsidR="00B372AB" w:rsidRPr="006042F5">
        <w:rPr>
          <w:rFonts w:ascii="Times New Roman" w:hAnsi="Times New Roman" w:cs="Times New Roman"/>
          <w:bCs/>
        </w:rPr>
        <w:t>остановление</w:t>
      </w:r>
      <w:r w:rsidR="00C5614C" w:rsidRPr="006042F5">
        <w:rPr>
          <w:rFonts w:ascii="Times New Roman" w:hAnsi="Times New Roman" w:cs="Times New Roman"/>
          <w:bCs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bCs/>
        </w:rPr>
        <w:br/>
      </w:r>
      <w:r w:rsidR="00C5614C" w:rsidRPr="006042F5">
        <w:rPr>
          <w:rFonts w:ascii="Times New Roman" w:hAnsi="Times New Roman" w:cs="Times New Roman"/>
          <w:bCs/>
        </w:rPr>
        <w:t xml:space="preserve">от </w:t>
      </w:r>
      <w:r w:rsidR="00B372AB" w:rsidRPr="006042F5">
        <w:rPr>
          <w:rFonts w:ascii="Times New Roman" w:hAnsi="Times New Roman" w:cs="Times New Roman"/>
          <w:bCs/>
        </w:rPr>
        <w:t>14</w:t>
      </w:r>
      <w:r w:rsidR="00C5614C" w:rsidRPr="006042F5">
        <w:rPr>
          <w:rFonts w:ascii="Times New Roman" w:hAnsi="Times New Roman" w:cs="Times New Roman"/>
          <w:bCs/>
        </w:rPr>
        <w:t xml:space="preserve"> </w:t>
      </w:r>
      <w:r w:rsidR="00B372AB" w:rsidRPr="006042F5">
        <w:rPr>
          <w:rFonts w:ascii="Times New Roman" w:hAnsi="Times New Roman" w:cs="Times New Roman"/>
          <w:bCs/>
        </w:rPr>
        <w:t>августа</w:t>
      </w:r>
      <w:r w:rsidR="00C5614C" w:rsidRPr="006042F5">
        <w:rPr>
          <w:rFonts w:ascii="Times New Roman" w:hAnsi="Times New Roman" w:cs="Times New Roman"/>
          <w:bCs/>
        </w:rPr>
        <w:t xml:space="preserve"> 20</w:t>
      </w:r>
      <w:r w:rsidR="00B372AB" w:rsidRPr="006042F5">
        <w:rPr>
          <w:rFonts w:ascii="Times New Roman" w:hAnsi="Times New Roman" w:cs="Times New Roman"/>
          <w:bCs/>
        </w:rPr>
        <w:t>20</w:t>
      </w:r>
      <w:r w:rsidR="00C5614C" w:rsidRPr="006042F5">
        <w:rPr>
          <w:rFonts w:ascii="Times New Roman" w:hAnsi="Times New Roman" w:cs="Times New Roman"/>
          <w:bCs/>
        </w:rPr>
        <w:t xml:space="preserve"> г. № </w:t>
      </w:r>
      <w:r w:rsidR="00B372AB" w:rsidRPr="006042F5">
        <w:rPr>
          <w:rFonts w:ascii="Times New Roman" w:hAnsi="Times New Roman" w:cs="Times New Roman"/>
          <w:bCs/>
        </w:rPr>
        <w:t>1219</w:t>
      </w:r>
      <w:r w:rsidR="00552FEA" w:rsidRPr="006042F5">
        <w:rPr>
          <w:rFonts w:ascii="Times New Roman" w:hAnsi="Times New Roman" w:cs="Times New Roman"/>
          <w:bCs/>
        </w:rPr>
        <w:t xml:space="preserve"> </w:t>
      </w:r>
      <w:r w:rsidR="00C5614C" w:rsidRPr="006042F5">
        <w:rPr>
          <w:rFonts w:ascii="Times New Roman" w:hAnsi="Times New Roman" w:cs="Times New Roman"/>
          <w:bCs/>
        </w:rPr>
        <w:t xml:space="preserve">«Об утверждении </w:t>
      </w:r>
      <w:r w:rsidR="00B372AB" w:rsidRPr="006042F5">
        <w:rPr>
          <w:rFonts w:ascii="Times New Roman" w:hAnsi="Times New Roman" w:cs="Times New Roman"/>
          <w:bCs/>
        </w:rPr>
        <w:t>Правил определения организатором азартных игр в букмекерской конторе базы расчета целевых отчислений от азартных игр</w:t>
      </w:r>
      <w:r w:rsidR="00C5614C" w:rsidRPr="006042F5">
        <w:rPr>
          <w:rFonts w:ascii="Times New Roman" w:hAnsi="Times New Roman" w:cs="Times New Roman"/>
          <w:bCs/>
        </w:rPr>
        <w:t>»</w:t>
      </w:r>
      <w:r w:rsidR="00552FEA" w:rsidRPr="006042F5">
        <w:rPr>
          <w:rFonts w:ascii="Times New Roman" w:hAnsi="Times New Roman" w:cs="Times New Roman"/>
          <w:bCs/>
        </w:rPr>
        <w:t xml:space="preserve"> </w:t>
      </w:r>
      <w:r w:rsidR="00C5614C" w:rsidRPr="006042F5">
        <w:rPr>
          <w:rFonts w:ascii="Times New Roman" w:hAnsi="Times New Roman" w:cs="Times New Roman"/>
          <w:bCs/>
        </w:rPr>
        <w:t xml:space="preserve">(Собрание законодательства Российской Федерации, </w:t>
      </w:r>
      <w:r w:rsidR="00C7170B" w:rsidRPr="006042F5">
        <w:rPr>
          <w:rFonts w:ascii="Times New Roman" w:hAnsi="Times New Roman" w:cs="Times New Roman"/>
        </w:rPr>
        <w:t>2020, № 34, ст. 5450</w:t>
      </w:r>
      <w:r w:rsidR="00370473" w:rsidRPr="006042F5">
        <w:rPr>
          <w:rFonts w:ascii="Times New Roman" w:hAnsi="Times New Roman" w:cs="Times New Roman"/>
          <w:bCs/>
        </w:rPr>
        <w:t>)</w:t>
      </w:r>
      <w:r w:rsidR="00BA4470">
        <w:rPr>
          <w:rFonts w:ascii="Times New Roman" w:hAnsi="Times New Roman" w:cs="Times New Roman"/>
          <w:bCs/>
        </w:rPr>
        <w:t>;</w:t>
      </w:r>
    </w:p>
    <w:p w14:paraId="2F946A4D" w14:textId="17DC1548" w:rsidR="006042F5" w:rsidRPr="00BF10AB" w:rsidRDefault="006042F5" w:rsidP="00BF10A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0AB">
        <w:rPr>
          <w:rFonts w:ascii="Times New Roman" w:hAnsi="Times New Roman" w:cs="Times New Roman"/>
          <w:bCs/>
          <w:sz w:val="28"/>
          <w:szCs w:val="28"/>
        </w:rPr>
        <w:t>п</w:t>
      </w:r>
      <w:bookmarkStart w:id="0" w:name="_GoBack"/>
      <w:bookmarkEnd w:id="0"/>
      <w:r w:rsidRPr="00BF10AB">
        <w:rPr>
          <w:rFonts w:ascii="Times New Roman" w:hAnsi="Times New Roman" w:cs="Times New Roman"/>
          <w:bCs/>
          <w:sz w:val="28"/>
          <w:szCs w:val="28"/>
        </w:rPr>
        <w:t xml:space="preserve">остановление Правительства Российской Федерации </w:t>
      </w:r>
      <w:r w:rsidRPr="00BF10AB">
        <w:rPr>
          <w:rFonts w:ascii="Times New Roman" w:hAnsi="Times New Roman" w:cs="Times New Roman"/>
          <w:bCs/>
          <w:sz w:val="28"/>
          <w:szCs w:val="28"/>
        </w:rPr>
        <w:br/>
        <w:t xml:space="preserve">от </w:t>
      </w:r>
      <w:r w:rsidRPr="00BF10AB">
        <w:rPr>
          <w:rFonts w:ascii="Times New Roman" w:hAnsi="Times New Roman" w:cs="Times New Roman"/>
          <w:bCs/>
          <w:sz w:val="28"/>
          <w:szCs w:val="28"/>
        </w:rPr>
        <w:t>31</w:t>
      </w:r>
      <w:r w:rsidRPr="00BF10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0AB">
        <w:rPr>
          <w:rFonts w:ascii="Times New Roman" w:hAnsi="Times New Roman" w:cs="Times New Roman"/>
          <w:bCs/>
          <w:sz w:val="28"/>
          <w:szCs w:val="28"/>
        </w:rPr>
        <w:t>декабря</w:t>
      </w:r>
      <w:r w:rsidRPr="00BF10AB">
        <w:rPr>
          <w:rFonts w:ascii="Times New Roman" w:hAnsi="Times New Roman" w:cs="Times New Roman"/>
          <w:bCs/>
          <w:sz w:val="28"/>
          <w:szCs w:val="28"/>
        </w:rPr>
        <w:t xml:space="preserve"> 2020 г. № </w:t>
      </w:r>
      <w:r w:rsidRPr="00BF10AB">
        <w:rPr>
          <w:rFonts w:ascii="Times New Roman" w:hAnsi="Times New Roman" w:cs="Times New Roman"/>
          <w:bCs/>
          <w:sz w:val="28"/>
          <w:szCs w:val="28"/>
        </w:rPr>
        <w:t>2420</w:t>
      </w:r>
      <w:r w:rsidRPr="00BF10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0AB">
        <w:rPr>
          <w:rFonts w:ascii="Times New Roman" w:hAnsi="Times New Roman" w:cs="Times New Roman"/>
          <w:bCs/>
          <w:sz w:val="28"/>
          <w:szCs w:val="28"/>
        </w:rPr>
        <w:t>«О</w:t>
      </w:r>
      <w:r w:rsidRPr="006042F5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правила определения организатором азартных игр в букмекерской конторе базы расчета целевых отчислений от азартных игр</w:t>
      </w:r>
      <w:r w:rsidRPr="00BF10AB">
        <w:rPr>
          <w:rFonts w:ascii="Times New Roman" w:hAnsi="Times New Roman" w:cs="Times New Roman"/>
          <w:bCs/>
          <w:sz w:val="28"/>
          <w:szCs w:val="28"/>
        </w:rPr>
        <w:t>»</w:t>
      </w:r>
      <w:r w:rsidR="00BF10AB" w:rsidRPr="00BF10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33C" w:rsidRPr="00BF10AB">
        <w:rPr>
          <w:rFonts w:ascii="Times New Roman" w:hAnsi="Times New Roman" w:cs="Times New Roman"/>
          <w:bCs/>
          <w:sz w:val="28"/>
          <w:szCs w:val="28"/>
        </w:rPr>
        <w:t>(</w:t>
      </w:r>
      <w:r w:rsidR="0070433C" w:rsidRPr="00BF10AB">
        <w:rPr>
          <w:rFonts w:ascii="Times New Roman" w:hAnsi="Times New Roman" w:cs="Times New Roman"/>
          <w:bCs/>
          <w:sz w:val="28"/>
          <w:szCs w:val="28"/>
        </w:rPr>
        <w:t xml:space="preserve">Официальный интернет-портал правовой информации </w:t>
      </w:r>
      <w:r w:rsidR="0070433C" w:rsidRPr="00BF10AB">
        <w:rPr>
          <w:rFonts w:ascii="Times New Roman" w:hAnsi="Times New Roman" w:cs="Times New Roman"/>
          <w:bCs/>
          <w:sz w:val="28"/>
          <w:szCs w:val="28"/>
        </w:rPr>
        <w:t>http://pravo.gov.ru, 09.01.2021)</w:t>
      </w:r>
      <w:r w:rsidR="00DD4019" w:rsidRPr="00BF10AB">
        <w:rPr>
          <w:rFonts w:ascii="Times New Roman" w:hAnsi="Times New Roman" w:cs="Times New Roman"/>
          <w:bCs/>
          <w:sz w:val="28"/>
          <w:szCs w:val="28"/>
        </w:rPr>
        <w:t>.</w:t>
      </w:r>
    </w:p>
    <w:p w14:paraId="394FC773" w14:textId="6F32DD22" w:rsidR="00F06952" w:rsidRDefault="00C7170B" w:rsidP="00F06952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</w:t>
      </w:r>
      <w:r w:rsidRPr="00C71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силу с 27 сентября 2021 г.</w:t>
      </w:r>
    </w:p>
    <w:p w14:paraId="372EF02C" w14:textId="712A50F3" w:rsidR="006042F5" w:rsidRDefault="006042F5" w:rsidP="00BF10AB">
      <w:pPr>
        <w:widowControl w:val="0"/>
        <w:autoSpaceDE w:val="0"/>
        <w:autoSpaceDN w:val="0"/>
        <w:spacing w:after="0" w:line="360" w:lineRule="exac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06CD7" w14:textId="77777777" w:rsidR="00BF10AB" w:rsidRDefault="00BF10AB" w:rsidP="00BF10AB">
      <w:pPr>
        <w:widowControl w:val="0"/>
        <w:autoSpaceDE w:val="0"/>
        <w:autoSpaceDN w:val="0"/>
        <w:spacing w:after="0" w:line="360" w:lineRule="exac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5614C" w14:paraId="05AC3F15" w14:textId="77777777" w:rsidTr="00C5614C">
        <w:tc>
          <w:tcPr>
            <w:tcW w:w="4644" w:type="dxa"/>
            <w:hideMark/>
          </w:tcPr>
          <w:p w14:paraId="39B9DB15" w14:textId="77777777" w:rsidR="00C5614C" w:rsidRDefault="00C5614C">
            <w:pPr>
              <w:widowControl w:val="0"/>
              <w:autoSpaceDE w:val="0"/>
              <w:autoSpaceDN w:val="0"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Правительства</w:t>
            </w:r>
          </w:p>
          <w:p w14:paraId="2A168CAC" w14:textId="77777777" w:rsidR="00C5614C" w:rsidRDefault="00C5614C">
            <w:pPr>
              <w:widowControl w:val="0"/>
              <w:autoSpaceDE w:val="0"/>
              <w:autoSpaceDN w:val="0"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4644" w:type="dxa"/>
          </w:tcPr>
          <w:p w14:paraId="3E1F665F" w14:textId="77777777" w:rsidR="00C5614C" w:rsidRDefault="00C5614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A713B7" w14:textId="77777777" w:rsidR="00C5614C" w:rsidRDefault="00C5614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Мишустин</w:t>
            </w:r>
            <w:proofErr w:type="spellEnd"/>
          </w:p>
        </w:tc>
      </w:tr>
    </w:tbl>
    <w:p w14:paraId="68D7B457" w14:textId="5FD431FB" w:rsidR="00C33227" w:rsidRDefault="00C33227" w:rsidP="00BF10AB"/>
    <w:sectPr w:rsidR="00C33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95F07"/>
    <w:multiLevelType w:val="hybridMultilevel"/>
    <w:tmpl w:val="3A7635B8"/>
    <w:lvl w:ilvl="0" w:tplc="319EEA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B4"/>
    <w:rsid w:val="000B264A"/>
    <w:rsid w:val="001242A9"/>
    <w:rsid w:val="0028371B"/>
    <w:rsid w:val="0032080E"/>
    <w:rsid w:val="00370473"/>
    <w:rsid w:val="00552FEA"/>
    <w:rsid w:val="005A5EF7"/>
    <w:rsid w:val="006042F5"/>
    <w:rsid w:val="006D6D42"/>
    <w:rsid w:val="0070433C"/>
    <w:rsid w:val="007F62E4"/>
    <w:rsid w:val="00B10EB4"/>
    <w:rsid w:val="00B372AB"/>
    <w:rsid w:val="00BA4470"/>
    <w:rsid w:val="00BF10AB"/>
    <w:rsid w:val="00C33227"/>
    <w:rsid w:val="00C5614C"/>
    <w:rsid w:val="00C7170B"/>
    <w:rsid w:val="00DD4019"/>
    <w:rsid w:val="00E34523"/>
    <w:rsid w:val="00F0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AF19"/>
  <w15:chartTrackingRefBased/>
  <w15:docId w15:val="{555F7F5A-C842-4D9F-B7D2-1668AAF4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arStyle9">
    <w:name w:val="Char Style 9"/>
    <w:basedOn w:val="a0"/>
    <w:link w:val="Style8"/>
    <w:uiPriority w:val="99"/>
    <w:locked/>
    <w:rsid w:val="00C5614C"/>
    <w:rPr>
      <w:sz w:val="28"/>
      <w:szCs w:val="28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C5614C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CharStyle14">
    <w:name w:val="Char Style 14"/>
    <w:basedOn w:val="a0"/>
    <w:link w:val="Style13"/>
    <w:uiPriority w:val="99"/>
    <w:locked/>
    <w:rsid w:val="00C5614C"/>
    <w:rPr>
      <w:b/>
      <w:bCs/>
      <w:sz w:val="28"/>
      <w:szCs w:val="28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C5614C"/>
    <w:pPr>
      <w:widowControl w:val="0"/>
      <w:shd w:val="clear" w:color="auto" w:fill="FFFFFF"/>
      <w:spacing w:after="0" w:line="638" w:lineRule="exact"/>
      <w:jc w:val="center"/>
    </w:pPr>
    <w:rPr>
      <w:b/>
      <w:bCs/>
      <w:sz w:val="28"/>
      <w:szCs w:val="28"/>
    </w:rPr>
  </w:style>
  <w:style w:type="character" w:customStyle="1" w:styleId="CharStyle18">
    <w:name w:val="Char Style 18"/>
    <w:basedOn w:val="CharStyle9"/>
    <w:uiPriority w:val="99"/>
    <w:rsid w:val="00C5614C"/>
    <w:rPr>
      <w:b/>
      <w:bCs/>
      <w:sz w:val="28"/>
      <w:szCs w:val="28"/>
      <w:shd w:val="clear" w:color="auto" w:fill="FFFFFF"/>
    </w:rPr>
  </w:style>
  <w:style w:type="table" w:styleId="a3">
    <w:name w:val="Table Grid"/>
    <w:basedOn w:val="a1"/>
    <w:uiPriority w:val="59"/>
    <w:rsid w:val="00C561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5614C"/>
    <w:rPr>
      <w:color w:val="0000FF"/>
      <w:u w:val="single"/>
    </w:rPr>
  </w:style>
  <w:style w:type="paragraph" w:customStyle="1" w:styleId="ConsPlusTitle">
    <w:name w:val="ConsPlusTitle"/>
    <w:rsid w:val="00F06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КАЛУГИНА АНЖЕЛЛА ОЛЕГОВНА</dc:creator>
  <cp:keywords/>
  <dc:description/>
  <cp:lastModifiedBy>Тукуев Ибрагим Шахбанович</cp:lastModifiedBy>
  <cp:revision>10</cp:revision>
  <dcterms:created xsi:type="dcterms:W3CDTF">2021-02-01T08:21:00Z</dcterms:created>
  <dcterms:modified xsi:type="dcterms:W3CDTF">2021-02-18T15:06:00Z</dcterms:modified>
</cp:coreProperties>
</file>