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AC3D7" w14:textId="77777777" w:rsidR="009F210A" w:rsidRPr="00FE0DCC" w:rsidRDefault="00FE0DCC" w:rsidP="001A1CB9">
      <w:pPr>
        <w:pStyle w:val="ConsPlusTitle"/>
        <w:ind w:left="6804"/>
        <w:jc w:val="right"/>
        <w:outlineLvl w:val="0"/>
        <w:rPr>
          <w:b w:val="0"/>
        </w:rPr>
      </w:pPr>
      <w:r w:rsidRPr="00FE0DCC">
        <w:rPr>
          <w:b w:val="0"/>
        </w:rPr>
        <w:t>Проект</w:t>
      </w:r>
    </w:p>
    <w:p w14:paraId="1057D039" w14:textId="77777777" w:rsidR="00FE0DCC" w:rsidRDefault="00FE0DCC" w:rsidP="006065A2">
      <w:pPr>
        <w:pStyle w:val="ConsPlusTitle"/>
        <w:jc w:val="center"/>
        <w:outlineLvl w:val="0"/>
      </w:pPr>
    </w:p>
    <w:p w14:paraId="13DBC844" w14:textId="311129E2" w:rsidR="008A56D5" w:rsidRDefault="008A56D5" w:rsidP="006065A2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7A809A77" w14:textId="77777777" w:rsidR="0061480B" w:rsidRDefault="0061480B" w:rsidP="006065A2">
      <w:pPr>
        <w:pStyle w:val="ConsPlusTitle"/>
        <w:jc w:val="center"/>
        <w:outlineLvl w:val="0"/>
      </w:pPr>
    </w:p>
    <w:p w14:paraId="719E9CF6" w14:textId="77777777" w:rsidR="008A56D5" w:rsidRPr="0061480B" w:rsidRDefault="008A56D5" w:rsidP="006065A2">
      <w:pPr>
        <w:pStyle w:val="ConsPlusTitle"/>
        <w:jc w:val="center"/>
        <w:rPr>
          <w:b w:val="0"/>
        </w:rPr>
      </w:pPr>
      <w:r w:rsidRPr="0061480B">
        <w:rPr>
          <w:b w:val="0"/>
        </w:rPr>
        <w:t>ПОСТАНОВЛЕНИЕ</w:t>
      </w:r>
    </w:p>
    <w:p w14:paraId="6CF87569" w14:textId="77777777" w:rsidR="008A56D5" w:rsidRPr="0061480B" w:rsidRDefault="00FE0DCC" w:rsidP="006065A2">
      <w:pPr>
        <w:pStyle w:val="ConsPlusTitle"/>
        <w:jc w:val="center"/>
        <w:rPr>
          <w:b w:val="0"/>
        </w:rPr>
      </w:pPr>
      <w:r w:rsidRPr="0061480B">
        <w:rPr>
          <w:b w:val="0"/>
        </w:rPr>
        <w:t>"</w:t>
      </w:r>
      <w:r w:rsidR="008A56D5" w:rsidRPr="0061480B">
        <w:rPr>
          <w:b w:val="0"/>
        </w:rPr>
        <w:t>___</w:t>
      </w:r>
      <w:r w:rsidRPr="0061480B">
        <w:rPr>
          <w:b w:val="0"/>
        </w:rPr>
        <w:t>"</w:t>
      </w:r>
      <w:r w:rsidR="00C17F26" w:rsidRPr="0061480B">
        <w:rPr>
          <w:b w:val="0"/>
        </w:rPr>
        <w:t xml:space="preserve"> ___________ 2021</w:t>
      </w:r>
      <w:r w:rsidR="008A56D5" w:rsidRPr="0061480B">
        <w:rPr>
          <w:b w:val="0"/>
        </w:rPr>
        <w:t xml:space="preserve"> г. № ______</w:t>
      </w:r>
    </w:p>
    <w:p w14:paraId="12BD3AA7" w14:textId="77777777" w:rsidR="001D5A34" w:rsidRPr="0061480B" w:rsidRDefault="001D5A34" w:rsidP="006065A2">
      <w:pPr>
        <w:pStyle w:val="ConsPlusTitle"/>
        <w:jc w:val="center"/>
        <w:rPr>
          <w:b w:val="0"/>
        </w:rPr>
      </w:pPr>
    </w:p>
    <w:p w14:paraId="007FD5BD" w14:textId="77777777" w:rsidR="008A56D5" w:rsidRPr="0061480B" w:rsidRDefault="00FE0DCC" w:rsidP="006065A2">
      <w:pPr>
        <w:pStyle w:val="ConsPlusTitle"/>
        <w:jc w:val="center"/>
        <w:rPr>
          <w:b w:val="0"/>
        </w:rPr>
      </w:pPr>
      <w:r w:rsidRPr="0061480B">
        <w:rPr>
          <w:b w:val="0"/>
        </w:rPr>
        <w:t>Москва</w:t>
      </w:r>
    </w:p>
    <w:p w14:paraId="3FB318EE" w14:textId="77777777" w:rsidR="00342895" w:rsidRPr="001C3F97" w:rsidRDefault="00342895" w:rsidP="006065A2">
      <w:pPr>
        <w:pStyle w:val="ConsPlusTitle"/>
        <w:jc w:val="center"/>
      </w:pPr>
    </w:p>
    <w:p w14:paraId="3FEBD254" w14:textId="77777777" w:rsidR="00F41201" w:rsidRDefault="00F41201" w:rsidP="006065A2">
      <w:pPr>
        <w:pStyle w:val="ConsPlusTitle"/>
        <w:jc w:val="center"/>
      </w:pPr>
    </w:p>
    <w:p w14:paraId="4348AA12" w14:textId="77777777" w:rsidR="00F41201" w:rsidRDefault="00F41201" w:rsidP="006065A2">
      <w:pPr>
        <w:pStyle w:val="ConsPlusTitle"/>
        <w:jc w:val="center"/>
      </w:pPr>
    </w:p>
    <w:p w14:paraId="0BE54A43" w14:textId="77777777" w:rsidR="00F41201" w:rsidRDefault="00F41201" w:rsidP="006065A2">
      <w:pPr>
        <w:pStyle w:val="ConsPlusTitle"/>
        <w:jc w:val="center"/>
      </w:pPr>
    </w:p>
    <w:p w14:paraId="5A30E52D" w14:textId="77777777" w:rsidR="00F41201" w:rsidRDefault="00F41201" w:rsidP="006065A2">
      <w:pPr>
        <w:pStyle w:val="ConsPlusTitle"/>
        <w:jc w:val="center"/>
      </w:pPr>
    </w:p>
    <w:p w14:paraId="2D833663" w14:textId="77777777" w:rsidR="00F41201" w:rsidRDefault="00F41201" w:rsidP="006065A2">
      <w:pPr>
        <w:pStyle w:val="ConsPlusTitle"/>
        <w:jc w:val="center"/>
      </w:pPr>
    </w:p>
    <w:p w14:paraId="54D045BD" w14:textId="5AD16100" w:rsidR="00752624" w:rsidRDefault="008A56D5" w:rsidP="006065A2">
      <w:pPr>
        <w:pStyle w:val="ConsPlusTitle"/>
        <w:jc w:val="center"/>
      </w:pPr>
      <w:r w:rsidRPr="001C3F97">
        <w:t>О внесении изменений</w:t>
      </w:r>
      <w:r w:rsidR="00752624">
        <w:t xml:space="preserve"> </w:t>
      </w:r>
      <w:r w:rsidRPr="001C3F97">
        <w:t>в постановлени</w:t>
      </w:r>
      <w:r w:rsidR="00752624">
        <w:t>е</w:t>
      </w:r>
      <w:r w:rsidRPr="001C3F97">
        <w:t xml:space="preserve"> Правительства </w:t>
      </w:r>
    </w:p>
    <w:p w14:paraId="19BC1F32" w14:textId="77777777" w:rsidR="0047483D" w:rsidRDefault="008A56D5" w:rsidP="002973EA">
      <w:pPr>
        <w:pStyle w:val="ConsPlusTitle"/>
        <w:jc w:val="center"/>
      </w:pPr>
      <w:r w:rsidRPr="001C3F97">
        <w:t>Российской Федерации</w:t>
      </w:r>
      <w:r w:rsidR="00752624">
        <w:t xml:space="preserve"> </w:t>
      </w:r>
      <w:r w:rsidRPr="001C3F97">
        <w:t xml:space="preserve">от 20 января 2018 г. № 38 </w:t>
      </w:r>
      <w:r w:rsidR="002973EA">
        <w:br/>
      </w:r>
      <w:r w:rsidR="000F0B9F">
        <w:t>и признании утратившим</w:t>
      </w:r>
      <w:r w:rsidR="0047483D">
        <w:t>и</w:t>
      </w:r>
      <w:r w:rsidR="00C17F26">
        <w:t xml:space="preserve"> силу постановления Правительства </w:t>
      </w:r>
      <w:r w:rsidR="002973EA">
        <w:br/>
      </w:r>
      <w:r w:rsidR="00C17F26">
        <w:t xml:space="preserve">Российской Федерации </w:t>
      </w:r>
      <w:r w:rsidR="002973EA" w:rsidRPr="000A78BE">
        <w:t>от 16</w:t>
      </w:r>
      <w:r w:rsidR="002973EA">
        <w:t xml:space="preserve"> июля 2005 г. № 435</w:t>
      </w:r>
      <w:r w:rsidR="0047483D">
        <w:t xml:space="preserve"> </w:t>
      </w:r>
    </w:p>
    <w:p w14:paraId="55105759" w14:textId="2BE7EBC4" w:rsidR="008A56D5" w:rsidRPr="001C3F97" w:rsidRDefault="0047483D" w:rsidP="002973EA">
      <w:pPr>
        <w:pStyle w:val="ConsPlusTitle"/>
        <w:jc w:val="center"/>
      </w:pPr>
      <w:r>
        <w:t>и отдельного положения акта Правительства Российской Федерации</w:t>
      </w:r>
    </w:p>
    <w:p w14:paraId="6EF3DC8D" w14:textId="77777777" w:rsidR="009F210A" w:rsidRDefault="009F210A" w:rsidP="006065A2">
      <w:pPr>
        <w:pStyle w:val="ConsPlusNormal"/>
        <w:ind w:firstLine="540"/>
        <w:jc w:val="both"/>
      </w:pPr>
    </w:p>
    <w:p w14:paraId="1C610AA8" w14:textId="77777777" w:rsidR="00342895" w:rsidRPr="001D5A34" w:rsidRDefault="00342895" w:rsidP="002D48DE">
      <w:pPr>
        <w:pStyle w:val="ConsPlusNormal"/>
        <w:ind w:firstLine="709"/>
        <w:jc w:val="both"/>
        <w:rPr>
          <w:sz w:val="16"/>
          <w:szCs w:val="16"/>
        </w:rPr>
      </w:pPr>
    </w:p>
    <w:p w14:paraId="51E28534" w14:textId="77777777" w:rsidR="008A56D5" w:rsidRPr="000A78BE" w:rsidRDefault="008A56D5" w:rsidP="002D4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78BE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Правительство Российской Федерации п</w:t>
      </w:r>
      <w:r w:rsidR="009F210A" w:rsidRPr="000A78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A78BE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9F210A" w:rsidRPr="000A78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A78BE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9F210A" w:rsidRPr="000A78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0A78BE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proofErr w:type="gramEnd"/>
      <w:r w:rsidR="009F210A" w:rsidRPr="000A78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A78BE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9F210A" w:rsidRPr="000A78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A78BE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="009F210A" w:rsidRPr="000A78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A78BE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9F210A" w:rsidRPr="000A78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A78BE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9F210A" w:rsidRPr="000A78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A78BE">
        <w:rPr>
          <w:rFonts w:ascii="Times New Roman" w:eastAsia="Times New Roman" w:hAnsi="Times New Roman" w:cs="Times New Roman"/>
          <w:sz w:val="28"/>
          <w:szCs w:val="20"/>
          <w:lang w:eastAsia="ru-RU"/>
        </w:rPr>
        <w:t>л</w:t>
      </w:r>
      <w:r w:rsidR="009F210A" w:rsidRPr="000A78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A78BE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="009F210A" w:rsidRPr="000A78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A78BE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9F210A" w:rsidRPr="000A78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A78BE">
        <w:rPr>
          <w:rFonts w:ascii="Times New Roman" w:eastAsia="Times New Roman" w:hAnsi="Times New Roman" w:cs="Times New Roman"/>
          <w:sz w:val="28"/>
          <w:szCs w:val="20"/>
          <w:lang w:eastAsia="ru-RU"/>
        </w:rPr>
        <w:t>т:</w:t>
      </w:r>
    </w:p>
    <w:p w14:paraId="7A1D023D" w14:textId="7E97DB46" w:rsidR="00C17F26" w:rsidRPr="00217851" w:rsidRDefault="00217851" w:rsidP="002D4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7851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976E8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8A56D5" w:rsidRPr="002178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твердить прилагаемые изменения, которые вносятся в постановление Правительства Российской Федерации </w:t>
      </w:r>
      <w:r w:rsidR="00B73443" w:rsidRPr="00217851">
        <w:rPr>
          <w:rFonts w:ascii="Times New Roman" w:eastAsia="Times New Roman" w:hAnsi="Times New Roman" w:cs="Times New Roman"/>
          <w:sz w:val="28"/>
          <w:szCs w:val="20"/>
          <w:lang w:eastAsia="ru-RU"/>
        </w:rPr>
        <w:t>от 20 января 2018 г. № 38</w:t>
      </w:r>
      <w:r w:rsidR="00752624" w:rsidRPr="002178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9F210A" w:rsidRPr="00217851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установлении ограничений на передачу источниками формирования кредитной истории инфо</w:t>
      </w:r>
      <w:r w:rsidR="00752624" w:rsidRPr="00217851">
        <w:rPr>
          <w:rFonts w:ascii="Times New Roman" w:eastAsia="Times New Roman" w:hAnsi="Times New Roman" w:cs="Times New Roman"/>
          <w:sz w:val="28"/>
          <w:szCs w:val="20"/>
          <w:lang w:eastAsia="ru-RU"/>
        </w:rPr>
        <w:t>рмации в бюро кредитных историй»</w:t>
      </w:r>
      <w:r w:rsidR="00C17F26" w:rsidRPr="002178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(Собрание законодательства Российской Федерации, 2018, № 33, ст. 5410</w:t>
      </w:r>
      <w:r w:rsidR="006976E8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="00C17F26" w:rsidRPr="002178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35, ст. 5553).</w:t>
      </w:r>
    </w:p>
    <w:p w14:paraId="294B3E08" w14:textId="547EE789" w:rsidR="00F41201" w:rsidRDefault="00217851" w:rsidP="00217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="006976E8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C17F26" w:rsidRPr="00217851">
        <w:rPr>
          <w:rFonts w:ascii="Times New Roman" w:eastAsia="Times New Roman" w:hAnsi="Times New Roman" w:cs="Times New Roman"/>
          <w:sz w:val="28"/>
          <w:szCs w:val="20"/>
          <w:lang w:eastAsia="ru-RU"/>
        </w:rPr>
        <w:t>ризнать утратившим</w:t>
      </w:r>
      <w:r w:rsidR="006976E8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C17F26" w:rsidRPr="002178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силу</w:t>
      </w:r>
      <w:r w:rsidR="006976E8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14:paraId="71AA20AA" w14:textId="4A93FCF5" w:rsidR="00F41201" w:rsidRDefault="000A78BE" w:rsidP="00217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7851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 Правительства Российской Федерации от 16</w:t>
      </w:r>
      <w:r w:rsidR="002973EA" w:rsidRPr="002178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июля 2005 г. № 435 </w:t>
      </w:r>
      <w:r w:rsidR="00811488" w:rsidRPr="00217851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2973EA" w:rsidRPr="00217851">
        <w:rPr>
          <w:rFonts w:ascii="Times New Roman" w:eastAsia="Times New Roman" w:hAnsi="Times New Roman" w:cs="Times New Roman"/>
          <w:sz w:val="28"/>
          <w:szCs w:val="20"/>
          <w:lang w:eastAsia="ru-RU"/>
        </w:rPr>
        <w:t>«Об утверждении Положения о предоставлении дополнительной (закрытой) части кредитной истории субъекту кредитной истории, в суд (судье) и в органы предварительного следствия» (Собрание законодательства Российской Федерации, 2005, № 30, ст. 3169)</w:t>
      </w:r>
      <w:r w:rsidR="00F41201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45EBE302" w14:textId="2A5C21B7" w:rsidR="00C17F26" w:rsidRPr="00217851" w:rsidRDefault="00F41201" w:rsidP="00217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 6 изменений, которые вносятся в акты Правительства Российской Федерации, утвержденных постановлением Правительства Российской Федерации от 19 ноября 2008 г. № 854 «</w:t>
      </w:r>
      <w:r w:rsidRPr="00F41201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 в некоторые акты Правительства Российской Федерации в связи с образованием Следственного комитета при п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рокуратуре Российской Федерации» (Собрание законодательства Российской Федерации, 2008, № 48, ст. 5604).</w:t>
      </w:r>
    </w:p>
    <w:p w14:paraId="4CA451FC" w14:textId="35F410DE" w:rsidR="000F7027" w:rsidRDefault="006976E8" w:rsidP="002178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2178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E34331" w:rsidRPr="002178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Источники формирования кредитных историй – кредитные организации </w:t>
      </w:r>
      <w:r w:rsidR="000F7027" w:rsidRPr="00217851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E34331" w:rsidRPr="002178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течение 20 рабочих дней со дня вступления в силу </w:t>
      </w:r>
      <w:r w:rsidR="000022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пункта 1 </w:t>
      </w:r>
      <w:r w:rsidR="00FA5658" w:rsidRPr="002178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настоящего </w:t>
      </w:r>
      <w:r w:rsidR="001D5A34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FA5658" w:rsidRPr="002178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остановления </w:t>
      </w:r>
      <w:r w:rsidR="00E34331" w:rsidRPr="002178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уведомляют бюро кредитных историй об исключении из кредитной истории </w:t>
      </w:r>
      <w:r w:rsidR="00FA5658" w:rsidRPr="00217851">
        <w:rPr>
          <w:rFonts w:ascii="Times New Roman" w:eastAsia="Times New Roman" w:hAnsi="Times New Roman" w:cs="Times New Roman"/>
          <w:sz w:val="28"/>
          <w:szCs w:val="20"/>
          <w:lang w:eastAsia="ru-RU"/>
        </w:rPr>
        <w:t>лиц, в отношении кот</w:t>
      </w:r>
      <w:r w:rsidR="00394D64" w:rsidRPr="002178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орых </w:t>
      </w:r>
      <w:r w:rsidR="000F7027" w:rsidRPr="002178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пунктом 1 постановления Правительства Российской Федерации от 20 января 2018 г. № 38 «Об установлении ограничений на передачу источниками формирования кредитной истории информации в бюро кредитных историй» </w:t>
      </w:r>
      <w:r w:rsidR="001B5B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(в редакции, действовавшей до дня вступления в силу настоящего постановления) </w:t>
      </w:r>
      <w:r w:rsidR="000F7027" w:rsidRPr="002178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бюро кредитных историй </w:t>
      </w:r>
      <w:r w:rsidR="00B8738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0F7027" w:rsidRPr="0021785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не </w:t>
      </w:r>
      <w:r w:rsidR="0061480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представляется</w:t>
      </w:r>
      <w:r w:rsidR="000F7027" w:rsidRPr="002178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информация, определенная статьей 4</w:t>
      </w:r>
      <w:r w:rsidR="000F7027" w:rsidRPr="0021785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87387">
        <w:rPr>
          <w:rFonts w:ascii="Times New Roman" w:hAnsi="Times New Roman" w:cs="Times New Roman"/>
          <w:sz w:val="28"/>
          <w:szCs w:val="28"/>
        </w:rPr>
        <w:br/>
      </w:r>
      <w:r w:rsidR="000F7027" w:rsidRPr="00217851">
        <w:rPr>
          <w:rFonts w:ascii="Times New Roman" w:hAnsi="Times New Roman" w:cs="Times New Roman"/>
          <w:sz w:val="28"/>
          <w:szCs w:val="28"/>
        </w:rPr>
        <w:t>«О кредитных историях», информаци</w:t>
      </w:r>
      <w:r w:rsidR="006B5063">
        <w:rPr>
          <w:rFonts w:ascii="Times New Roman" w:hAnsi="Times New Roman" w:cs="Times New Roman"/>
          <w:sz w:val="28"/>
          <w:szCs w:val="28"/>
        </w:rPr>
        <w:t>и</w:t>
      </w:r>
      <w:r w:rsidR="000F7027" w:rsidRPr="00217851">
        <w:rPr>
          <w:rFonts w:ascii="Times New Roman" w:hAnsi="Times New Roman" w:cs="Times New Roman"/>
          <w:sz w:val="28"/>
          <w:szCs w:val="28"/>
        </w:rPr>
        <w:t xml:space="preserve"> о</w:t>
      </w:r>
      <w:r w:rsidR="00363360">
        <w:rPr>
          <w:rFonts w:ascii="Times New Roman" w:hAnsi="Times New Roman" w:cs="Times New Roman"/>
          <w:sz w:val="28"/>
          <w:szCs w:val="28"/>
        </w:rPr>
        <w:t>б</w:t>
      </w:r>
      <w:r w:rsidR="000F7027" w:rsidRPr="00217851">
        <w:rPr>
          <w:rFonts w:ascii="Times New Roman" w:hAnsi="Times New Roman" w:cs="Times New Roman"/>
          <w:sz w:val="28"/>
          <w:szCs w:val="28"/>
        </w:rPr>
        <w:t xml:space="preserve"> обязательствах</w:t>
      </w:r>
      <w:r w:rsidR="0061480B">
        <w:rPr>
          <w:rFonts w:ascii="Times New Roman" w:hAnsi="Times New Roman" w:cs="Times New Roman"/>
          <w:sz w:val="28"/>
          <w:szCs w:val="28"/>
        </w:rPr>
        <w:t xml:space="preserve"> указанных лиц</w:t>
      </w:r>
      <w:r w:rsidR="000F7027" w:rsidRPr="00217851">
        <w:rPr>
          <w:rFonts w:ascii="Times New Roman" w:hAnsi="Times New Roman" w:cs="Times New Roman"/>
          <w:sz w:val="28"/>
          <w:szCs w:val="28"/>
        </w:rPr>
        <w:t xml:space="preserve">, </w:t>
      </w:r>
      <w:r w:rsidR="00B87387">
        <w:rPr>
          <w:rFonts w:ascii="Times New Roman" w:hAnsi="Times New Roman" w:cs="Times New Roman"/>
          <w:sz w:val="28"/>
          <w:szCs w:val="28"/>
        </w:rPr>
        <w:br/>
      </w:r>
      <w:r w:rsidR="000F7027" w:rsidRPr="00217851">
        <w:rPr>
          <w:rFonts w:ascii="Times New Roman" w:hAnsi="Times New Roman" w:cs="Times New Roman"/>
          <w:sz w:val="28"/>
          <w:szCs w:val="28"/>
        </w:rPr>
        <w:t xml:space="preserve">не исполненных на дату вступления в силу </w:t>
      </w:r>
      <w:r w:rsidR="0061480B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0F7027" w:rsidRPr="0021785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D5A34">
        <w:rPr>
          <w:rFonts w:ascii="Times New Roman" w:hAnsi="Times New Roman" w:cs="Times New Roman"/>
          <w:sz w:val="28"/>
          <w:szCs w:val="28"/>
        </w:rPr>
        <w:t>п</w:t>
      </w:r>
      <w:r w:rsidR="000F7027" w:rsidRPr="00217851">
        <w:rPr>
          <w:rFonts w:ascii="Times New Roman" w:hAnsi="Times New Roman" w:cs="Times New Roman"/>
          <w:sz w:val="28"/>
          <w:szCs w:val="28"/>
        </w:rPr>
        <w:t>остановления.</w:t>
      </w:r>
    </w:p>
    <w:p w14:paraId="2A89F1FF" w14:textId="2DD59681" w:rsidR="006976E8" w:rsidRPr="00217851" w:rsidRDefault="006976E8" w:rsidP="002178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116B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Пункты 1 и 3 н</w:t>
      </w:r>
      <w:r w:rsidRPr="00116BCA">
        <w:rPr>
          <w:rFonts w:ascii="Times New Roman" w:eastAsia="Times New Roman" w:hAnsi="Times New Roman" w:cs="Times New Roman"/>
          <w:sz w:val="28"/>
          <w:szCs w:val="20"/>
          <w:lang w:eastAsia="ru-RU"/>
        </w:rPr>
        <w:t>астояще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Pr="00116B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116B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вступа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ю</w:t>
      </w:r>
      <w:r w:rsidRPr="00116B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 в силу с 1 января </w:t>
      </w:r>
      <w:r w:rsidR="00B8738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116BCA">
        <w:rPr>
          <w:rFonts w:ascii="Times New Roman" w:eastAsia="Times New Roman" w:hAnsi="Times New Roman" w:cs="Times New Roman"/>
          <w:sz w:val="28"/>
          <w:szCs w:val="20"/>
          <w:lang w:eastAsia="ru-RU"/>
        </w:rPr>
        <w:t>2022 года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56EA11E1" w14:textId="77777777" w:rsidR="001C3F97" w:rsidRPr="001C3F97" w:rsidRDefault="001C3F97" w:rsidP="006065A2">
      <w:pPr>
        <w:pStyle w:val="ConsPlusNormal"/>
        <w:ind w:firstLine="540"/>
        <w:jc w:val="both"/>
      </w:pPr>
    </w:p>
    <w:p w14:paraId="55383B22" w14:textId="77777777" w:rsidR="00011AF1" w:rsidRDefault="00011AF1" w:rsidP="001B5BE4">
      <w:pPr>
        <w:pStyle w:val="ConsPlusNormal"/>
        <w:jc w:val="both"/>
      </w:pPr>
    </w:p>
    <w:p w14:paraId="71A3532C" w14:textId="77777777" w:rsidR="00011AF1" w:rsidRDefault="00011AF1" w:rsidP="001B5BE4">
      <w:pPr>
        <w:pStyle w:val="ConsPlusNormal"/>
        <w:jc w:val="both"/>
      </w:pPr>
    </w:p>
    <w:p w14:paraId="6CBCBCB4" w14:textId="66193F6E" w:rsidR="008A56D5" w:rsidRPr="001C3F97" w:rsidRDefault="008A56D5" w:rsidP="001B5BE4">
      <w:pPr>
        <w:pStyle w:val="ConsPlusNormal"/>
        <w:jc w:val="both"/>
      </w:pPr>
      <w:r w:rsidRPr="001C3F97">
        <w:t>Председатель Правительства</w:t>
      </w:r>
    </w:p>
    <w:p w14:paraId="1FA028AC" w14:textId="77777777" w:rsidR="008A56D5" w:rsidRDefault="008A56D5" w:rsidP="001B5BE4">
      <w:pPr>
        <w:pStyle w:val="ConsPlusNormal"/>
        <w:jc w:val="both"/>
      </w:pPr>
      <w:r w:rsidRPr="001C3F97">
        <w:t>Российской Федерации</w:t>
      </w:r>
      <w:r w:rsidR="001C3F97" w:rsidRPr="001C3F97">
        <w:t xml:space="preserve">                                                                                </w:t>
      </w:r>
      <w:r w:rsidR="000A75D5">
        <w:t>М</w:t>
      </w:r>
      <w:r w:rsidRPr="001C3F97">
        <w:t>.</w:t>
      </w:r>
      <w:r w:rsidR="001C3F97" w:rsidRPr="001C3F97">
        <w:t> </w:t>
      </w:r>
      <w:proofErr w:type="spellStart"/>
      <w:r w:rsidR="000A75D5">
        <w:t>Мишустин</w:t>
      </w:r>
      <w:proofErr w:type="spellEnd"/>
    </w:p>
    <w:p w14:paraId="5E451BE2" w14:textId="77777777" w:rsidR="00DD0554" w:rsidRDefault="00DD0554" w:rsidP="00342895">
      <w:pPr>
        <w:pStyle w:val="ConsPlusNormal"/>
        <w:spacing w:line="276" w:lineRule="auto"/>
        <w:sectPr w:rsidR="00DD0554" w:rsidSect="001D5A34">
          <w:headerReference w:type="default" r:id="rId8"/>
          <w:pgSz w:w="11906" w:h="16838"/>
          <w:pgMar w:top="1134" w:right="567" w:bottom="567" w:left="1134" w:header="709" w:footer="709" w:gutter="0"/>
          <w:cols w:space="708"/>
          <w:titlePg/>
          <w:docGrid w:linePitch="381"/>
        </w:sectPr>
      </w:pPr>
    </w:p>
    <w:p w14:paraId="1C2AD332" w14:textId="1A10B922" w:rsidR="008A56D5" w:rsidRDefault="0061480B" w:rsidP="005538E2">
      <w:pPr>
        <w:pStyle w:val="ConsPlusNormal"/>
        <w:ind w:left="6237"/>
        <w:jc w:val="right"/>
        <w:outlineLvl w:val="0"/>
      </w:pPr>
      <w:r>
        <w:lastRenderedPageBreak/>
        <w:t>УТВЕРЖДЕНЫ</w:t>
      </w:r>
    </w:p>
    <w:p w14:paraId="31F4DB90" w14:textId="77777777" w:rsidR="008A56D5" w:rsidRDefault="008A56D5" w:rsidP="005538E2">
      <w:pPr>
        <w:pStyle w:val="ConsPlusNormal"/>
        <w:ind w:left="6237"/>
        <w:jc w:val="right"/>
      </w:pPr>
      <w:r>
        <w:t>постановлением Правительства</w:t>
      </w:r>
    </w:p>
    <w:p w14:paraId="1997F835" w14:textId="2A42C76E" w:rsidR="008A56D5" w:rsidRDefault="005538E2" w:rsidP="005538E2">
      <w:pPr>
        <w:pStyle w:val="ConsPlusNormal"/>
        <w:ind w:left="6237"/>
        <w:jc w:val="right"/>
      </w:pPr>
      <w:r>
        <w:t xml:space="preserve">         </w:t>
      </w:r>
      <w:r w:rsidR="008A56D5">
        <w:t>Российской Федерации</w:t>
      </w:r>
    </w:p>
    <w:p w14:paraId="7619DB5F" w14:textId="77777777" w:rsidR="008A56D5" w:rsidRDefault="008A56D5" w:rsidP="006065A2">
      <w:pPr>
        <w:pStyle w:val="ConsPlusNormal"/>
        <w:ind w:left="6237"/>
      </w:pPr>
      <w:r>
        <w:t xml:space="preserve">от </w:t>
      </w:r>
      <w:r w:rsidR="004851FB">
        <w:t>___</w:t>
      </w:r>
      <w:r>
        <w:t xml:space="preserve"> </w:t>
      </w:r>
      <w:r w:rsidR="004851FB">
        <w:t>_________</w:t>
      </w:r>
      <w:r w:rsidR="00BD6484">
        <w:t xml:space="preserve"> 2021</w:t>
      </w:r>
      <w:r w:rsidR="004851FB">
        <w:t> </w:t>
      </w:r>
      <w:r>
        <w:t xml:space="preserve">г. </w:t>
      </w:r>
      <w:r w:rsidR="004851FB">
        <w:t>№ ____</w:t>
      </w:r>
    </w:p>
    <w:p w14:paraId="5901CEB6" w14:textId="77777777" w:rsidR="008A56D5" w:rsidRDefault="008A56D5" w:rsidP="006065A2">
      <w:pPr>
        <w:pStyle w:val="ConsPlusNormal"/>
        <w:jc w:val="center"/>
      </w:pPr>
    </w:p>
    <w:p w14:paraId="3563F80E" w14:textId="77777777" w:rsidR="000077B3" w:rsidRDefault="000077B3" w:rsidP="006065A2">
      <w:pPr>
        <w:pStyle w:val="ConsPlusNormal"/>
        <w:jc w:val="center"/>
      </w:pPr>
    </w:p>
    <w:p w14:paraId="5730060E" w14:textId="0E9AFE82" w:rsidR="008A56D5" w:rsidRDefault="0061480B" w:rsidP="006065A2">
      <w:pPr>
        <w:pStyle w:val="ConsPlusTitle"/>
        <w:jc w:val="center"/>
      </w:pPr>
      <w:bookmarkStart w:id="0" w:name="P26"/>
      <w:bookmarkEnd w:id="0"/>
      <w:r>
        <w:t>ИЗМЕНЕНИЯ</w:t>
      </w:r>
      <w:r w:rsidR="000B4FB3">
        <w:t>,</w:t>
      </w:r>
    </w:p>
    <w:p w14:paraId="6865202C" w14:textId="77777777" w:rsidR="0089059B" w:rsidRDefault="000B4FB3" w:rsidP="006065A2">
      <w:pPr>
        <w:pStyle w:val="ConsPlusTitle"/>
        <w:jc w:val="center"/>
      </w:pPr>
      <w:r>
        <w:t xml:space="preserve">которые вносятся </w:t>
      </w:r>
      <w:r w:rsidRPr="001C3F97">
        <w:t xml:space="preserve">в постановление Правительства </w:t>
      </w:r>
    </w:p>
    <w:p w14:paraId="0A903711" w14:textId="63B45AB6" w:rsidR="000B4FB3" w:rsidRDefault="000B4FB3" w:rsidP="006065A2">
      <w:pPr>
        <w:pStyle w:val="ConsPlusTitle"/>
        <w:jc w:val="center"/>
      </w:pPr>
      <w:r w:rsidRPr="001C3F97">
        <w:t>Российской Федерации от 20 января 2018 г. № 38</w:t>
      </w:r>
    </w:p>
    <w:p w14:paraId="1908E78A" w14:textId="77777777" w:rsidR="00E5568A" w:rsidRDefault="00E5568A" w:rsidP="006065A2">
      <w:pPr>
        <w:pStyle w:val="ConsPlusTitle"/>
        <w:jc w:val="center"/>
      </w:pPr>
    </w:p>
    <w:p w14:paraId="599D3D0C" w14:textId="77777777" w:rsidR="000B4FB3" w:rsidRPr="000B4FB3" w:rsidRDefault="000B4FB3" w:rsidP="006065A2">
      <w:pPr>
        <w:pStyle w:val="ConsPlusTitle"/>
        <w:jc w:val="center"/>
      </w:pPr>
    </w:p>
    <w:p w14:paraId="003BE635" w14:textId="68D7ABB1" w:rsidR="00430769" w:rsidRPr="00363360" w:rsidRDefault="00071B85" w:rsidP="003633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30769" w:rsidRPr="00363360">
        <w:rPr>
          <w:rFonts w:ascii="Times New Roman" w:hAnsi="Times New Roman" w:cs="Times New Roman"/>
          <w:sz w:val="28"/>
          <w:szCs w:val="28"/>
        </w:rPr>
        <w:t xml:space="preserve">Пункт 1 изложить в следующей редакции: </w:t>
      </w:r>
    </w:p>
    <w:p w14:paraId="476286E3" w14:textId="6AA6E5DD" w:rsidR="00A60FB1" w:rsidRDefault="00430769" w:rsidP="00A60F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36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1. Установить, что источники формирования кредитной истории - кредитные организации, лизинговые компании </w:t>
      </w:r>
      <w:r w:rsidR="00071B85">
        <w:rPr>
          <w:rFonts w:ascii="Times New Roman" w:hAnsi="Times New Roman" w:cs="Times New Roman"/>
          <w:sz w:val="28"/>
          <w:szCs w:val="28"/>
        </w:rPr>
        <w:t xml:space="preserve">и операторы инвестиционных платформ </w:t>
      </w:r>
      <w:r w:rsidR="004447C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представляют в бюро кредитных историй информацию, определенную </w:t>
      </w:r>
      <w:r w:rsidRPr="00430769">
        <w:rPr>
          <w:rFonts w:ascii="Times New Roman" w:hAnsi="Times New Roman" w:cs="Times New Roman"/>
          <w:sz w:val="28"/>
          <w:szCs w:val="28"/>
        </w:rPr>
        <w:t>статьей 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 кредитных историях», о лицах </w:t>
      </w:r>
      <w:r w:rsidR="00363360" w:rsidRPr="00363360">
        <w:rPr>
          <w:rFonts w:ascii="Times New Roman" w:hAnsi="Times New Roman" w:cs="Times New Roman"/>
          <w:sz w:val="28"/>
          <w:szCs w:val="28"/>
        </w:rPr>
        <w:t xml:space="preserve">(включая информацию </w:t>
      </w:r>
      <w:r w:rsidR="004447C3">
        <w:rPr>
          <w:rFonts w:ascii="Times New Roman" w:hAnsi="Times New Roman" w:cs="Times New Roman"/>
          <w:sz w:val="28"/>
          <w:szCs w:val="28"/>
        </w:rPr>
        <w:br/>
      </w:r>
      <w:r w:rsidR="00363360" w:rsidRPr="00363360">
        <w:rPr>
          <w:rFonts w:ascii="Times New Roman" w:hAnsi="Times New Roman" w:cs="Times New Roman"/>
          <w:sz w:val="28"/>
          <w:szCs w:val="28"/>
        </w:rPr>
        <w:t>об обязательствах этих лиц)</w:t>
      </w:r>
      <w:r w:rsidR="00071B85">
        <w:rPr>
          <w:rFonts w:ascii="Times New Roman" w:hAnsi="Times New Roman" w:cs="Times New Roman"/>
          <w:sz w:val="28"/>
          <w:szCs w:val="28"/>
        </w:rPr>
        <w:t>,</w:t>
      </w:r>
      <w:r w:rsidR="00363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071B85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применяются меры ограничительного характера, введенные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</w:t>
      </w:r>
      <w:r w:rsidR="009035D0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830452">
        <w:rPr>
          <w:rFonts w:ascii="Times New Roman" w:hAnsi="Times New Roman" w:cs="Times New Roman"/>
          <w:sz w:val="28"/>
          <w:szCs w:val="28"/>
        </w:rPr>
        <w:t xml:space="preserve"> </w:t>
      </w:r>
      <w:r w:rsidR="009035D0">
        <w:rPr>
          <w:rFonts w:ascii="Times New Roman" w:hAnsi="Times New Roman" w:cs="Times New Roman"/>
          <w:sz w:val="28"/>
          <w:szCs w:val="28"/>
        </w:rPr>
        <w:t>– меры ограничительного характера</w:t>
      </w:r>
      <w:r w:rsidR="00217851">
        <w:rPr>
          <w:rFonts w:ascii="Times New Roman" w:hAnsi="Times New Roman" w:cs="Times New Roman"/>
          <w:sz w:val="28"/>
          <w:szCs w:val="28"/>
        </w:rPr>
        <w:t>)</w:t>
      </w:r>
      <w:r w:rsidR="00A60FB1">
        <w:rPr>
          <w:rFonts w:ascii="Times New Roman" w:hAnsi="Times New Roman" w:cs="Times New Roman"/>
          <w:sz w:val="28"/>
          <w:szCs w:val="28"/>
        </w:rPr>
        <w:t xml:space="preserve">, </w:t>
      </w:r>
      <w:r w:rsidR="00071B8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071B85" w:rsidRPr="000F7027">
        <w:rPr>
          <w:rFonts w:ascii="Times New Roman" w:hAnsi="Times New Roman" w:cs="Times New Roman"/>
          <w:sz w:val="28"/>
          <w:szCs w:val="28"/>
        </w:rPr>
        <w:t>заявлений э</w:t>
      </w:r>
      <w:r w:rsidR="00071B85">
        <w:rPr>
          <w:rFonts w:ascii="Times New Roman" w:hAnsi="Times New Roman" w:cs="Times New Roman"/>
          <w:sz w:val="28"/>
          <w:szCs w:val="28"/>
        </w:rPr>
        <w:t xml:space="preserve">тих лиц </w:t>
      </w:r>
      <w:r w:rsidR="00A60FB1">
        <w:rPr>
          <w:rFonts w:ascii="Times New Roman" w:hAnsi="Times New Roman" w:cs="Times New Roman"/>
          <w:sz w:val="28"/>
          <w:szCs w:val="28"/>
        </w:rPr>
        <w:t>и после проверки достоверности информации, указанной в заявлении.</w:t>
      </w:r>
    </w:p>
    <w:p w14:paraId="14FB2180" w14:textId="1FCD3304" w:rsidR="00E34331" w:rsidRPr="005538E2" w:rsidRDefault="001D5A34" w:rsidP="003633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заявлении должно содержаться указание на </w:t>
      </w:r>
      <w:r w:rsidRPr="001572FB">
        <w:rPr>
          <w:rFonts w:ascii="Times New Roman" w:hAnsi="Times New Roman" w:cs="Times New Roman"/>
          <w:sz w:val="28"/>
          <w:szCs w:val="28"/>
        </w:rPr>
        <w:t>нормат</w:t>
      </w:r>
      <w:r w:rsidR="00363360" w:rsidRPr="001572FB">
        <w:rPr>
          <w:rFonts w:ascii="Times New Roman" w:hAnsi="Times New Roman" w:cs="Times New Roman"/>
          <w:sz w:val="28"/>
          <w:szCs w:val="28"/>
        </w:rPr>
        <w:t>ивный правовой</w:t>
      </w:r>
      <w:r w:rsidR="00363360">
        <w:rPr>
          <w:rFonts w:ascii="Times New Roman" w:hAnsi="Times New Roman" w:cs="Times New Roman"/>
          <w:sz w:val="28"/>
          <w:szCs w:val="28"/>
        </w:rPr>
        <w:t xml:space="preserve"> </w:t>
      </w:r>
      <w:r w:rsidR="004447C3">
        <w:rPr>
          <w:rFonts w:ascii="Times New Roman" w:hAnsi="Times New Roman" w:cs="Times New Roman"/>
          <w:sz w:val="28"/>
          <w:szCs w:val="28"/>
        </w:rPr>
        <w:br/>
      </w:r>
      <w:bookmarkStart w:id="1" w:name="_GoBack"/>
      <w:bookmarkEnd w:id="1"/>
      <w:r w:rsidR="00363360">
        <w:rPr>
          <w:rFonts w:ascii="Times New Roman" w:hAnsi="Times New Roman" w:cs="Times New Roman"/>
          <w:sz w:val="28"/>
          <w:szCs w:val="28"/>
        </w:rPr>
        <w:t>акт и</w:t>
      </w:r>
      <w:r>
        <w:rPr>
          <w:rFonts w:ascii="Times New Roman" w:hAnsi="Times New Roman" w:cs="Times New Roman"/>
          <w:sz w:val="28"/>
          <w:szCs w:val="28"/>
        </w:rPr>
        <w:t>ностранного государства, государственного объединения и (или) союза и (или) государственного (межгосударственного) учреждения иностранного государства или государственного объединения и (или) союза</w:t>
      </w:r>
      <w:r w:rsidR="006B5063">
        <w:rPr>
          <w:rFonts w:ascii="Times New Roman" w:hAnsi="Times New Roman" w:cs="Times New Roman"/>
          <w:sz w:val="28"/>
          <w:szCs w:val="28"/>
        </w:rPr>
        <w:t xml:space="preserve">, </w:t>
      </w:r>
      <w:r w:rsidR="00071B85" w:rsidRPr="005538E2">
        <w:rPr>
          <w:rFonts w:ascii="Times New Roman" w:hAnsi="Times New Roman" w:cs="Times New Roman"/>
          <w:sz w:val="28"/>
          <w:szCs w:val="28"/>
        </w:rPr>
        <w:t>согласно которому</w:t>
      </w:r>
      <w:r w:rsidR="005200D1" w:rsidRPr="005538E2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071B85" w:rsidRPr="005538E2">
        <w:rPr>
          <w:rFonts w:ascii="Times New Roman" w:hAnsi="Times New Roman" w:cs="Times New Roman"/>
          <w:sz w:val="28"/>
          <w:szCs w:val="28"/>
        </w:rPr>
        <w:t xml:space="preserve"> лица </w:t>
      </w:r>
      <w:r w:rsidR="005200D1" w:rsidRPr="005538E2">
        <w:rPr>
          <w:rFonts w:ascii="Times New Roman" w:hAnsi="Times New Roman" w:cs="Times New Roman"/>
          <w:sz w:val="28"/>
          <w:szCs w:val="28"/>
        </w:rPr>
        <w:t xml:space="preserve"> применяются</w:t>
      </w:r>
      <w:r w:rsidRPr="005538E2">
        <w:rPr>
          <w:rFonts w:ascii="Times New Roman" w:hAnsi="Times New Roman" w:cs="Times New Roman"/>
          <w:sz w:val="28"/>
          <w:szCs w:val="28"/>
        </w:rPr>
        <w:t xml:space="preserve"> мер</w:t>
      </w:r>
      <w:r w:rsidR="005200D1" w:rsidRPr="005538E2">
        <w:rPr>
          <w:rFonts w:ascii="Times New Roman" w:hAnsi="Times New Roman" w:cs="Times New Roman"/>
          <w:sz w:val="28"/>
          <w:szCs w:val="28"/>
        </w:rPr>
        <w:t>ы</w:t>
      </w:r>
      <w:r w:rsidRPr="005538E2">
        <w:rPr>
          <w:rFonts w:ascii="Times New Roman" w:hAnsi="Times New Roman" w:cs="Times New Roman"/>
          <w:sz w:val="28"/>
          <w:szCs w:val="28"/>
        </w:rPr>
        <w:t xml:space="preserve"> ограничительного характера.</w:t>
      </w:r>
    </w:p>
    <w:p w14:paraId="0E1D53C2" w14:textId="086833A5" w:rsidR="00BE294B" w:rsidRPr="00A60FB1" w:rsidRDefault="004E5594" w:rsidP="00BE29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8E2">
        <w:rPr>
          <w:rFonts w:ascii="Times New Roman" w:hAnsi="Times New Roman" w:cs="Times New Roman"/>
          <w:sz w:val="28"/>
          <w:szCs w:val="28"/>
        </w:rPr>
        <w:t>П</w:t>
      </w:r>
      <w:r w:rsidR="00BE294B" w:rsidRPr="005538E2">
        <w:rPr>
          <w:rFonts w:ascii="Times New Roman" w:hAnsi="Times New Roman" w:cs="Times New Roman"/>
          <w:sz w:val="28"/>
          <w:szCs w:val="28"/>
        </w:rPr>
        <w:t>роверк</w:t>
      </w:r>
      <w:r w:rsidRPr="005538E2">
        <w:rPr>
          <w:rFonts w:ascii="Times New Roman" w:hAnsi="Times New Roman" w:cs="Times New Roman"/>
          <w:sz w:val="28"/>
          <w:szCs w:val="28"/>
        </w:rPr>
        <w:t>а</w:t>
      </w:r>
      <w:r w:rsidR="00BE294B" w:rsidRPr="005538E2">
        <w:rPr>
          <w:rFonts w:ascii="Times New Roman" w:hAnsi="Times New Roman" w:cs="Times New Roman"/>
          <w:sz w:val="28"/>
          <w:szCs w:val="28"/>
        </w:rPr>
        <w:t xml:space="preserve"> информации о применении в отношении подавшего заявление лица мер ограничительного характера </w:t>
      </w:r>
      <w:r w:rsidRPr="005538E2">
        <w:rPr>
          <w:rFonts w:ascii="Times New Roman" w:hAnsi="Times New Roman" w:cs="Times New Roman"/>
          <w:sz w:val="28"/>
          <w:szCs w:val="28"/>
        </w:rPr>
        <w:t>осуществляется</w:t>
      </w:r>
      <w:r w:rsidR="00BE294B" w:rsidRPr="005538E2">
        <w:rPr>
          <w:rFonts w:ascii="Times New Roman" w:hAnsi="Times New Roman" w:cs="Times New Roman"/>
          <w:sz w:val="28"/>
          <w:szCs w:val="28"/>
        </w:rPr>
        <w:t xml:space="preserve"> источником формирования кредитных историй</w:t>
      </w:r>
      <w:r w:rsidR="00DB62BF" w:rsidRPr="005538E2">
        <w:rPr>
          <w:rFonts w:ascii="Times New Roman" w:hAnsi="Times New Roman" w:cs="Times New Roman"/>
          <w:sz w:val="28"/>
          <w:szCs w:val="28"/>
        </w:rPr>
        <w:t xml:space="preserve"> в установленном им порядке</w:t>
      </w:r>
      <w:r w:rsidR="00BE294B" w:rsidRPr="005538E2">
        <w:rPr>
          <w:rFonts w:ascii="Times New Roman" w:hAnsi="Times New Roman" w:cs="Times New Roman"/>
          <w:sz w:val="28"/>
          <w:szCs w:val="28"/>
        </w:rPr>
        <w:t>.».</w:t>
      </w:r>
    </w:p>
    <w:p w14:paraId="0140DF5B" w14:textId="2091FAB7" w:rsidR="00430769" w:rsidRPr="00A60FB1" w:rsidRDefault="00F028E4" w:rsidP="00A60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E294B">
        <w:rPr>
          <w:rFonts w:ascii="Times New Roman" w:hAnsi="Times New Roman" w:cs="Times New Roman"/>
          <w:sz w:val="28"/>
          <w:szCs w:val="28"/>
        </w:rPr>
        <w:t>Дополнить пунктом</w:t>
      </w:r>
      <w:r w:rsidR="00430769" w:rsidRPr="00A60FB1">
        <w:rPr>
          <w:rFonts w:ascii="Times New Roman" w:hAnsi="Times New Roman" w:cs="Times New Roman"/>
          <w:sz w:val="28"/>
          <w:szCs w:val="28"/>
        </w:rPr>
        <w:t xml:space="preserve"> </w:t>
      </w:r>
      <w:r w:rsidR="001572FB">
        <w:rPr>
          <w:rFonts w:ascii="Times New Roman" w:hAnsi="Times New Roman" w:cs="Times New Roman"/>
          <w:sz w:val="28"/>
          <w:szCs w:val="28"/>
        </w:rPr>
        <w:t xml:space="preserve">4 </w:t>
      </w:r>
      <w:r w:rsidR="00430769" w:rsidRPr="00A60FB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30C55C37" w14:textId="687A920C" w:rsidR="00430769" w:rsidRDefault="00430769" w:rsidP="00A60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91">
        <w:rPr>
          <w:rFonts w:ascii="Times New Roman" w:hAnsi="Times New Roman" w:cs="Times New Roman"/>
          <w:sz w:val="28"/>
          <w:szCs w:val="28"/>
        </w:rPr>
        <w:t>«</w:t>
      </w:r>
      <w:r w:rsidR="001572FB">
        <w:rPr>
          <w:rFonts w:ascii="Times New Roman" w:hAnsi="Times New Roman" w:cs="Times New Roman"/>
          <w:sz w:val="28"/>
          <w:szCs w:val="28"/>
        </w:rPr>
        <w:t>4</w:t>
      </w:r>
      <w:r w:rsidRPr="00C71791">
        <w:rPr>
          <w:rFonts w:ascii="Times New Roman" w:hAnsi="Times New Roman" w:cs="Times New Roman"/>
          <w:sz w:val="28"/>
          <w:szCs w:val="28"/>
        </w:rPr>
        <w:t xml:space="preserve">. Источники формирования кредитных историй – </w:t>
      </w:r>
      <w:r w:rsidR="00C71791">
        <w:rPr>
          <w:rFonts w:ascii="Times New Roman" w:hAnsi="Times New Roman" w:cs="Times New Roman"/>
          <w:sz w:val="28"/>
          <w:szCs w:val="28"/>
        </w:rPr>
        <w:t>кредитные организации, лизинговые компании</w:t>
      </w:r>
      <w:r w:rsidR="00F028E4">
        <w:rPr>
          <w:rFonts w:ascii="Times New Roman" w:hAnsi="Times New Roman" w:cs="Times New Roman"/>
          <w:sz w:val="28"/>
          <w:szCs w:val="28"/>
        </w:rPr>
        <w:t xml:space="preserve"> и операторы инвестиционных платформ</w:t>
      </w:r>
      <w:r w:rsidR="00C71791">
        <w:rPr>
          <w:rFonts w:ascii="Times New Roman" w:hAnsi="Times New Roman" w:cs="Times New Roman"/>
          <w:sz w:val="28"/>
          <w:szCs w:val="28"/>
        </w:rPr>
        <w:t xml:space="preserve"> </w:t>
      </w:r>
      <w:r w:rsidR="009035D0">
        <w:rPr>
          <w:rFonts w:ascii="Times New Roman" w:hAnsi="Times New Roman" w:cs="Times New Roman"/>
          <w:sz w:val="28"/>
          <w:szCs w:val="28"/>
        </w:rPr>
        <w:t>в течение пяти рабочих дней со дня</w:t>
      </w:r>
      <w:r w:rsidR="00796DC4">
        <w:rPr>
          <w:rFonts w:ascii="Times New Roman" w:hAnsi="Times New Roman" w:cs="Times New Roman"/>
          <w:sz w:val="28"/>
          <w:szCs w:val="28"/>
        </w:rPr>
        <w:t xml:space="preserve"> </w:t>
      </w:r>
      <w:r w:rsidR="00A60FB1">
        <w:rPr>
          <w:rFonts w:ascii="Times New Roman" w:hAnsi="Times New Roman" w:cs="Times New Roman"/>
          <w:sz w:val="28"/>
          <w:szCs w:val="28"/>
        </w:rPr>
        <w:t xml:space="preserve">подтверждения </w:t>
      </w:r>
      <w:r w:rsidR="00796DC4">
        <w:rPr>
          <w:rFonts w:ascii="Times New Roman" w:hAnsi="Times New Roman" w:cs="Times New Roman"/>
          <w:sz w:val="28"/>
          <w:szCs w:val="28"/>
        </w:rPr>
        <w:t xml:space="preserve">в соответствии с пунктом 1 настоящего постановления </w:t>
      </w:r>
      <w:r w:rsidR="00DC10D4">
        <w:rPr>
          <w:rFonts w:ascii="Times New Roman" w:hAnsi="Times New Roman" w:cs="Times New Roman"/>
          <w:sz w:val="28"/>
          <w:szCs w:val="28"/>
        </w:rPr>
        <w:t xml:space="preserve">информации, </w:t>
      </w:r>
      <w:r w:rsidR="00F028E4">
        <w:rPr>
          <w:rFonts w:ascii="Times New Roman" w:hAnsi="Times New Roman" w:cs="Times New Roman"/>
          <w:sz w:val="28"/>
          <w:szCs w:val="28"/>
        </w:rPr>
        <w:t>указанной</w:t>
      </w:r>
      <w:r w:rsidR="00DC10D4">
        <w:rPr>
          <w:rFonts w:ascii="Times New Roman" w:hAnsi="Times New Roman" w:cs="Times New Roman"/>
          <w:sz w:val="28"/>
          <w:szCs w:val="28"/>
        </w:rPr>
        <w:t xml:space="preserve"> в </w:t>
      </w:r>
      <w:r w:rsidR="00BE294B">
        <w:rPr>
          <w:rFonts w:ascii="Times New Roman" w:hAnsi="Times New Roman" w:cs="Times New Roman"/>
          <w:sz w:val="28"/>
          <w:szCs w:val="28"/>
        </w:rPr>
        <w:t xml:space="preserve">заявлении, </w:t>
      </w:r>
      <w:r w:rsidR="00C71791">
        <w:rPr>
          <w:rFonts w:ascii="Times New Roman" w:hAnsi="Times New Roman" w:cs="Times New Roman"/>
          <w:sz w:val="28"/>
          <w:szCs w:val="28"/>
        </w:rPr>
        <w:t>у</w:t>
      </w:r>
      <w:r w:rsidRPr="009035D0">
        <w:rPr>
          <w:rFonts w:ascii="Times New Roman" w:hAnsi="Times New Roman" w:cs="Times New Roman"/>
          <w:sz w:val="28"/>
          <w:szCs w:val="28"/>
        </w:rPr>
        <w:t xml:space="preserve">ведомляют бюро кредитных историй об исключении </w:t>
      </w:r>
      <w:r w:rsidR="00BD61DE">
        <w:rPr>
          <w:rFonts w:ascii="Times New Roman" w:hAnsi="Times New Roman" w:cs="Times New Roman"/>
          <w:sz w:val="28"/>
          <w:szCs w:val="28"/>
        </w:rPr>
        <w:t xml:space="preserve">из </w:t>
      </w:r>
      <w:r w:rsidRPr="009035D0">
        <w:rPr>
          <w:rFonts w:ascii="Times New Roman" w:hAnsi="Times New Roman" w:cs="Times New Roman"/>
          <w:sz w:val="28"/>
          <w:szCs w:val="28"/>
        </w:rPr>
        <w:t>кре</w:t>
      </w:r>
      <w:r w:rsidR="00BD61DE">
        <w:rPr>
          <w:rFonts w:ascii="Times New Roman" w:hAnsi="Times New Roman" w:cs="Times New Roman"/>
          <w:sz w:val="28"/>
          <w:szCs w:val="28"/>
        </w:rPr>
        <w:t>дитной истории</w:t>
      </w:r>
      <w:r w:rsidRPr="009035D0">
        <w:rPr>
          <w:rFonts w:ascii="Times New Roman" w:hAnsi="Times New Roman" w:cs="Times New Roman"/>
          <w:sz w:val="28"/>
          <w:szCs w:val="28"/>
        </w:rPr>
        <w:t xml:space="preserve"> </w:t>
      </w:r>
      <w:r w:rsidR="00D16374">
        <w:rPr>
          <w:rFonts w:ascii="Times New Roman" w:hAnsi="Times New Roman" w:cs="Times New Roman"/>
          <w:sz w:val="28"/>
          <w:szCs w:val="28"/>
        </w:rPr>
        <w:t>данного</w:t>
      </w:r>
      <w:r w:rsidR="00BD61DE">
        <w:rPr>
          <w:rFonts w:ascii="Times New Roman" w:hAnsi="Times New Roman" w:cs="Times New Roman"/>
          <w:sz w:val="28"/>
          <w:szCs w:val="28"/>
        </w:rPr>
        <w:t xml:space="preserve"> </w:t>
      </w:r>
      <w:r w:rsidRPr="009035D0">
        <w:rPr>
          <w:rFonts w:ascii="Times New Roman" w:hAnsi="Times New Roman" w:cs="Times New Roman"/>
          <w:sz w:val="28"/>
          <w:szCs w:val="28"/>
        </w:rPr>
        <w:t>лиц</w:t>
      </w:r>
      <w:r w:rsidR="00BD61DE">
        <w:rPr>
          <w:rFonts w:ascii="Times New Roman" w:hAnsi="Times New Roman" w:cs="Times New Roman"/>
          <w:sz w:val="28"/>
          <w:szCs w:val="28"/>
        </w:rPr>
        <w:t xml:space="preserve">а </w:t>
      </w:r>
      <w:r w:rsidR="00D16374">
        <w:rPr>
          <w:rFonts w:ascii="Times New Roman" w:hAnsi="Times New Roman" w:cs="Times New Roman"/>
          <w:sz w:val="28"/>
          <w:szCs w:val="28"/>
        </w:rPr>
        <w:t>информаци</w:t>
      </w:r>
      <w:r w:rsidR="00E34331">
        <w:rPr>
          <w:rFonts w:ascii="Times New Roman" w:hAnsi="Times New Roman" w:cs="Times New Roman"/>
          <w:sz w:val="28"/>
          <w:szCs w:val="28"/>
        </w:rPr>
        <w:t>и, определенной</w:t>
      </w:r>
      <w:r w:rsidR="00D16374">
        <w:rPr>
          <w:rFonts w:ascii="Times New Roman" w:hAnsi="Times New Roman" w:cs="Times New Roman"/>
          <w:sz w:val="28"/>
          <w:szCs w:val="28"/>
        </w:rPr>
        <w:t xml:space="preserve"> </w:t>
      </w:r>
      <w:r w:rsidR="00D16374" w:rsidRPr="00430769">
        <w:rPr>
          <w:rFonts w:ascii="Times New Roman" w:hAnsi="Times New Roman" w:cs="Times New Roman"/>
          <w:sz w:val="28"/>
          <w:szCs w:val="28"/>
        </w:rPr>
        <w:t>статьей 4</w:t>
      </w:r>
      <w:r w:rsidR="00D16374">
        <w:rPr>
          <w:rFonts w:ascii="Times New Roman" w:hAnsi="Times New Roman" w:cs="Times New Roman"/>
          <w:sz w:val="28"/>
          <w:szCs w:val="28"/>
        </w:rPr>
        <w:t xml:space="preserve"> Федерального закона «О кредитных историях»,</w:t>
      </w:r>
      <w:r w:rsidR="000F7027">
        <w:rPr>
          <w:rFonts w:ascii="Times New Roman" w:hAnsi="Times New Roman" w:cs="Times New Roman"/>
          <w:sz w:val="28"/>
          <w:szCs w:val="28"/>
        </w:rPr>
        <w:t xml:space="preserve"> </w:t>
      </w:r>
      <w:r w:rsidR="00BE294B">
        <w:rPr>
          <w:rFonts w:ascii="Times New Roman" w:hAnsi="Times New Roman" w:cs="Times New Roman"/>
          <w:sz w:val="28"/>
          <w:szCs w:val="28"/>
        </w:rPr>
        <w:br/>
      </w:r>
      <w:r w:rsidR="000F7027" w:rsidRPr="005538E2">
        <w:rPr>
          <w:rFonts w:ascii="Times New Roman" w:hAnsi="Times New Roman" w:cs="Times New Roman"/>
          <w:sz w:val="28"/>
          <w:szCs w:val="28"/>
        </w:rPr>
        <w:t>о</w:t>
      </w:r>
      <w:r w:rsidR="00716287" w:rsidRPr="005538E2">
        <w:rPr>
          <w:rFonts w:ascii="Times New Roman" w:hAnsi="Times New Roman" w:cs="Times New Roman"/>
          <w:sz w:val="28"/>
          <w:szCs w:val="28"/>
        </w:rPr>
        <w:t>б</w:t>
      </w:r>
      <w:r w:rsidR="000F7027" w:rsidRPr="005538E2">
        <w:rPr>
          <w:rFonts w:ascii="Times New Roman" w:hAnsi="Times New Roman" w:cs="Times New Roman"/>
          <w:sz w:val="28"/>
          <w:szCs w:val="28"/>
        </w:rPr>
        <w:t xml:space="preserve"> </w:t>
      </w:r>
      <w:r w:rsidRPr="005538E2">
        <w:rPr>
          <w:rFonts w:ascii="Times New Roman" w:hAnsi="Times New Roman" w:cs="Times New Roman"/>
          <w:sz w:val="28"/>
          <w:szCs w:val="28"/>
        </w:rPr>
        <w:t>обязательств</w:t>
      </w:r>
      <w:r w:rsidR="000F7027" w:rsidRPr="005538E2">
        <w:rPr>
          <w:rFonts w:ascii="Times New Roman" w:hAnsi="Times New Roman" w:cs="Times New Roman"/>
          <w:sz w:val="28"/>
          <w:szCs w:val="28"/>
        </w:rPr>
        <w:t>ах</w:t>
      </w:r>
      <w:r w:rsidRPr="005538E2">
        <w:rPr>
          <w:rFonts w:ascii="Times New Roman" w:hAnsi="Times New Roman" w:cs="Times New Roman"/>
          <w:sz w:val="28"/>
          <w:szCs w:val="28"/>
        </w:rPr>
        <w:t>, не</w:t>
      </w:r>
      <w:r w:rsidR="000F7027" w:rsidRPr="005538E2">
        <w:rPr>
          <w:rFonts w:ascii="Times New Roman" w:hAnsi="Times New Roman" w:cs="Times New Roman"/>
          <w:sz w:val="28"/>
          <w:szCs w:val="28"/>
        </w:rPr>
        <w:t xml:space="preserve"> </w:t>
      </w:r>
      <w:r w:rsidRPr="005538E2">
        <w:rPr>
          <w:rFonts w:ascii="Times New Roman" w:hAnsi="Times New Roman" w:cs="Times New Roman"/>
          <w:sz w:val="28"/>
          <w:szCs w:val="28"/>
        </w:rPr>
        <w:t xml:space="preserve">исполненных на </w:t>
      </w:r>
      <w:r w:rsidR="00E34331" w:rsidRPr="005538E2">
        <w:rPr>
          <w:rFonts w:ascii="Times New Roman" w:hAnsi="Times New Roman" w:cs="Times New Roman"/>
          <w:sz w:val="28"/>
          <w:szCs w:val="28"/>
        </w:rPr>
        <w:t>дату</w:t>
      </w:r>
      <w:r w:rsidRPr="005538E2">
        <w:rPr>
          <w:rFonts w:ascii="Times New Roman" w:hAnsi="Times New Roman" w:cs="Times New Roman"/>
          <w:sz w:val="28"/>
          <w:szCs w:val="28"/>
        </w:rPr>
        <w:t xml:space="preserve"> </w:t>
      </w:r>
      <w:r w:rsidR="00E34331" w:rsidRPr="005538E2">
        <w:rPr>
          <w:rFonts w:ascii="Times New Roman" w:hAnsi="Times New Roman" w:cs="Times New Roman"/>
          <w:sz w:val="28"/>
          <w:szCs w:val="28"/>
        </w:rPr>
        <w:t>поступления заявления.</w:t>
      </w:r>
      <w:r w:rsidR="00E57B69" w:rsidRPr="005538E2">
        <w:rPr>
          <w:rFonts w:ascii="Times New Roman" w:hAnsi="Times New Roman" w:cs="Times New Roman"/>
          <w:sz w:val="28"/>
          <w:szCs w:val="28"/>
        </w:rPr>
        <w:t>».</w:t>
      </w:r>
    </w:p>
    <w:p w14:paraId="346E5384" w14:textId="77777777" w:rsidR="00430769" w:rsidRDefault="00430769" w:rsidP="00430769">
      <w:pPr>
        <w:pStyle w:val="ConsPlusNormal"/>
        <w:ind w:left="540"/>
        <w:jc w:val="both"/>
      </w:pPr>
    </w:p>
    <w:sectPr w:rsidR="00430769" w:rsidSect="00B02CDF">
      <w:pgSz w:w="11906" w:h="16838"/>
      <w:pgMar w:top="1134" w:right="567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B496B" w14:textId="77777777" w:rsidR="001D2915" w:rsidRDefault="001D2915" w:rsidP="00FE0DCC">
      <w:pPr>
        <w:spacing w:after="0" w:line="240" w:lineRule="auto"/>
      </w:pPr>
      <w:r>
        <w:separator/>
      </w:r>
    </w:p>
  </w:endnote>
  <w:endnote w:type="continuationSeparator" w:id="0">
    <w:p w14:paraId="41F430D4" w14:textId="77777777" w:rsidR="001D2915" w:rsidRDefault="001D2915" w:rsidP="00FE0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A9649" w14:textId="77777777" w:rsidR="001D2915" w:rsidRDefault="001D2915" w:rsidP="00FE0DCC">
      <w:pPr>
        <w:spacing w:after="0" w:line="240" w:lineRule="auto"/>
      </w:pPr>
      <w:r>
        <w:separator/>
      </w:r>
    </w:p>
  </w:footnote>
  <w:footnote w:type="continuationSeparator" w:id="0">
    <w:p w14:paraId="08DC14F2" w14:textId="77777777" w:rsidR="001D2915" w:rsidRDefault="001D2915" w:rsidP="00FE0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6451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B53D472" w14:textId="00271CB0" w:rsidR="003A6E5E" w:rsidRPr="003A6E5E" w:rsidRDefault="003A6E5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A6E5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A6E5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A6E5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8738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A6E5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A09EDA2" w14:textId="77777777" w:rsidR="003A6E5E" w:rsidRDefault="003A6E5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51421"/>
    <w:multiLevelType w:val="hybridMultilevel"/>
    <w:tmpl w:val="6F883D66"/>
    <w:lvl w:ilvl="0" w:tplc="B84CC3A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B2E581E"/>
    <w:multiLevelType w:val="hybridMultilevel"/>
    <w:tmpl w:val="36629CC2"/>
    <w:lvl w:ilvl="0" w:tplc="DFC427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0842BE2"/>
    <w:multiLevelType w:val="hybridMultilevel"/>
    <w:tmpl w:val="75C81E8A"/>
    <w:lvl w:ilvl="0" w:tplc="C46AC2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B3A1635"/>
    <w:multiLevelType w:val="hybridMultilevel"/>
    <w:tmpl w:val="B3A2D6A4"/>
    <w:lvl w:ilvl="0" w:tplc="210C21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47169B8"/>
    <w:multiLevelType w:val="hybridMultilevel"/>
    <w:tmpl w:val="7CBEE454"/>
    <w:lvl w:ilvl="0" w:tplc="A1A25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C593B"/>
    <w:multiLevelType w:val="hybridMultilevel"/>
    <w:tmpl w:val="AD9A5E18"/>
    <w:lvl w:ilvl="0" w:tplc="5492C5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D5"/>
    <w:rsid w:val="0000227C"/>
    <w:rsid w:val="000077B3"/>
    <w:rsid w:val="00011AF1"/>
    <w:rsid w:val="00071B85"/>
    <w:rsid w:val="00072B45"/>
    <w:rsid w:val="000A75D5"/>
    <w:rsid w:val="000A78BE"/>
    <w:rsid w:val="000B4FB3"/>
    <w:rsid w:val="000F0B9F"/>
    <w:rsid w:val="000F7027"/>
    <w:rsid w:val="00105B06"/>
    <w:rsid w:val="00116BCA"/>
    <w:rsid w:val="00121AFA"/>
    <w:rsid w:val="001338AB"/>
    <w:rsid w:val="00134EBE"/>
    <w:rsid w:val="001572FB"/>
    <w:rsid w:val="0016431D"/>
    <w:rsid w:val="00172F92"/>
    <w:rsid w:val="00194BF4"/>
    <w:rsid w:val="001A1CB9"/>
    <w:rsid w:val="001B5BE4"/>
    <w:rsid w:val="001C3F97"/>
    <w:rsid w:val="001D2915"/>
    <w:rsid w:val="001D5A34"/>
    <w:rsid w:val="001D60DF"/>
    <w:rsid w:val="001E4B5D"/>
    <w:rsid w:val="00217851"/>
    <w:rsid w:val="00240001"/>
    <w:rsid w:val="00274B93"/>
    <w:rsid w:val="00291270"/>
    <w:rsid w:val="002973EA"/>
    <w:rsid w:val="002A3B4E"/>
    <w:rsid w:val="002D48DE"/>
    <w:rsid w:val="00342895"/>
    <w:rsid w:val="00363360"/>
    <w:rsid w:val="00364612"/>
    <w:rsid w:val="00394D64"/>
    <w:rsid w:val="003A2D1A"/>
    <w:rsid w:val="003A5CAE"/>
    <w:rsid w:val="003A6E5E"/>
    <w:rsid w:val="003C6B3A"/>
    <w:rsid w:val="00430769"/>
    <w:rsid w:val="004447C3"/>
    <w:rsid w:val="00455634"/>
    <w:rsid w:val="00465718"/>
    <w:rsid w:val="004657FE"/>
    <w:rsid w:val="0047483D"/>
    <w:rsid w:val="004851FB"/>
    <w:rsid w:val="004C358F"/>
    <w:rsid w:val="004E5594"/>
    <w:rsid w:val="004E6127"/>
    <w:rsid w:val="005200D1"/>
    <w:rsid w:val="00532861"/>
    <w:rsid w:val="005529B0"/>
    <w:rsid w:val="005538E2"/>
    <w:rsid w:val="00570BBF"/>
    <w:rsid w:val="0058016E"/>
    <w:rsid w:val="005C255A"/>
    <w:rsid w:val="006065A2"/>
    <w:rsid w:val="0061480B"/>
    <w:rsid w:val="0063170B"/>
    <w:rsid w:val="0063177A"/>
    <w:rsid w:val="00680E5E"/>
    <w:rsid w:val="006976E8"/>
    <w:rsid w:val="006B5063"/>
    <w:rsid w:val="006F652E"/>
    <w:rsid w:val="00716287"/>
    <w:rsid w:val="00752624"/>
    <w:rsid w:val="00775E0B"/>
    <w:rsid w:val="00796DC4"/>
    <w:rsid w:val="007E1D58"/>
    <w:rsid w:val="007E282B"/>
    <w:rsid w:val="00811488"/>
    <w:rsid w:val="00830452"/>
    <w:rsid w:val="00831637"/>
    <w:rsid w:val="008355D9"/>
    <w:rsid w:val="0089059B"/>
    <w:rsid w:val="008A56D5"/>
    <w:rsid w:val="009035D0"/>
    <w:rsid w:val="0090592B"/>
    <w:rsid w:val="00995EF8"/>
    <w:rsid w:val="009F210A"/>
    <w:rsid w:val="009F2C9A"/>
    <w:rsid w:val="00A26401"/>
    <w:rsid w:val="00A57FEC"/>
    <w:rsid w:val="00A60FB1"/>
    <w:rsid w:val="00A95344"/>
    <w:rsid w:val="00AB7D6C"/>
    <w:rsid w:val="00AE5BA0"/>
    <w:rsid w:val="00B02CDF"/>
    <w:rsid w:val="00B132A7"/>
    <w:rsid w:val="00B25CC6"/>
    <w:rsid w:val="00B35B32"/>
    <w:rsid w:val="00B73443"/>
    <w:rsid w:val="00B779EA"/>
    <w:rsid w:val="00B87387"/>
    <w:rsid w:val="00BB76E3"/>
    <w:rsid w:val="00BC7311"/>
    <w:rsid w:val="00BD61DE"/>
    <w:rsid w:val="00BD6484"/>
    <w:rsid w:val="00BE294B"/>
    <w:rsid w:val="00C00EEA"/>
    <w:rsid w:val="00C17F26"/>
    <w:rsid w:val="00C360B7"/>
    <w:rsid w:val="00C40D74"/>
    <w:rsid w:val="00C71791"/>
    <w:rsid w:val="00CB2C70"/>
    <w:rsid w:val="00D00426"/>
    <w:rsid w:val="00D16374"/>
    <w:rsid w:val="00D85C56"/>
    <w:rsid w:val="00DB62BF"/>
    <w:rsid w:val="00DC10D4"/>
    <w:rsid w:val="00DD0554"/>
    <w:rsid w:val="00DD0631"/>
    <w:rsid w:val="00DE08E5"/>
    <w:rsid w:val="00DF245C"/>
    <w:rsid w:val="00DF52E0"/>
    <w:rsid w:val="00E34331"/>
    <w:rsid w:val="00E5568A"/>
    <w:rsid w:val="00E57B69"/>
    <w:rsid w:val="00E76AAE"/>
    <w:rsid w:val="00ED1547"/>
    <w:rsid w:val="00F028E4"/>
    <w:rsid w:val="00F260F6"/>
    <w:rsid w:val="00F41201"/>
    <w:rsid w:val="00FA5658"/>
    <w:rsid w:val="00FE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9B4D5"/>
  <w15:docId w15:val="{F6CDD37B-E908-40EA-B082-F2E09190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6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A56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8A56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harStyle3">
    <w:name w:val="Char Style 3"/>
    <w:basedOn w:val="a0"/>
    <w:link w:val="Style2"/>
    <w:uiPriority w:val="99"/>
    <w:rsid w:val="00291270"/>
    <w:rPr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3"/>
    <w:uiPriority w:val="99"/>
    <w:rsid w:val="00291270"/>
    <w:rPr>
      <w:b/>
      <w:bCs/>
      <w:sz w:val="23"/>
      <w:szCs w:val="23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291270"/>
    <w:pPr>
      <w:widowControl w:val="0"/>
      <w:shd w:val="clear" w:color="auto" w:fill="FFFFFF"/>
      <w:spacing w:after="300" w:line="782" w:lineRule="exact"/>
      <w:ind w:hanging="700"/>
    </w:pPr>
    <w:rPr>
      <w:sz w:val="26"/>
      <w:szCs w:val="26"/>
    </w:rPr>
  </w:style>
  <w:style w:type="character" w:customStyle="1" w:styleId="CharStyle7">
    <w:name w:val="Char Style 7"/>
    <w:basedOn w:val="a0"/>
    <w:link w:val="Style6"/>
    <w:uiPriority w:val="99"/>
    <w:locked/>
    <w:rsid w:val="0058016E"/>
    <w:rPr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58016E"/>
    <w:pPr>
      <w:widowControl w:val="0"/>
      <w:shd w:val="clear" w:color="auto" w:fill="FFFFFF"/>
      <w:spacing w:after="0" w:line="312" w:lineRule="exact"/>
      <w:jc w:val="both"/>
    </w:pPr>
  </w:style>
  <w:style w:type="paragraph" w:styleId="a3">
    <w:name w:val="header"/>
    <w:basedOn w:val="a"/>
    <w:link w:val="a4"/>
    <w:uiPriority w:val="99"/>
    <w:unhideWhenUsed/>
    <w:rsid w:val="00FE0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0DCC"/>
  </w:style>
  <w:style w:type="paragraph" w:styleId="a5">
    <w:name w:val="footer"/>
    <w:basedOn w:val="a"/>
    <w:link w:val="a6"/>
    <w:uiPriority w:val="99"/>
    <w:unhideWhenUsed/>
    <w:rsid w:val="00FE0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0DCC"/>
  </w:style>
  <w:style w:type="paragraph" w:styleId="a7">
    <w:name w:val="Balloon Text"/>
    <w:basedOn w:val="a"/>
    <w:link w:val="a8"/>
    <w:uiPriority w:val="99"/>
    <w:semiHidden/>
    <w:unhideWhenUsed/>
    <w:rsid w:val="00172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2F9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7E1D58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24000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4000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4000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4000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40001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E34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8AA1E-CD10-49CA-8D40-3625E6446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КОРЕНЬКОВ АЛЕКСАНДР АЛЕКСАНДРОВИЧ</dc:creator>
  <cp:keywords/>
  <dc:description/>
  <cp:lastModifiedBy>Андрей</cp:lastModifiedBy>
  <cp:revision>2</cp:revision>
  <cp:lastPrinted>2018-06-09T12:19:00Z</cp:lastPrinted>
  <dcterms:created xsi:type="dcterms:W3CDTF">2021-02-01T15:31:00Z</dcterms:created>
  <dcterms:modified xsi:type="dcterms:W3CDTF">2021-02-01T15:31:00Z</dcterms:modified>
</cp:coreProperties>
</file>