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E7" w:rsidRDefault="00D26DBF" w:rsidP="00D423E7">
      <w:pPr>
        <w:tabs>
          <w:tab w:val="left" w:pos="6946"/>
        </w:tabs>
        <w:ind w:left="5812" w:right="-143"/>
        <w:jc w:val="right"/>
      </w:pPr>
      <w:r>
        <w:t>п</w:t>
      </w:r>
      <w:r w:rsidR="00D423E7">
        <w:t>роект</w:t>
      </w:r>
    </w:p>
    <w:p w:rsidR="00D423E7" w:rsidRDefault="00D423E7" w:rsidP="00D423E7">
      <w:pPr>
        <w:spacing w:line="240" w:lineRule="atLeast"/>
      </w:pPr>
    </w:p>
    <w:p w:rsidR="00D26DBF" w:rsidRDefault="00D26DBF" w:rsidP="00D423E7">
      <w:pPr>
        <w:spacing w:line="240" w:lineRule="atLeast"/>
      </w:pPr>
    </w:p>
    <w:p w:rsidR="00D423E7" w:rsidRDefault="00D423E7" w:rsidP="00D423E7">
      <w:pPr>
        <w:tabs>
          <w:tab w:val="left" w:pos="5559"/>
        </w:tabs>
        <w:spacing w:line="240" w:lineRule="atLeast"/>
      </w:pPr>
    </w:p>
    <w:p w:rsidR="00D423E7" w:rsidRPr="00A30F8F" w:rsidRDefault="00D423E7" w:rsidP="00421B0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A30F8F">
        <w:rPr>
          <w:rFonts w:eastAsia="Calibri"/>
          <w:b/>
          <w:szCs w:val="28"/>
          <w:lang w:eastAsia="en-US"/>
        </w:rPr>
        <w:t>ПРАВИТЕЛЬСТВО РОССИЙСКОЙ ФЕДЕРАЦИИ</w:t>
      </w:r>
    </w:p>
    <w:p w:rsidR="00D423E7" w:rsidRPr="00A30F8F" w:rsidRDefault="00D423E7" w:rsidP="00421B0D">
      <w:pPr>
        <w:autoSpaceDE w:val="0"/>
        <w:autoSpaceDN w:val="0"/>
        <w:adjustRightInd w:val="0"/>
        <w:spacing w:line="480" w:lineRule="exact"/>
        <w:jc w:val="center"/>
        <w:rPr>
          <w:rFonts w:eastAsia="Calibri"/>
          <w:b/>
          <w:szCs w:val="28"/>
          <w:lang w:eastAsia="en-US"/>
        </w:rPr>
      </w:pPr>
    </w:p>
    <w:p w:rsidR="00D423E7" w:rsidRPr="00A30F8F" w:rsidRDefault="00D423E7" w:rsidP="00421B0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Cs w:val="28"/>
          <w:lang w:eastAsia="en-US"/>
        </w:rPr>
      </w:pPr>
      <w:r w:rsidRPr="00A30F8F">
        <w:rPr>
          <w:rFonts w:eastAsia="Calibri"/>
          <w:szCs w:val="28"/>
          <w:lang w:eastAsia="en-US"/>
        </w:rPr>
        <w:t>ПОСТАНОВЛЕНИЕ</w:t>
      </w:r>
    </w:p>
    <w:p w:rsidR="00D423E7" w:rsidRPr="00A30F8F" w:rsidRDefault="00D423E7" w:rsidP="00421B0D">
      <w:pPr>
        <w:autoSpaceDE w:val="0"/>
        <w:autoSpaceDN w:val="0"/>
        <w:adjustRightInd w:val="0"/>
        <w:spacing w:line="480" w:lineRule="exact"/>
        <w:jc w:val="center"/>
        <w:rPr>
          <w:rFonts w:eastAsia="Calibri"/>
          <w:szCs w:val="28"/>
          <w:lang w:eastAsia="en-US"/>
        </w:rPr>
      </w:pPr>
    </w:p>
    <w:p w:rsidR="00D423E7" w:rsidRPr="00A30F8F" w:rsidRDefault="00D423E7" w:rsidP="0037604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Cs w:val="28"/>
          <w:lang w:eastAsia="en-US"/>
        </w:rPr>
      </w:pPr>
      <w:r w:rsidRPr="00A30F8F">
        <w:rPr>
          <w:rFonts w:eastAsia="Calibri"/>
          <w:szCs w:val="28"/>
          <w:lang w:eastAsia="en-US"/>
        </w:rPr>
        <w:t xml:space="preserve">от «___»_________ </w:t>
      </w:r>
      <w:r w:rsidR="004B22E6">
        <w:rPr>
          <w:rFonts w:eastAsia="Calibri"/>
          <w:szCs w:val="28"/>
          <w:lang w:eastAsia="en-US"/>
        </w:rPr>
        <w:t>______</w:t>
      </w:r>
      <w:r w:rsidRPr="00A30F8F">
        <w:rPr>
          <w:rFonts w:eastAsia="Calibri"/>
          <w:szCs w:val="28"/>
          <w:lang w:eastAsia="en-US"/>
        </w:rPr>
        <w:t xml:space="preserve"> г. №  ______________</w:t>
      </w:r>
    </w:p>
    <w:p w:rsidR="00D423E7" w:rsidRPr="00A30F8F" w:rsidRDefault="00D423E7" w:rsidP="0037604D">
      <w:pPr>
        <w:autoSpaceDE w:val="0"/>
        <w:autoSpaceDN w:val="0"/>
        <w:adjustRightInd w:val="0"/>
        <w:spacing w:line="480" w:lineRule="exact"/>
        <w:jc w:val="center"/>
        <w:rPr>
          <w:rFonts w:eastAsia="Calibri"/>
          <w:szCs w:val="28"/>
          <w:lang w:eastAsia="en-US"/>
        </w:rPr>
      </w:pPr>
    </w:p>
    <w:p w:rsidR="00D423E7" w:rsidRPr="00A30F8F" w:rsidRDefault="00D423E7" w:rsidP="0037604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Cs w:val="28"/>
          <w:lang w:eastAsia="en-US"/>
        </w:rPr>
      </w:pPr>
      <w:r w:rsidRPr="00A30F8F">
        <w:rPr>
          <w:rFonts w:eastAsia="Calibri"/>
          <w:szCs w:val="28"/>
          <w:lang w:eastAsia="en-US"/>
        </w:rPr>
        <w:t>МОСКВА</w:t>
      </w:r>
    </w:p>
    <w:p w:rsidR="00D423E7" w:rsidRDefault="00D423E7" w:rsidP="0085105B">
      <w:pPr>
        <w:tabs>
          <w:tab w:val="left" w:pos="5559"/>
        </w:tabs>
        <w:spacing w:line="720" w:lineRule="exact"/>
      </w:pPr>
    </w:p>
    <w:p w:rsidR="00FD5E8A" w:rsidRPr="00FD5E8A" w:rsidRDefault="00D423E7" w:rsidP="00FD5E8A">
      <w:pPr>
        <w:spacing w:line="240" w:lineRule="auto"/>
        <w:jc w:val="center"/>
        <w:rPr>
          <w:b/>
          <w:color w:val="000000"/>
          <w:szCs w:val="28"/>
        </w:rPr>
      </w:pPr>
      <w:r w:rsidRPr="0076521D">
        <w:rPr>
          <w:b/>
          <w:color w:val="000000"/>
        </w:rPr>
        <w:t xml:space="preserve">О </w:t>
      </w:r>
      <w:r>
        <w:rPr>
          <w:b/>
          <w:color w:val="000000"/>
          <w:szCs w:val="28"/>
        </w:rPr>
        <w:t>внесении изменени</w:t>
      </w:r>
      <w:r w:rsidR="00FD5E8A">
        <w:rPr>
          <w:b/>
          <w:color w:val="000000"/>
          <w:szCs w:val="28"/>
        </w:rPr>
        <w:t>й</w:t>
      </w:r>
      <w:r>
        <w:rPr>
          <w:b/>
          <w:color w:val="000000"/>
          <w:szCs w:val="28"/>
        </w:rPr>
        <w:t xml:space="preserve"> в </w:t>
      </w:r>
      <w:r w:rsidR="00FD5E8A">
        <w:rPr>
          <w:b/>
          <w:color w:val="000000"/>
          <w:szCs w:val="28"/>
        </w:rPr>
        <w:t>П</w:t>
      </w:r>
      <w:r w:rsidR="00FD5E8A" w:rsidRPr="00FD5E8A">
        <w:rPr>
          <w:b/>
          <w:color w:val="000000"/>
          <w:szCs w:val="28"/>
        </w:rPr>
        <w:t>оложени</w:t>
      </w:r>
      <w:r w:rsidR="003B657D">
        <w:rPr>
          <w:b/>
          <w:color w:val="000000"/>
          <w:szCs w:val="28"/>
        </w:rPr>
        <w:t>е</w:t>
      </w:r>
      <w:r w:rsidR="00FD5E8A" w:rsidRPr="00FD5E8A">
        <w:rPr>
          <w:b/>
          <w:color w:val="000000"/>
          <w:szCs w:val="28"/>
        </w:rPr>
        <w:t xml:space="preserve"> о государственной интегрированной</w:t>
      </w:r>
      <w:r w:rsidR="00FD5E8A">
        <w:rPr>
          <w:b/>
          <w:color w:val="000000"/>
          <w:szCs w:val="28"/>
        </w:rPr>
        <w:t xml:space="preserve"> </w:t>
      </w:r>
      <w:r w:rsidR="00FD5E8A" w:rsidRPr="00FD5E8A">
        <w:rPr>
          <w:b/>
          <w:color w:val="000000"/>
          <w:szCs w:val="28"/>
        </w:rPr>
        <w:t>информационной системе управления общественными</w:t>
      </w:r>
    </w:p>
    <w:p w:rsidR="00D423E7" w:rsidRDefault="00FD5E8A" w:rsidP="00FD5E8A">
      <w:pPr>
        <w:spacing w:line="240" w:lineRule="auto"/>
        <w:jc w:val="center"/>
        <w:rPr>
          <w:b/>
          <w:color w:val="000000"/>
          <w:szCs w:val="28"/>
        </w:rPr>
      </w:pPr>
      <w:r w:rsidRPr="00FD5E8A">
        <w:rPr>
          <w:b/>
          <w:color w:val="000000"/>
          <w:szCs w:val="28"/>
        </w:rPr>
        <w:t xml:space="preserve">финансами </w:t>
      </w:r>
      <w:r>
        <w:rPr>
          <w:b/>
          <w:color w:val="000000"/>
          <w:szCs w:val="28"/>
        </w:rPr>
        <w:t>«Электронный бюджет»</w:t>
      </w:r>
    </w:p>
    <w:p w:rsidR="00AD34C0" w:rsidRDefault="00AD34C0" w:rsidP="00F4027A">
      <w:pPr>
        <w:spacing w:line="720" w:lineRule="exact"/>
        <w:jc w:val="center"/>
        <w:rPr>
          <w:b/>
          <w:color w:val="000000"/>
          <w:szCs w:val="28"/>
        </w:rPr>
      </w:pPr>
    </w:p>
    <w:p w:rsidR="00D423E7" w:rsidRDefault="00D423E7" w:rsidP="00D26DBF">
      <w:pPr>
        <w:spacing w:line="360" w:lineRule="auto"/>
        <w:ind w:firstLine="709"/>
        <w:rPr>
          <w:b/>
          <w:color w:val="000000"/>
        </w:rPr>
      </w:pPr>
      <w:r w:rsidRPr="0076521D">
        <w:rPr>
          <w:color w:val="000000"/>
        </w:rPr>
        <w:t xml:space="preserve">Правительство Российской Федерации </w:t>
      </w:r>
      <w:r w:rsidRPr="00030FA4">
        <w:rPr>
          <w:b/>
          <w:color w:val="000000"/>
          <w:spacing w:val="56"/>
        </w:rPr>
        <w:t>постановляет:</w:t>
      </w:r>
    </w:p>
    <w:p w:rsidR="000D3842" w:rsidRDefault="003B657D" w:rsidP="00D26DBF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Дополнить</w:t>
      </w:r>
      <w:r w:rsidR="00FD5E8A">
        <w:rPr>
          <w:color w:val="000000"/>
        </w:rPr>
        <w:t xml:space="preserve"> Положени</w:t>
      </w:r>
      <w:r>
        <w:rPr>
          <w:color w:val="000000"/>
        </w:rPr>
        <w:t>е</w:t>
      </w:r>
      <w:r w:rsidR="00FD5E8A">
        <w:rPr>
          <w:color w:val="000000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утвержденно</w:t>
      </w:r>
      <w:r>
        <w:rPr>
          <w:color w:val="000000"/>
        </w:rPr>
        <w:t>е</w:t>
      </w:r>
      <w:r w:rsidR="00FD5E8A">
        <w:rPr>
          <w:color w:val="000000"/>
        </w:rPr>
        <w:t xml:space="preserve"> постановлением Правительства Российской Федерации от 30 июня 2015 г. № 658 «</w:t>
      </w:r>
      <w:r w:rsidR="00FD5E8A" w:rsidRPr="00FD5E8A">
        <w:rPr>
          <w:color w:val="000000"/>
        </w:rPr>
        <w:t>О государственной интегрированной информационной системе управления общественным</w:t>
      </w:r>
      <w:r w:rsidR="00FD5E8A">
        <w:rPr>
          <w:color w:val="000000"/>
        </w:rPr>
        <w:t>и финансами «Электронный бюджет» (Собрание законодательства Российской Федерации, 2015, № 28, ст. 4228; 20</w:t>
      </w:r>
      <w:r>
        <w:rPr>
          <w:color w:val="000000"/>
        </w:rPr>
        <w:t>20</w:t>
      </w:r>
      <w:r w:rsidR="00FD5E8A">
        <w:rPr>
          <w:color w:val="000000"/>
        </w:rPr>
        <w:t xml:space="preserve">, № </w:t>
      </w:r>
      <w:r>
        <w:rPr>
          <w:color w:val="000000"/>
        </w:rPr>
        <w:t>42</w:t>
      </w:r>
      <w:r w:rsidR="00FD5E8A">
        <w:rPr>
          <w:color w:val="000000"/>
        </w:rPr>
        <w:t xml:space="preserve">, </w:t>
      </w:r>
      <w:r w:rsidR="00FD5E8A">
        <w:rPr>
          <w:color w:val="000000"/>
        </w:rPr>
        <w:br/>
        <w:t xml:space="preserve">ст. </w:t>
      </w:r>
      <w:r>
        <w:rPr>
          <w:color w:val="000000"/>
        </w:rPr>
        <w:t>6612</w:t>
      </w:r>
      <w:r w:rsidR="00FD5E8A">
        <w:rPr>
          <w:color w:val="000000"/>
        </w:rPr>
        <w:t>)</w:t>
      </w:r>
      <w:r w:rsidR="00BB07C1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пунктом 24.1 следующего содержания</w:t>
      </w:r>
      <w:r w:rsidR="00FD5E8A">
        <w:rPr>
          <w:color w:val="000000"/>
        </w:rPr>
        <w:t>:</w:t>
      </w:r>
    </w:p>
    <w:p w:rsidR="003B657D" w:rsidRPr="003B657D" w:rsidRDefault="003B657D" w:rsidP="003B657D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«24.1. </w:t>
      </w:r>
      <w:r w:rsidRPr="003B657D">
        <w:rPr>
          <w:color w:val="000000"/>
        </w:rPr>
        <w:t>Министерство финансов Российской Федерации вправе приобретать программно-технические средства, необходимые для выполнения работ, указанных в абзаце третьем подпункта «б» пункта 23 настоящего Положения, за счет бюджетных ассигнований, предусмотренных в федеральном бюджете Министерству финансов Российской Федерации, и передавать такие программно-технические средства участникам системы «Электронный бюджет» во временное пользование. Передача оформляется актом приема-передачи программно-технических средств.</w:t>
      </w:r>
    </w:p>
    <w:p w:rsidR="00FD5E8A" w:rsidRDefault="003B657D" w:rsidP="003B657D">
      <w:pPr>
        <w:spacing w:line="360" w:lineRule="auto"/>
        <w:ind w:firstLine="709"/>
        <w:rPr>
          <w:color w:val="000000"/>
        </w:rPr>
      </w:pPr>
      <w:r w:rsidRPr="003B657D">
        <w:rPr>
          <w:color w:val="000000"/>
        </w:rPr>
        <w:lastRenderedPageBreak/>
        <w:t>Программно-технические средства могут быть переданы федеральным органам исполнительной власти, государственным корпорациям для последующей передачи в их территориальные органы и подведомственные им организации для обеспечения выполнения ими работ, указанных в абзаце третьем подпункта «б» пункта 23 настоящего Положения.</w:t>
      </w:r>
      <w:r>
        <w:rPr>
          <w:color w:val="000000"/>
        </w:rPr>
        <w:t>»</w:t>
      </w:r>
      <w:r w:rsidR="00FD5E8A">
        <w:rPr>
          <w:color w:val="000000"/>
        </w:rPr>
        <w:t>.</w:t>
      </w:r>
    </w:p>
    <w:p w:rsidR="00765B51" w:rsidRDefault="00765B51" w:rsidP="00CE12CC">
      <w:pPr>
        <w:spacing w:line="360" w:lineRule="exact"/>
        <w:ind w:firstLine="709"/>
        <w:rPr>
          <w:color w:val="000000"/>
        </w:rPr>
      </w:pPr>
    </w:p>
    <w:p w:rsidR="003B657D" w:rsidRDefault="003B657D" w:rsidP="00CE12CC">
      <w:pPr>
        <w:spacing w:line="360" w:lineRule="exact"/>
        <w:ind w:firstLine="709"/>
        <w:rPr>
          <w:color w:val="000000"/>
        </w:rPr>
      </w:pPr>
    </w:p>
    <w:p w:rsidR="00311D4B" w:rsidRDefault="00311D4B" w:rsidP="00CE12CC">
      <w:pPr>
        <w:spacing w:line="360" w:lineRule="exact"/>
        <w:ind w:firstLine="709"/>
        <w:rPr>
          <w:color w:val="000000"/>
        </w:rPr>
      </w:pPr>
    </w:p>
    <w:p w:rsidR="00311D4B" w:rsidRPr="0076521D" w:rsidRDefault="00311D4B" w:rsidP="00311D4B">
      <w:pPr>
        <w:tabs>
          <w:tab w:val="center" w:pos="1758"/>
        </w:tabs>
        <w:spacing w:line="240" w:lineRule="auto"/>
        <w:rPr>
          <w:color w:val="000000"/>
        </w:rPr>
      </w:pPr>
      <w:r w:rsidRPr="0076521D">
        <w:rPr>
          <w:color w:val="000000"/>
        </w:rPr>
        <w:t>Председатель Правительства</w:t>
      </w:r>
    </w:p>
    <w:p w:rsidR="00311D4B" w:rsidRPr="0076521D" w:rsidRDefault="00311D4B" w:rsidP="00311D4B">
      <w:pPr>
        <w:tabs>
          <w:tab w:val="center" w:pos="1758"/>
          <w:tab w:val="right" w:pos="10206"/>
        </w:tabs>
        <w:spacing w:line="240" w:lineRule="auto"/>
        <w:rPr>
          <w:color w:val="000000"/>
        </w:rPr>
      </w:pPr>
      <w:r w:rsidRPr="0076521D">
        <w:rPr>
          <w:color w:val="000000"/>
        </w:rPr>
        <w:tab/>
        <w:t>Российской Федерации</w:t>
      </w:r>
      <w:r w:rsidRPr="0076521D">
        <w:rPr>
          <w:color w:val="000000"/>
        </w:rPr>
        <w:tab/>
      </w:r>
      <w:r w:rsidR="00FD5E8A">
        <w:rPr>
          <w:color w:val="000000"/>
        </w:rPr>
        <w:t>М. Мишустин</w:t>
      </w:r>
    </w:p>
    <w:sectPr w:rsidR="00311D4B" w:rsidRPr="0076521D" w:rsidSect="00F4027A">
      <w:headerReference w:type="default" r:id="rId7"/>
      <w:headerReference w:type="first" r:id="rId8"/>
      <w:pgSz w:w="11907" w:h="16840" w:code="9"/>
      <w:pgMar w:top="1134" w:right="567" w:bottom="1134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8A" w:rsidRDefault="000F7B8A">
      <w:pPr>
        <w:spacing w:line="240" w:lineRule="auto"/>
      </w:pPr>
      <w:r>
        <w:separator/>
      </w:r>
    </w:p>
  </w:endnote>
  <w:endnote w:type="continuationSeparator" w:id="0">
    <w:p w:rsidR="000F7B8A" w:rsidRDefault="000F7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8A" w:rsidRDefault="000F7B8A">
      <w:pPr>
        <w:spacing w:line="240" w:lineRule="auto"/>
      </w:pPr>
      <w:r>
        <w:separator/>
      </w:r>
    </w:p>
  </w:footnote>
  <w:footnote w:type="continuationSeparator" w:id="0">
    <w:p w:rsidR="000F7B8A" w:rsidRDefault="000F7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4" w:rsidRDefault="00A53E14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B07C1">
      <w:rPr>
        <w:noProof/>
      </w:rPr>
      <w:t>2</w:t>
    </w:r>
    <w:r>
      <w:fldChar w:fldCharType="end"/>
    </w:r>
  </w:p>
  <w:p w:rsidR="00A53E14" w:rsidRPr="004C1E4B" w:rsidRDefault="00A53E14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4" w:rsidRDefault="00A53E14">
    <w:pPr>
      <w:pStyle w:val="a3"/>
      <w:jc w:val="center"/>
    </w:pPr>
  </w:p>
  <w:p w:rsidR="00A53E14" w:rsidRDefault="00A53E1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4D"/>
    <w:rsid w:val="00007B30"/>
    <w:rsid w:val="00022D2C"/>
    <w:rsid w:val="00030FA4"/>
    <w:rsid w:val="000347A2"/>
    <w:rsid w:val="00040108"/>
    <w:rsid w:val="00075EE2"/>
    <w:rsid w:val="00092911"/>
    <w:rsid w:val="000B4A78"/>
    <w:rsid w:val="000D3042"/>
    <w:rsid w:val="000D3842"/>
    <w:rsid w:val="000F7B8A"/>
    <w:rsid w:val="00112BEA"/>
    <w:rsid w:val="00122692"/>
    <w:rsid w:val="0012364C"/>
    <w:rsid w:val="00130DDC"/>
    <w:rsid w:val="001933E1"/>
    <w:rsid w:val="001C3AF2"/>
    <w:rsid w:val="001D7D95"/>
    <w:rsid w:val="001F21A3"/>
    <w:rsid w:val="00212470"/>
    <w:rsid w:val="00213B17"/>
    <w:rsid w:val="0023297F"/>
    <w:rsid w:val="00233DBB"/>
    <w:rsid w:val="00275FBE"/>
    <w:rsid w:val="00290CFB"/>
    <w:rsid w:val="00292544"/>
    <w:rsid w:val="002B1600"/>
    <w:rsid w:val="002C5F1F"/>
    <w:rsid w:val="002E4567"/>
    <w:rsid w:val="00311D4B"/>
    <w:rsid w:val="00324E3F"/>
    <w:rsid w:val="00341660"/>
    <w:rsid w:val="003548C7"/>
    <w:rsid w:val="0037604D"/>
    <w:rsid w:val="00385C39"/>
    <w:rsid w:val="00385F2A"/>
    <w:rsid w:val="003B657D"/>
    <w:rsid w:val="003F0706"/>
    <w:rsid w:val="00414B4D"/>
    <w:rsid w:val="00421B0D"/>
    <w:rsid w:val="0043722B"/>
    <w:rsid w:val="00466802"/>
    <w:rsid w:val="0047796A"/>
    <w:rsid w:val="00495EA9"/>
    <w:rsid w:val="004A2DC7"/>
    <w:rsid w:val="004B1192"/>
    <w:rsid w:val="004B22E6"/>
    <w:rsid w:val="004B4085"/>
    <w:rsid w:val="004F6921"/>
    <w:rsid w:val="005302DE"/>
    <w:rsid w:val="005360E7"/>
    <w:rsid w:val="00553C0A"/>
    <w:rsid w:val="0055571D"/>
    <w:rsid w:val="0057635B"/>
    <w:rsid w:val="005A0F7B"/>
    <w:rsid w:val="005A4936"/>
    <w:rsid w:val="005A5070"/>
    <w:rsid w:val="005F01FB"/>
    <w:rsid w:val="005F3749"/>
    <w:rsid w:val="006216B6"/>
    <w:rsid w:val="00623C03"/>
    <w:rsid w:val="00625A1A"/>
    <w:rsid w:val="00677D33"/>
    <w:rsid w:val="00695585"/>
    <w:rsid w:val="006B4B1F"/>
    <w:rsid w:val="006D1387"/>
    <w:rsid w:val="006D46C0"/>
    <w:rsid w:val="006F4B0D"/>
    <w:rsid w:val="00716D70"/>
    <w:rsid w:val="00720A74"/>
    <w:rsid w:val="007533DD"/>
    <w:rsid w:val="00760CEA"/>
    <w:rsid w:val="00765B51"/>
    <w:rsid w:val="0077543C"/>
    <w:rsid w:val="00782D61"/>
    <w:rsid w:val="00793F85"/>
    <w:rsid w:val="007B719D"/>
    <w:rsid w:val="00801DAD"/>
    <w:rsid w:val="00806711"/>
    <w:rsid w:val="00841793"/>
    <w:rsid w:val="0085077E"/>
    <w:rsid w:val="0085105B"/>
    <w:rsid w:val="0088160F"/>
    <w:rsid w:val="008C2974"/>
    <w:rsid w:val="008C3953"/>
    <w:rsid w:val="00904B92"/>
    <w:rsid w:val="00954B2A"/>
    <w:rsid w:val="00987571"/>
    <w:rsid w:val="009D16B9"/>
    <w:rsid w:val="009D7649"/>
    <w:rsid w:val="009E5C4D"/>
    <w:rsid w:val="009F459E"/>
    <w:rsid w:val="00A11BEC"/>
    <w:rsid w:val="00A20D18"/>
    <w:rsid w:val="00A53E14"/>
    <w:rsid w:val="00A757B8"/>
    <w:rsid w:val="00A836B8"/>
    <w:rsid w:val="00A97B38"/>
    <w:rsid w:val="00AA3F8E"/>
    <w:rsid w:val="00AB4249"/>
    <w:rsid w:val="00AC3653"/>
    <w:rsid w:val="00AC4DD2"/>
    <w:rsid w:val="00AD0A0A"/>
    <w:rsid w:val="00AD34C0"/>
    <w:rsid w:val="00AE3D71"/>
    <w:rsid w:val="00B02785"/>
    <w:rsid w:val="00B50597"/>
    <w:rsid w:val="00BB07C1"/>
    <w:rsid w:val="00BB0FE8"/>
    <w:rsid w:val="00BB13DC"/>
    <w:rsid w:val="00BC78D7"/>
    <w:rsid w:val="00C43EF0"/>
    <w:rsid w:val="00C8738E"/>
    <w:rsid w:val="00C91549"/>
    <w:rsid w:val="00CB19EC"/>
    <w:rsid w:val="00CE12CC"/>
    <w:rsid w:val="00D14B5B"/>
    <w:rsid w:val="00D171DE"/>
    <w:rsid w:val="00D26DBF"/>
    <w:rsid w:val="00D27BDF"/>
    <w:rsid w:val="00D423E7"/>
    <w:rsid w:val="00D503C4"/>
    <w:rsid w:val="00D616FF"/>
    <w:rsid w:val="00D62C78"/>
    <w:rsid w:val="00D767FB"/>
    <w:rsid w:val="00D81FB8"/>
    <w:rsid w:val="00D8641A"/>
    <w:rsid w:val="00D91450"/>
    <w:rsid w:val="00DD0B7F"/>
    <w:rsid w:val="00DD4828"/>
    <w:rsid w:val="00E11A6B"/>
    <w:rsid w:val="00E11AFB"/>
    <w:rsid w:val="00E4060C"/>
    <w:rsid w:val="00E477C1"/>
    <w:rsid w:val="00E55721"/>
    <w:rsid w:val="00E65639"/>
    <w:rsid w:val="00E67291"/>
    <w:rsid w:val="00E76FDD"/>
    <w:rsid w:val="00ED4524"/>
    <w:rsid w:val="00EE0FF7"/>
    <w:rsid w:val="00F24B6F"/>
    <w:rsid w:val="00F4027A"/>
    <w:rsid w:val="00F517FF"/>
    <w:rsid w:val="00F705AE"/>
    <w:rsid w:val="00F860F7"/>
    <w:rsid w:val="00F926B5"/>
    <w:rsid w:val="00FA3730"/>
    <w:rsid w:val="00FC214D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BFB9"/>
  <w15:docId w15:val="{093AC261-8506-4468-B3D9-32292A8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E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3E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23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B1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6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23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2A36-C2CC-43A5-8260-8C3DBAE0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ВЕРОНИКА АНАТОЛЬЕВНА</dc:creator>
  <cp:keywords/>
  <dc:description/>
  <cp:lastModifiedBy>ПОДЛУЖНАЯ ЮЛИЯ ОЛЕГОВНА</cp:lastModifiedBy>
  <cp:revision>33</cp:revision>
  <cp:lastPrinted>2018-03-16T12:30:00Z</cp:lastPrinted>
  <dcterms:created xsi:type="dcterms:W3CDTF">2018-01-16T07:56:00Z</dcterms:created>
  <dcterms:modified xsi:type="dcterms:W3CDTF">2020-12-15T15:46:00Z</dcterms:modified>
</cp:coreProperties>
</file>