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95" w:rsidRPr="00037F7D" w:rsidRDefault="00052895" w:rsidP="00052895">
      <w:pPr>
        <w:autoSpaceDE w:val="0"/>
        <w:autoSpaceDN w:val="0"/>
        <w:adjustRightInd w:val="0"/>
      </w:pPr>
      <w:bookmarkStart w:id="0" w:name="OLE_LINK1"/>
      <w:bookmarkStart w:id="1" w:name="OLE_LINK2"/>
      <w:bookmarkStart w:id="2" w:name="_GoBack"/>
      <w:bookmarkEnd w:id="2"/>
    </w:p>
    <w:p w:rsidR="00052895" w:rsidRPr="0055731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052895" w:rsidRDefault="00052895" w:rsidP="00052895">
      <w:pPr>
        <w:autoSpaceDE w:val="0"/>
        <w:autoSpaceDN w:val="0"/>
        <w:adjustRightInd w:val="0"/>
      </w:pPr>
    </w:p>
    <w:p w:rsidR="002B0607" w:rsidRDefault="002B0607" w:rsidP="00052895">
      <w:pPr>
        <w:autoSpaceDE w:val="0"/>
        <w:autoSpaceDN w:val="0"/>
        <w:adjustRightInd w:val="0"/>
      </w:pPr>
    </w:p>
    <w:p w:rsidR="00171AEA" w:rsidRDefault="00171AEA" w:rsidP="00052895">
      <w:pPr>
        <w:autoSpaceDE w:val="0"/>
        <w:autoSpaceDN w:val="0"/>
        <w:adjustRightInd w:val="0"/>
      </w:pPr>
    </w:p>
    <w:p w:rsidR="00171AEA" w:rsidRDefault="00171AEA" w:rsidP="00052895">
      <w:pPr>
        <w:autoSpaceDE w:val="0"/>
        <w:autoSpaceDN w:val="0"/>
        <w:adjustRightInd w:val="0"/>
      </w:pPr>
    </w:p>
    <w:p w:rsidR="00052895" w:rsidRDefault="00052895" w:rsidP="00052895">
      <w:pPr>
        <w:autoSpaceDE w:val="0"/>
        <w:autoSpaceDN w:val="0"/>
        <w:adjustRightInd w:val="0"/>
      </w:pPr>
    </w:p>
    <w:p w:rsidR="00975DDF" w:rsidRDefault="00936BC3" w:rsidP="003D0C6F">
      <w:pPr>
        <w:spacing w:line="276" w:lineRule="auto"/>
        <w:jc w:val="center"/>
        <w:rPr>
          <w:b/>
          <w:bCs/>
        </w:rPr>
      </w:pPr>
      <w:r>
        <w:rPr>
          <w:b/>
          <w:bCs/>
        </w:rPr>
        <w:t>О</w:t>
      </w:r>
      <w:r w:rsidR="00FD255F" w:rsidRPr="006D18B9">
        <w:rPr>
          <w:b/>
          <w:bCs/>
        </w:rPr>
        <w:t xml:space="preserve">б утверждении </w:t>
      </w:r>
      <w:r w:rsidR="00FD255F">
        <w:rPr>
          <w:b/>
          <w:bCs/>
        </w:rPr>
        <w:t>формы</w:t>
      </w:r>
      <w:r w:rsidR="00D67DE7">
        <w:rPr>
          <w:b/>
          <w:bCs/>
        </w:rPr>
        <w:t xml:space="preserve"> </w:t>
      </w:r>
      <w:r w:rsidR="00FD255F">
        <w:rPr>
          <w:b/>
          <w:bCs/>
        </w:rPr>
        <w:t>отчета</w:t>
      </w:r>
      <w:r w:rsidR="006C0884">
        <w:rPr>
          <w:b/>
          <w:bCs/>
        </w:rPr>
        <w:t xml:space="preserve"> </w:t>
      </w:r>
      <w:r w:rsidR="0096396D">
        <w:rPr>
          <w:b/>
          <w:bCs/>
        </w:rPr>
        <w:t>об</w:t>
      </w:r>
      <w:r w:rsidR="00D82604" w:rsidRPr="00D82604">
        <w:rPr>
          <w:b/>
          <w:bCs/>
        </w:rPr>
        <w:t xml:space="preserve"> </w:t>
      </w:r>
      <w:r w:rsidR="0096396D">
        <w:rPr>
          <w:b/>
          <w:bCs/>
        </w:rPr>
        <w:t xml:space="preserve">оценке </w:t>
      </w:r>
      <w:r w:rsidR="00D82604" w:rsidRPr="00D82604">
        <w:rPr>
          <w:b/>
          <w:bCs/>
        </w:rPr>
        <w:t xml:space="preserve">эффективности деятельности органов государственной власти субъектов Российской Федерации по осуществлению переданных им </w:t>
      </w:r>
      <w:r w:rsidR="005A01AD">
        <w:rPr>
          <w:b/>
          <w:bCs/>
        </w:rPr>
        <w:t>полномочий Российской Федерации</w:t>
      </w:r>
      <w:r w:rsidR="00F728C4">
        <w:rPr>
          <w:b/>
          <w:bCs/>
        </w:rPr>
        <w:t>, при выполнении которых возникают расходные обязательства субъектов Российской Федерации, на исполнение которых предусмотрены субвенции</w:t>
      </w:r>
      <w:r w:rsidR="0092114C">
        <w:rPr>
          <w:b/>
          <w:bCs/>
        </w:rPr>
        <w:t>, формирующи</w:t>
      </w:r>
      <w:r w:rsidR="00F728C4">
        <w:rPr>
          <w:b/>
          <w:bCs/>
        </w:rPr>
        <w:t>е</w:t>
      </w:r>
      <w:r w:rsidR="0092114C">
        <w:rPr>
          <w:b/>
          <w:bCs/>
        </w:rPr>
        <w:t xml:space="preserve"> единую субвенцию</w:t>
      </w:r>
    </w:p>
    <w:p w:rsidR="00A9271C" w:rsidRDefault="00A9271C" w:rsidP="003D0C6F">
      <w:pPr>
        <w:spacing w:line="276" w:lineRule="auto"/>
        <w:jc w:val="center"/>
        <w:rPr>
          <w:b/>
          <w:bCs/>
        </w:rPr>
      </w:pPr>
    </w:p>
    <w:p w:rsidR="00936BC3" w:rsidRPr="006D18B9" w:rsidRDefault="00936BC3" w:rsidP="003D0C6F">
      <w:pPr>
        <w:autoSpaceDE w:val="0"/>
        <w:autoSpaceDN w:val="0"/>
        <w:adjustRightInd w:val="0"/>
        <w:spacing w:line="276" w:lineRule="auto"/>
        <w:ind w:firstLine="709"/>
        <w:jc w:val="both"/>
        <w:rPr>
          <w:color w:val="000000"/>
        </w:rPr>
      </w:pPr>
      <w:r w:rsidRPr="006D18B9">
        <w:rPr>
          <w:color w:val="000000"/>
        </w:rPr>
        <w:t xml:space="preserve">В соответствии с пунктом </w:t>
      </w:r>
      <w:r>
        <w:rPr>
          <w:color w:val="000000"/>
        </w:rPr>
        <w:t>1</w:t>
      </w:r>
      <w:r w:rsidR="00D82604">
        <w:rPr>
          <w:color w:val="000000"/>
        </w:rPr>
        <w:t>2</w:t>
      </w:r>
      <w:r w:rsidRPr="006D18B9">
        <w:rPr>
          <w:color w:val="000000"/>
        </w:rPr>
        <w:t xml:space="preserve"> </w:t>
      </w:r>
      <w:r>
        <w:rPr>
          <w:color w:val="000000"/>
        </w:rPr>
        <w:t>Правил</w:t>
      </w:r>
      <w:r w:rsidRPr="006D18B9">
        <w:rPr>
          <w:color w:val="000000"/>
        </w:rPr>
        <w:t xml:space="preserve"> </w:t>
      </w:r>
      <w:r>
        <w:rPr>
          <w:color w:val="000000"/>
        </w:rPr>
        <w:t xml:space="preserve">формирования и </w:t>
      </w:r>
      <w:r w:rsidRPr="006D18B9">
        <w:rPr>
          <w:color w:val="000000"/>
        </w:rPr>
        <w:t>предоставления из федеральн</w:t>
      </w:r>
      <w:r>
        <w:rPr>
          <w:color w:val="000000"/>
        </w:rPr>
        <w:t>ого бюджета единой субвенции бюджетам субъектов Российской Ф</w:t>
      </w:r>
      <w:r w:rsidRPr="006D18B9">
        <w:rPr>
          <w:color w:val="000000"/>
        </w:rPr>
        <w:t>едерации</w:t>
      </w:r>
      <w:r w:rsidR="00A9271C">
        <w:rPr>
          <w:color w:val="000000"/>
        </w:rPr>
        <w:t xml:space="preserve">, утвержденных постановлением Правительства Российской Федерации от </w:t>
      </w:r>
      <w:r>
        <w:rPr>
          <w:color w:val="000000"/>
        </w:rPr>
        <w:t>27 марта</w:t>
      </w:r>
      <w:r w:rsidRPr="006D18B9">
        <w:rPr>
          <w:color w:val="000000"/>
        </w:rPr>
        <w:t xml:space="preserve"> 20</w:t>
      </w:r>
      <w:r>
        <w:rPr>
          <w:color w:val="000000"/>
        </w:rPr>
        <w:t>13</w:t>
      </w:r>
      <w:r w:rsidRPr="006D18B9">
        <w:rPr>
          <w:color w:val="000000"/>
        </w:rPr>
        <w:t xml:space="preserve"> г</w:t>
      </w:r>
      <w:r w:rsidR="00D82604">
        <w:rPr>
          <w:color w:val="000000"/>
        </w:rPr>
        <w:t>.</w:t>
      </w:r>
      <w:r w:rsidRPr="006D18B9">
        <w:rPr>
          <w:color w:val="000000"/>
        </w:rPr>
        <w:t xml:space="preserve"> № </w:t>
      </w:r>
      <w:r>
        <w:rPr>
          <w:color w:val="000000"/>
        </w:rPr>
        <w:t>275</w:t>
      </w:r>
      <w:r w:rsidR="00A9271C">
        <w:rPr>
          <w:color w:val="000000"/>
        </w:rPr>
        <w:t xml:space="preserve"> (</w:t>
      </w:r>
      <w:r w:rsidR="00D82604" w:rsidRPr="00D82604">
        <w:rPr>
          <w:color w:val="000000"/>
        </w:rPr>
        <w:t>Собрание законодательства Российской Федерации, 2013, № 13, ст. 1576;</w:t>
      </w:r>
      <w:r w:rsidR="0079649C">
        <w:rPr>
          <w:color w:val="000000"/>
        </w:rPr>
        <w:t xml:space="preserve"> </w:t>
      </w:r>
      <w:r w:rsidR="00DA5365">
        <w:rPr>
          <w:color w:val="000000"/>
        </w:rPr>
        <w:t>2020</w:t>
      </w:r>
      <w:r w:rsidR="00DA5365" w:rsidRPr="00DA5365">
        <w:rPr>
          <w:color w:val="000000"/>
        </w:rPr>
        <w:t xml:space="preserve">, </w:t>
      </w:r>
      <w:r w:rsidR="00E53D7D">
        <w:rPr>
          <w:color w:val="000000"/>
        </w:rPr>
        <w:t>№ 45, ст. 7130</w:t>
      </w:r>
      <w:r w:rsidR="00DA5365">
        <w:rPr>
          <w:color w:val="000000"/>
        </w:rPr>
        <w:t>)</w:t>
      </w:r>
      <w:r w:rsidR="0079649C">
        <w:rPr>
          <w:bCs/>
          <w:color w:val="000000"/>
        </w:rPr>
        <w:t>,</w:t>
      </w:r>
      <w:r w:rsidR="0083038E">
        <w:rPr>
          <w:bCs/>
          <w:color w:val="000000"/>
        </w:rPr>
        <w:t xml:space="preserve"> </w:t>
      </w:r>
      <w:r w:rsidRPr="006D18B9">
        <w:rPr>
          <w:color w:val="000000"/>
        </w:rPr>
        <w:t>п р и к а з ы в а ю :</w:t>
      </w:r>
    </w:p>
    <w:p w:rsidR="00936BC3" w:rsidRPr="00D82604" w:rsidRDefault="00171AEA" w:rsidP="00171AEA">
      <w:pPr>
        <w:tabs>
          <w:tab w:val="left" w:pos="993"/>
        </w:tabs>
        <w:spacing w:line="276" w:lineRule="auto"/>
        <w:jc w:val="both"/>
        <w:rPr>
          <w:bCs/>
        </w:rPr>
      </w:pPr>
      <w:r>
        <w:rPr>
          <w:color w:val="000000"/>
        </w:rPr>
        <w:tab/>
      </w:r>
      <w:r w:rsidR="00936BC3" w:rsidRPr="00D82604">
        <w:rPr>
          <w:color w:val="000000"/>
        </w:rPr>
        <w:t xml:space="preserve">Утвердить </w:t>
      </w:r>
      <w:r w:rsidR="00EA2B0E">
        <w:rPr>
          <w:color w:val="000000"/>
        </w:rPr>
        <w:t xml:space="preserve">прилагаемую </w:t>
      </w:r>
      <w:r w:rsidR="00936BC3" w:rsidRPr="006A5C9C">
        <w:t xml:space="preserve">форму отчета </w:t>
      </w:r>
      <w:r w:rsidR="004E3C9F" w:rsidRPr="004E3C9F">
        <w:rPr>
          <w:bCs/>
        </w:rPr>
        <w:t xml:space="preserve">об оценке эффективности деятельности органов государственной власти субъектов Российской Федерации по осуществлению переданных им </w:t>
      </w:r>
      <w:r w:rsidR="005A01AD">
        <w:rPr>
          <w:bCs/>
        </w:rPr>
        <w:t>полномочий Российской Федерации</w:t>
      </w:r>
      <w:r w:rsidR="00A972AA" w:rsidRPr="00A972AA">
        <w:rPr>
          <w:bCs/>
        </w:rPr>
        <w:t>,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00936BC3" w:rsidRPr="006A5C9C">
        <w:t>.</w:t>
      </w:r>
    </w:p>
    <w:p w:rsidR="00052895" w:rsidRDefault="00052895" w:rsidP="003D0C6F">
      <w:pPr>
        <w:tabs>
          <w:tab w:val="left" w:pos="993"/>
        </w:tabs>
        <w:spacing w:line="276" w:lineRule="auto"/>
        <w:jc w:val="both"/>
      </w:pPr>
    </w:p>
    <w:p w:rsidR="00052895" w:rsidRDefault="00052895" w:rsidP="003D0C6F">
      <w:pPr>
        <w:tabs>
          <w:tab w:val="left" w:pos="993"/>
        </w:tabs>
        <w:spacing w:line="276" w:lineRule="auto"/>
        <w:jc w:val="both"/>
      </w:pPr>
    </w:p>
    <w:p w:rsidR="00BD2B48" w:rsidRDefault="00BD2B48" w:rsidP="003D0C6F">
      <w:pPr>
        <w:tabs>
          <w:tab w:val="left" w:pos="993"/>
        </w:tabs>
        <w:spacing w:line="276" w:lineRule="auto"/>
        <w:jc w:val="both"/>
      </w:pPr>
    </w:p>
    <w:p w:rsidR="00663898" w:rsidRDefault="00936BC3" w:rsidP="003D0C6F">
      <w:pPr>
        <w:spacing w:line="276" w:lineRule="auto"/>
        <w:jc w:val="both"/>
      </w:pPr>
      <w:r>
        <w:t>Министр</w:t>
      </w:r>
      <w:r w:rsidRPr="00D5071C">
        <w:t xml:space="preserve"> </w:t>
      </w:r>
      <w:r>
        <w:t xml:space="preserve">                                                                                                       А.Г. Силуанов</w:t>
      </w:r>
      <w:bookmarkEnd w:id="0"/>
      <w:bookmarkEnd w:id="1"/>
    </w:p>
    <w:p w:rsidR="00663898" w:rsidRDefault="00663898">
      <w:r>
        <w:br w:type="page"/>
      </w:r>
    </w:p>
    <w:p w:rsidR="00663898" w:rsidRDefault="0083038E" w:rsidP="00A972AA">
      <w:pPr>
        <w:ind w:left="6379"/>
        <w:jc w:val="center"/>
        <w:rPr>
          <w:sz w:val="22"/>
          <w:szCs w:val="22"/>
          <w:lang w:eastAsia="en-US"/>
        </w:rPr>
      </w:pPr>
      <w:r>
        <w:rPr>
          <w:sz w:val="22"/>
          <w:szCs w:val="22"/>
          <w:lang w:eastAsia="en-US"/>
        </w:rPr>
        <w:lastRenderedPageBreak/>
        <w:t>УТВЕРЖДЕН</w:t>
      </w:r>
      <w:r w:rsidR="00EC2566">
        <w:rPr>
          <w:sz w:val="22"/>
          <w:szCs w:val="22"/>
          <w:lang w:eastAsia="en-US"/>
        </w:rPr>
        <w:t>А</w:t>
      </w:r>
      <w:r w:rsidR="00FD255F" w:rsidRPr="009D347B">
        <w:rPr>
          <w:sz w:val="22"/>
          <w:szCs w:val="22"/>
          <w:lang w:eastAsia="en-US"/>
        </w:rPr>
        <w:br/>
        <w:t>приказ</w:t>
      </w:r>
      <w:r w:rsidR="002F716C">
        <w:rPr>
          <w:sz w:val="22"/>
          <w:szCs w:val="22"/>
          <w:lang w:eastAsia="en-US"/>
        </w:rPr>
        <w:t>ом</w:t>
      </w:r>
      <w:r w:rsidR="00FD255F" w:rsidRPr="009D347B">
        <w:rPr>
          <w:sz w:val="22"/>
          <w:szCs w:val="22"/>
          <w:lang w:eastAsia="en-US"/>
        </w:rPr>
        <w:t xml:space="preserve"> Министерства финансов</w:t>
      </w:r>
      <w:r w:rsidR="00FD255F" w:rsidRPr="009D347B">
        <w:rPr>
          <w:sz w:val="22"/>
          <w:szCs w:val="22"/>
          <w:lang w:eastAsia="en-US"/>
        </w:rPr>
        <w:br/>
        <w:t xml:space="preserve"> Российской Федерации</w:t>
      </w:r>
    </w:p>
    <w:p w:rsidR="009D347B" w:rsidRDefault="000967FC" w:rsidP="00A972AA">
      <w:pPr>
        <w:ind w:left="6379"/>
        <w:jc w:val="center"/>
        <w:rPr>
          <w:sz w:val="22"/>
          <w:szCs w:val="22"/>
          <w:lang w:eastAsia="en-US"/>
        </w:rPr>
      </w:pPr>
      <w:r w:rsidRPr="009D347B">
        <w:rPr>
          <w:sz w:val="22"/>
          <w:szCs w:val="22"/>
          <w:lang w:eastAsia="en-US"/>
        </w:rPr>
        <w:t>о</w:t>
      </w:r>
      <w:r w:rsidR="00C663F6" w:rsidRPr="009D347B">
        <w:rPr>
          <w:sz w:val="22"/>
          <w:szCs w:val="22"/>
          <w:lang w:eastAsia="en-US"/>
        </w:rPr>
        <w:t>т</w:t>
      </w:r>
      <w:r w:rsidR="00663898">
        <w:rPr>
          <w:sz w:val="22"/>
          <w:szCs w:val="22"/>
          <w:lang w:eastAsia="en-US"/>
        </w:rPr>
        <w:t>______</w:t>
      </w:r>
      <w:r w:rsidRPr="009D347B">
        <w:rPr>
          <w:sz w:val="22"/>
          <w:szCs w:val="22"/>
          <w:lang w:eastAsia="en-US"/>
        </w:rPr>
        <w:t>___________</w:t>
      </w:r>
      <w:r w:rsidR="00C663F6" w:rsidRPr="009D347B">
        <w:rPr>
          <w:sz w:val="22"/>
          <w:szCs w:val="22"/>
          <w:lang w:eastAsia="en-US"/>
        </w:rPr>
        <w:t xml:space="preserve"> №</w:t>
      </w:r>
      <w:r w:rsidRPr="009D347B">
        <w:rPr>
          <w:sz w:val="22"/>
          <w:szCs w:val="22"/>
          <w:lang w:eastAsia="en-US"/>
        </w:rPr>
        <w:t>__________</w:t>
      </w:r>
    </w:p>
    <w:p w:rsidR="002F716C" w:rsidRDefault="002F716C" w:rsidP="00A972AA">
      <w:pPr>
        <w:ind w:left="6379"/>
        <w:jc w:val="center"/>
        <w:rPr>
          <w:sz w:val="22"/>
          <w:szCs w:val="22"/>
          <w:lang w:eastAsia="en-US"/>
        </w:rPr>
      </w:pPr>
    </w:p>
    <w:p w:rsidR="002F716C" w:rsidRPr="009D347B" w:rsidRDefault="0083038E" w:rsidP="0083038E">
      <w:pPr>
        <w:ind w:left="6379"/>
        <w:jc w:val="right"/>
        <w:rPr>
          <w:sz w:val="22"/>
          <w:szCs w:val="22"/>
          <w:lang w:eastAsia="en-US"/>
        </w:rPr>
      </w:pPr>
      <w:r>
        <w:rPr>
          <w:sz w:val="22"/>
          <w:szCs w:val="22"/>
          <w:lang w:eastAsia="en-US"/>
        </w:rPr>
        <w:t>(</w:t>
      </w:r>
      <w:r w:rsidR="002F716C">
        <w:rPr>
          <w:sz w:val="22"/>
          <w:szCs w:val="22"/>
          <w:lang w:eastAsia="en-US"/>
        </w:rPr>
        <w:t>Ф</w:t>
      </w:r>
      <w:r>
        <w:rPr>
          <w:sz w:val="22"/>
          <w:szCs w:val="22"/>
          <w:lang w:eastAsia="en-US"/>
        </w:rPr>
        <w:t>орма)</w:t>
      </w:r>
    </w:p>
    <w:p w:rsidR="00F5502E" w:rsidRDefault="00F5502E" w:rsidP="00330D38">
      <w:pPr>
        <w:autoSpaceDE w:val="0"/>
        <w:autoSpaceDN w:val="0"/>
        <w:adjustRightInd w:val="0"/>
        <w:spacing w:line="276" w:lineRule="auto"/>
        <w:ind w:firstLine="540"/>
        <w:jc w:val="center"/>
        <w:rPr>
          <w:sz w:val="27"/>
          <w:szCs w:val="27"/>
          <w:lang w:eastAsia="en-US"/>
        </w:rPr>
      </w:pPr>
    </w:p>
    <w:p w:rsidR="00533EAF" w:rsidRDefault="009D347B" w:rsidP="00990796">
      <w:pPr>
        <w:autoSpaceDE w:val="0"/>
        <w:autoSpaceDN w:val="0"/>
        <w:adjustRightInd w:val="0"/>
        <w:spacing w:line="276" w:lineRule="auto"/>
        <w:jc w:val="center"/>
        <w:rPr>
          <w:b/>
          <w:sz w:val="22"/>
          <w:szCs w:val="22"/>
          <w:lang w:eastAsia="en-US"/>
        </w:rPr>
      </w:pPr>
      <w:r w:rsidRPr="009D347B">
        <w:rPr>
          <w:b/>
          <w:sz w:val="22"/>
          <w:szCs w:val="22"/>
          <w:lang w:eastAsia="en-US"/>
        </w:rPr>
        <w:t>Отчет</w:t>
      </w:r>
      <w:r w:rsidR="009F0AAD" w:rsidRPr="009F0AAD">
        <w:rPr>
          <w:b/>
          <w:sz w:val="22"/>
          <w:szCs w:val="22"/>
          <w:lang w:eastAsia="en-US"/>
        </w:rPr>
        <w:t xml:space="preserve"> </w:t>
      </w:r>
      <w:r w:rsidR="00FD600F" w:rsidRPr="00FD600F">
        <w:rPr>
          <w:b/>
          <w:sz w:val="22"/>
          <w:szCs w:val="22"/>
          <w:lang w:eastAsia="en-US"/>
        </w:rPr>
        <w:t xml:space="preserve">об оценке эффективности деятельности органов государственной власти субъектов Российской Федерации по осуществлению переданных им </w:t>
      </w:r>
      <w:r w:rsidR="00A972AA">
        <w:rPr>
          <w:b/>
          <w:sz w:val="22"/>
          <w:szCs w:val="22"/>
          <w:lang w:eastAsia="en-US"/>
        </w:rPr>
        <w:t>полномочий Российской Федерации</w:t>
      </w:r>
      <w:r w:rsidR="00A972AA" w:rsidRPr="00A972AA">
        <w:rPr>
          <w:b/>
          <w:sz w:val="22"/>
          <w:szCs w:val="22"/>
          <w:lang w:eastAsia="en-US"/>
        </w:rPr>
        <w:t>,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0083038E">
        <w:rPr>
          <w:rStyle w:val="af"/>
          <w:b/>
          <w:sz w:val="22"/>
          <w:szCs w:val="22"/>
          <w:lang w:eastAsia="en-US"/>
        </w:rPr>
        <w:footnoteReference w:id="1"/>
      </w:r>
    </w:p>
    <w:p w:rsidR="009D347B" w:rsidRDefault="009D347B" w:rsidP="00330D38">
      <w:pPr>
        <w:pStyle w:val="ConsPlusNonformat"/>
        <w:spacing w:line="276" w:lineRule="auto"/>
        <w:jc w:val="center"/>
        <w:rPr>
          <w:rFonts w:ascii="Times New Roman" w:hAnsi="Times New Roman" w:cs="Times New Roman"/>
          <w:sz w:val="22"/>
          <w:szCs w:val="22"/>
          <w:lang w:eastAsia="en-US"/>
        </w:rPr>
      </w:pPr>
      <w:r w:rsidRPr="009D347B">
        <w:rPr>
          <w:rFonts w:ascii="Times New Roman" w:hAnsi="Times New Roman" w:cs="Times New Roman"/>
          <w:sz w:val="22"/>
          <w:szCs w:val="22"/>
          <w:lang w:eastAsia="en-US"/>
        </w:rPr>
        <w:t xml:space="preserve">на 1 </w:t>
      </w:r>
      <w:r w:rsidR="009F0AAD">
        <w:rPr>
          <w:rFonts w:ascii="Times New Roman" w:hAnsi="Times New Roman" w:cs="Times New Roman"/>
          <w:sz w:val="22"/>
          <w:szCs w:val="22"/>
          <w:lang w:eastAsia="en-US"/>
        </w:rPr>
        <w:t>января</w:t>
      </w:r>
      <w:r w:rsidRPr="009D347B">
        <w:rPr>
          <w:rFonts w:ascii="Times New Roman" w:hAnsi="Times New Roman" w:cs="Times New Roman"/>
          <w:sz w:val="22"/>
          <w:szCs w:val="22"/>
          <w:lang w:eastAsia="en-US"/>
        </w:rPr>
        <w:t xml:space="preserve"> 20___ года</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990796" w:rsidRPr="00DF180B" w:rsidTr="00990796">
        <w:tc>
          <w:tcPr>
            <w:tcW w:w="3828" w:type="dxa"/>
            <w:vAlign w:val="center"/>
          </w:tcPr>
          <w:p w:rsidR="00990796" w:rsidRPr="00DF180B" w:rsidRDefault="00990796" w:rsidP="009F0AAD">
            <w:pPr>
              <w:ind w:firstLine="0"/>
              <w:jc w:val="left"/>
              <w:rPr>
                <w:color w:val="000000"/>
                <w:sz w:val="18"/>
                <w:szCs w:val="18"/>
              </w:rPr>
            </w:pPr>
            <w:r w:rsidRPr="00DF180B">
              <w:rPr>
                <w:color w:val="000000"/>
                <w:sz w:val="18"/>
                <w:szCs w:val="18"/>
              </w:rPr>
              <w:t xml:space="preserve">Наименование </w:t>
            </w:r>
            <w:r>
              <w:rPr>
                <w:color w:val="000000"/>
                <w:sz w:val="18"/>
                <w:szCs w:val="18"/>
              </w:rPr>
              <w:t>федерального органа исполнительной власти</w:t>
            </w:r>
          </w:p>
        </w:tc>
        <w:tc>
          <w:tcPr>
            <w:tcW w:w="5953" w:type="dxa"/>
            <w:tcBorders>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r w:rsidR="00990796" w:rsidRPr="00DF180B" w:rsidTr="00990796">
        <w:tc>
          <w:tcPr>
            <w:tcW w:w="3828" w:type="dxa"/>
            <w:vAlign w:val="center"/>
          </w:tcPr>
          <w:p w:rsidR="00990796" w:rsidRPr="00DF180B" w:rsidRDefault="00990796" w:rsidP="00990796">
            <w:pPr>
              <w:ind w:firstLine="0"/>
              <w:jc w:val="left"/>
              <w:rPr>
                <w:color w:val="000000"/>
                <w:sz w:val="18"/>
                <w:szCs w:val="18"/>
              </w:rPr>
            </w:pPr>
            <w:r>
              <w:rPr>
                <w:color w:val="000000"/>
                <w:sz w:val="18"/>
                <w:szCs w:val="18"/>
              </w:rPr>
              <w:t>Наименование субвенции, формирующей единую субвенцию</w:t>
            </w:r>
          </w:p>
        </w:tc>
        <w:tc>
          <w:tcPr>
            <w:tcW w:w="5953" w:type="dxa"/>
            <w:tcBorders>
              <w:top w:val="single" w:sz="4" w:space="0" w:color="auto"/>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r w:rsidR="00990796" w:rsidRPr="00DF180B" w:rsidTr="00990796">
        <w:tc>
          <w:tcPr>
            <w:tcW w:w="3828" w:type="dxa"/>
            <w:vAlign w:val="center"/>
          </w:tcPr>
          <w:p w:rsidR="00990796" w:rsidRPr="00DF180B" w:rsidRDefault="00990796" w:rsidP="00990796">
            <w:pPr>
              <w:ind w:firstLine="0"/>
              <w:jc w:val="left"/>
              <w:rPr>
                <w:color w:val="000000"/>
                <w:sz w:val="18"/>
                <w:szCs w:val="18"/>
              </w:rPr>
            </w:pPr>
            <w:r>
              <w:rPr>
                <w:color w:val="000000"/>
                <w:sz w:val="18"/>
                <w:szCs w:val="18"/>
              </w:rPr>
              <w:t>Документ, утверждающий значения целевых показателей эффективности</w:t>
            </w:r>
          </w:p>
        </w:tc>
        <w:tc>
          <w:tcPr>
            <w:tcW w:w="5953" w:type="dxa"/>
            <w:tcBorders>
              <w:top w:val="single" w:sz="4" w:space="0" w:color="auto"/>
              <w:bottom w:val="single" w:sz="4" w:space="0" w:color="auto"/>
            </w:tcBorders>
          </w:tcPr>
          <w:p w:rsidR="00990796" w:rsidRPr="00DF180B" w:rsidRDefault="00990796" w:rsidP="00DF180B">
            <w:pPr>
              <w:pStyle w:val="ConsPlusNonformat"/>
              <w:ind w:firstLine="176"/>
              <w:jc w:val="left"/>
              <w:rPr>
                <w:rFonts w:ascii="Times New Roman" w:hAnsi="Times New Roman" w:cs="Times New Roman"/>
                <w:sz w:val="18"/>
                <w:szCs w:val="18"/>
              </w:rPr>
            </w:pPr>
          </w:p>
        </w:tc>
      </w:tr>
    </w:tbl>
    <w:p w:rsidR="006446F3" w:rsidRDefault="006446F3" w:rsidP="009D347B">
      <w:pPr>
        <w:pStyle w:val="ConsPlusNonformat"/>
        <w:jc w:val="center"/>
        <w:rPr>
          <w:rFonts w:ascii="Times New Roman" w:hAnsi="Times New Roman" w:cs="Times New Roman"/>
          <w:sz w:val="22"/>
          <w:szCs w:val="22"/>
        </w:rPr>
      </w:pPr>
    </w:p>
    <w:tbl>
      <w:tblPr>
        <w:tblW w:w="9781" w:type="dxa"/>
        <w:tblInd w:w="-10" w:type="dxa"/>
        <w:tblLayout w:type="fixed"/>
        <w:tblLook w:val="04A0" w:firstRow="1" w:lastRow="0" w:firstColumn="1" w:lastColumn="0" w:noHBand="0" w:noVBand="1"/>
      </w:tblPr>
      <w:tblGrid>
        <w:gridCol w:w="2552"/>
        <w:gridCol w:w="669"/>
        <w:gridCol w:w="669"/>
        <w:gridCol w:w="1121"/>
        <w:gridCol w:w="2385"/>
        <w:gridCol w:w="2385"/>
      </w:tblGrid>
      <w:tr w:rsidR="0083038E" w:rsidRPr="00D61EE3" w:rsidTr="0083038E">
        <w:trPr>
          <w:trHeight w:val="729"/>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 xml:space="preserve">Наименование субъекта Российской Федерации </w:t>
            </w:r>
          </w:p>
        </w:tc>
        <w:tc>
          <w:tcPr>
            <w:tcW w:w="2459"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83038E" w:rsidRPr="00193C48" w:rsidRDefault="0083038E" w:rsidP="00D61EE3">
            <w:pPr>
              <w:jc w:val="center"/>
              <w:rPr>
                <w:color w:val="000000"/>
                <w:sz w:val="18"/>
                <w:szCs w:val="18"/>
                <w:vertAlign w:val="superscript"/>
              </w:rPr>
            </w:pPr>
            <w:r w:rsidRPr="00D61EE3">
              <w:rPr>
                <w:color w:val="000000"/>
                <w:sz w:val="18"/>
                <w:szCs w:val="18"/>
              </w:rPr>
              <w:t xml:space="preserve"> Целевой показатель эффективности № N</w:t>
            </w:r>
            <w:r>
              <w:rPr>
                <w:rStyle w:val="af"/>
                <w:color w:val="000000"/>
                <w:sz w:val="18"/>
                <w:szCs w:val="18"/>
              </w:rPr>
              <w:footnoteReference w:id="2"/>
            </w:r>
          </w:p>
        </w:tc>
        <w:tc>
          <w:tcPr>
            <w:tcW w:w="2385" w:type="dxa"/>
            <w:vMerge w:val="restart"/>
            <w:tcBorders>
              <w:top w:val="single" w:sz="8" w:space="0" w:color="auto"/>
              <w:left w:val="single" w:sz="8" w:space="0" w:color="auto"/>
              <w:bottom w:val="nil"/>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Общий процент выполнения целевых показателей эффективности</w:t>
            </w:r>
          </w:p>
          <w:p w:rsidR="0083038E" w:rsidRPr="00D61EE3" w:rsidRDefault="0083038E" w:rsidP="00D61EE3">
            <w:pPr>
              <w:rPr>
                <w:color w:val="000000"/>
                <w:sz w:val="18"/>
                <w:szCs w:val="18"/>
              </w:rPr>
            </w:pPr>
            <w:r w:rsidRPr="00D61EE3">
              <w:rPr>
                <w:color w:val="000000"/>
                <w:sz w:val="20"/>
                <w:szCs w:val="20"/>
              </w:rPr>
              <w:t> </w:t>
            </w:r>
          </w:p>
        </w:tc>
        <w:tc>
          <w:tcPr>
            <w:tcW w:w="2385" w:type="dxa"/>
            <w:vMerge w:val="restart"/>
            <w:tcBorders>
              <w:top w:val="single" w:sz="8" w:space="0" w:color="auto"/>
              <w:left w:val="single" w:sz="8" w:space="0" w:color="auto"/>
              <w:right w:val="single" w:sz="8" w:space="0" w:color="auto"/>
            </w:tcBorders>
            <w:shd w:val="clear" w:color="auto" w:fill="auto"/>
            <w:vAlign w:val="center"/>
            <w:hideMark/>
          </w:tcPr>
          <w:p w:rsidR="0083038E" w:rsidRDefault="0083038E" w:rsidP="00D61EE3">
            <w:pPr>
              <w:jc w:val="center"/>
              <w:rPr>
                <w:color w:val="000000"/>
                <w:sz w:val="18"/>
                <w:szCs w:val="18"/>
              </w:rPr>
            </w:pPr>
            <w:r w:rsidRPr="00D61EE3">
              <w:rPr>
                <w:color w:val="000000"/>
                <w:sz w:val="18"/>
                <w:szCs w:val="18"/>
              </w:rPr>
              <w:t>Оценка эффективности</w:t>
            </w:r>
            <w:r w:rsidRPr="00D61EE3">
              <w:rPr>
                <w:color w:val="000000"/>
              </w:rPr>
              <w:t xml:space="preserve"> </w:t>
            </w:r>
            <w:r w:rsidRPr="00D61EE3">
              <w:rPr>
                <w:color w:val="000000"/>
                <w:sz w:val="18"/>
                <w:szCs w:val="18"/>
              </w:rPr>
              <w:t xml:space="preserve">реализации переданных полномочий </w:t>
            </w:r>
            <w:r>
              <w:rPr>
                <w:color w:val="000000"/>
                <w:sz w:val="18"/>
                <w:szCs w:val="18"/>
              </w:rPr>
              <w:t xml:space="preserve">за счет </w:t>
            </w:r>
            <w:r w:rsidRPr="00D61EE3">
              <w:rPr>
                <w:color w:val="000000"/>
                <w:sz w:val="18"/>
                <w:szCs w:val="18"/>
              </w:rPr>
              <w:t>субвенций, формирующих единую субвенцию</w:t>
            </w:r>
          </w:p>
          <w:p w:rsidR="0083038E" w:rsidRPr="00D61EE3" w:rsidRDefault="0083038E" w:rsidP="00D61EE3">
            <w:pPr>
              <w:jc w:val="center"/>
              <w:rPr>
                <w:color w:val="000000"/>
                <w:sz w:val="18"/>
                <w:szCs w:val="18"/>
              </w:rPr>
            </w:pPr>
            <w:r>
              <w:rPr>
                <w:color w:val="000000"/>
                <w:sz w:val="18"/>
                <w:szCs w:val="18"/>
              </w:rPr>
              <w:t>(надлежащая/ ненадлежащая)</w:t>
            </w:r>
          </w:p>
          <w:p w:rsidR="0083038E" w:rsidRPr="00D61EE3" w:rsidRDefault="0083038E" w:rsidP="00D61EE3">
            <w:pPr>
              <w:rPr>
                <w:color w:val="000000"/>
                <w:sz w:val="18"/>
                <w:szCs w:val="18"/>
              </w:rPr>
            </w:pPr>
            <w:r w:rsidRPr="00D61EE3">
              <w:rPr>
                <w:color w:val="000000"/>
                <w:sz w:val="20"/>
                <w:szCs w:val="20"/>
              </w:rPr>
              <w:t> </w:t>
            </w:r>
          </w:p>
        </w:tc>
      </w:tr>
      <w:tr w:rsidR="0083038E" w:rsidRPr="00D61EE3" w:rsidTr="0083038E">
        <w:trPr>
          <w:trHeight w:val="40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план</w:t>
            </w:r>
          </w:p>
        </w:tc>
        <w:tc>
          <w:tcPr>
            <w:tcW w:w="669"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факт</w:t>
            </w:r>
          </w:p>
        </w:tc>
        <w:tc>
          <w:tcPr>
            <w:tcW w:w="1121" w:type="dxa"/>
            <w:tcBorders>
              <w:top w:val="nil"/>
              <w:left w:val="nil"/>
              <w:bottom w:val="single" w:sz="8" w:space="0" w:color="auto"/>
              <w:right w:val="single" w:sz="8" w:space="0" w:color="auto"/>
            </w:tcBorders>
            <w:shd w:val="clear" w:color="auto" w:fill="auto"/>
            <w:vAlign w:val="center"/>
            <w:hideMark/>
          </w:tcPr>
          <w:p w:rsidR="0083038E" w:rsidRPr="00D61EE3" w:rsidRDefault="0083038E" w:rsidP="00D61EE3">
            <w:pPr>
              <w:jc w:val="center"/>
              <w:rPr>
                <w:color w:val="000000"/>
                <w:sz w:val="18"/>
                <w:szCs w:val="18"/>
              </w:rPr>
            </w:pPr>
            <w:r w:rsidRPr="00D61EE3">
              <w:rPr>
                <w:color w:val="000000"/>
                <w:sz w:val="18"/>
                <w:szCs w:val="18"/>
              </w:rPr>
              <w:t>%  исполнения</w:t>
            </w:r>
          </w:p>
        </w:tc>
        <w:tc>
          <w:tcPr>
            <w:tcW w:w="2385" w:type="dxa"/>
            <w:vMerge/>
            <w:tcBorders>
              <w:left w:val="single" w:sz="8" w:space="0" w:color="auto"/>
              <w:bottom w:val="single" w:sz="8" w:space="0" w:color="auto"/>
              <w:right w:val="single" w:sz="8" w:space="0" w:color="auto"/>
            </w:tcBorders>
            <w:shd w:val="clear" w:color="auto" w:fill="auto"/>
            <w:vAlign w:val="center"/>
            <w:hideMark/>
          </w:tcPr>
          <w:p w:rsidR="0083038E" w:rsidRPr="00D61EE3" w:rsidRDefault="0083038E" w:rsidP="00D61EE3">
            <w:pPr>
              <w:rPr>
                <w:color w:val="000000"/>
                <w:sz w:val="20"/>
                <w:szCs w:val="20"/>
              </w:rPr>
            </w:pPr>
          </w:p>
        </w:tc>
        <w:tc>
          <w:tcPr>
            <w:tcW w:w="2385" w:type="dxa"/>
            <w:vMerge/>
            <w:tcBorders>
              <w:left w:val="single" w:sz="8" w:space="0" w:color="auto"/>
              <w:bottom w:val="single" w:sz="8" w:space="0" w:color="auto"/>
              <w:right w:val="single" w:sz="8" w:space="0" w:color="auto"/>
            </w:tcBorders>
            <w:shd w:val="clear" w:color="auto" w:fill="auto"/>
            <w:vAlign w:val="center"/>
            <w:hideMark/>
          </w:tcPr>
          <w:p w:rsidR="0083038E" w:rsidRPr="00D61EE3" w:rsidRDefault="0083038E" w:rsidP="00D61EE3">
            <w:pPr>
              <w:rPr>
                <w:color w:val="000000"/>
                <w:sz w:val="20"/>
                <w:szCs w:val="20"/>
              </w:rPr>
            </w:pP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1</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2</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3</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4=3/2*100</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18"/>
                <w:szCs w:val="18"/>
              </w:rPr>
            </w:pPr>
            <w:r w:rsidRPr="00D61EE3">
              <w:rPr>
                <w:color w:val="000000"/>
                <w:sz w:val="18"/>
                <w:szCs w:val="18"/>
              </w:rPr>
              <w:t>5=∑4/N</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193C48" w:rsidRDefault="0083038E" w:rsidP="00D61EE3">
            <w:pPr>
              <w:jc w:val="center"/>
              <w:rPr>
                <w:color w:val="000000"/>
                <w:sz w:val="18"/>
                <w:szCs w:val="18"/>
                <w:vertAlign w:val="superscript"/>
              </w:rPr>
            </w:pPr>
            <w:r w:rsidRPr="00D61EE3">
              <w:rPr>
                <w:color w:val="000000"/>
                <w:sz w:val="18"/>
                <w:szCs w:val="18"/>
              </w:rPr>
              <w:t>6</w:t>
            </w: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r>
      <w:tr w:rsidR="0083038E" w:rsidRPr="00D61EE3" w:rsidTr="0083038E">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tcPr>
          <w:p w:rsidR="0083038E" w:rsidRPr="00D61EE3" w:rsidRDefault="0083038E" w:rsidP="00D61EE3">
            <w:pPr>
              <w:rPr>
                <w:color w:val="000000"/>
                <w:sz w:val="18"/>
                <w:szCs w:val="18"/>
              </w:rPr>
            </w:pP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669"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1121"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c>
          <w:tcPr>
            <w:tcW w:w="2385" w:type="dxa"/>
            <w:tcBorders>
              <w:top w:val="nil"/>
              <w:left w:val="nil"/>
              <w:bottom w:val="single" w:sz="8" w:space="0" w:color="auto"/>
              <w:right w:val="single" w:sz="8" w:space="0" w:color="auto"/>
            </w:tcBorders>
            <w:shd w:val="clear" w:color="auto" w:fill="auto"/>
            <w:noWrap/>
            <w:vAlign w:val="center"/>
            <w:hideMark/>
          </w:tcPr>
          <w:p w:rsidR="0083038E" w:rsidRPr="00D61EE3" w:rsidRDefault="0083038E" w:rsidP="00D61EE3">
            <w:pPr>
              <w:jc w:val="center"/>
              <w:rPr>
                <w:color w:val="000000"/>
                <w:sz w:val="20"/>
                <w:szCs w:val="20"/>
              </w:rPr>
            </w:pPr>
            <w:r w:rsidRPr="00D61EE3">
              <w:rPr>
                <w:color w:val="000000"/>
                <w:sz w:val="20"/>
                <w:szCs w:val="20"/>
              </w:rPr>
              <w:t> </w:t>
            </w:r>
          </w:p>
        </w:tc>
      </w:tr>
      <w:tr w:rsidR="004354FF" w:rsidRPr="00CB2796" w:rsidTr="0083038E">
        <w:trPr>
          <w:trHeight w:val="295"/>
        </w:trPr>
        <w:tc>
          <w:tcPr>
            <w:tcW w:w="9781" w:type="dxa"/>
            <w:gridSpan w:val="6"/>
            <w:tcBorders>
              <w:top w:val="nil"/>
              <w:left w:val="single" w:sz="8" w:space="0" w:color="auto"/>
              <w:bottom w:val="single" w:sz="8" w:space="0" w:color="auto"/>
              <w:right w:val="single" w:sz="8" w:space="0" w:color="auto"/>
            </w:tcBorders>
            <w:shd w:val="clear" w:color="auto" w:fill="auto"/>
            <w:noWrap/>
            <w:vAlign w:val="center"/>
          </w:tcPr>
          <w:p w:rsidR="004354FF" w:rsidRPr="00193C48" w:rsidRDefault="004354FF" w:rsidP="00186A48">
            <w:pPr>
              <w:rPr>
                <w:color w:val="000000"/>
                <w:sz w:val="22"/>
                <w:szCs w:val="20"/>
                <w:vertAlign w:val="superscript"/>
              </w:rPr>
            </w:pPr>
            <w:r w:rsidRPr="00EC2566">
              <w:rPr>
                <w:color w:val="000000"/>
                <w:sz w:val="18"/>
                <w:szCs w:val="20"/>
              </w:rPr>
              <w:t xml:space="preserve">Переданные органам государственной власти субъектов Российской Федерации полномочия Российской Федерации </w:t>
            </w:r>
            <w:r w:rsidR="00EC2566" w:rsidRPr="00EC2566">
              <w:rPr>
                <w:color w:val="000000"/>
                <w:sz w:val="18"/>
                <w:szCs w:val="20"/>
              </w:rPr>
              <w:t xml:space="preserve"> </w:t>
            </w:r>
            <w:r w:rsidRPr="00EC2566">
              <w:rPr>
                <w:color w:val="000000"/>
                <w:sz w:val="18"/>
                <w:szCs w:val="20"/>
              </w:rPr>
              <w:t>реализованы надлежащим</w:t>
            </w:r>
            <w:r w:rsidR="00186A48">
              <w:rPr>
                <w:color w:val="000000"/>
                <w:sz w:val="18"/>
                <w:szCs w:val="20"/>
              </w:rPr>
              <w:t>/</w:t>
            </w:r>
            <w:r w:rsidRPr="00EC2566">
              <w:rPr>
                <w:color w:val="000000"/>
                <w:sz w:val="18"/>
                <w:szCs w:val="20"/>
              </w:rPr>
              <w:t xml:space="preserve"> </w:t>
            </w:r>
            <w:r w:rsidR="00186A48">
              <w:rPr>
                <w:color w:val="000000"/>
                <w:sz w:val="18"/>
                <w:szCs w:val="20"/>
              </w:rPr>
              <w:t>ненадлежащим</w:t>
            </w:r>
            <w:r w:rsidRPr="00EC2566">
              <w:rPr>
                <w:color w:val="000000"/>
                <w:sz w:val="18"/>
                <w:szCs w:val="20"/>
              </w:rPr>
              <w:t xml:space="preserve"> образом</w:t>
            </w:r>
            <w:r w:rsidR="006F4711">
              <w:rPr>
                <w:rStyle w:val="af"/>
                <w:color w:val="000000"/>
                <w:sz w:val="18"/>
                <w:szCs w:val="20"/>
              </w:rPr>
              <w:footnoteReference w:id="3"/>
            </w:r>
          </w:p>
        </w:tc>
      </w:tr>
    </w:tbl>
    <w:p w:rsidR="006446F3" w:rsidRPr="004354FF" w:rsidRDefault="006446F3" w:rsidP="006446F3">
      <w:pPr>
        <w:pStyle w:val="ConsPlusNonformat"/>
        <w:jc w:val="both"/>
        <w:rPr>
          <w:rFonts w:ascii="Times New Roman" w:hAnsi="Times New Roman" w:cs="Times New Roman"/>
        </w:rPr>
      </w:pPr>
    </w:p>
    <w:p w:rsidR="00BD490B" w:rsidRDefault="00597505" w:rsidP="00BD490B">
      <w:pPr>
        <w:pStyle w:val="ConsPlusNonformat"/>
        <w:jc w:val="both"/>
        <w:rPr>
          <w:rFonts w:ascii="Times New Roman" w:hAnsi="Times New Roman" w:cs="Times New Roman"/>
        </w:rPr>
      </w:pPr>
      <w:r>
        <w:rPr>
          <w:rFonts w:ascii="Times New Roman" w:hAnsi="Times New Roman" w:cs="Times New Roman"/>
        </w:rPr>
        <w:t>Р</w:t>
      </w:r>
      <w:r w:rsidRPr="00597505">
        <w:rPr>
          <w:rFonts w:ascii="Times New Roman" w:hAnsi="Times New Roman" w:cs="Times New Roman"/>
        </w:rPr>
        <w:t>уководител</w:t>
      </w:r>
      <w:r>
        <w:rPr>
          <w:rFonts w:ascii="Times New Roman" w:hAnsi="Times New Roman" w:cs="Times New Roman"/>
        </w:rPr>
        <w:t>ь</w:t>
      </w:r>
      <w:r w:rsidRPr="00597505">
        <w:rPr>
          <w:rFonts w:ascii="Times New Roman" w:hAnsi="Times New Roman" w:cs="Times New Roman"/>
        </w:rPr>
        <w:t xml:space="preserve"> </w:t>
      </w:r>
      <w:r w:rsidR="00BD490B">
        <w:rPr>
          <w:rFonts w:ascii="Times New Roman" w:hAnsi="Times New Roman" w:cs="Times New Roman"/>
        </w:rPr>
        <w:t>федерального органа исполнительной</w:t>
      </w:r>
    </w:p>
    <w:p w:rsidR="006446F3" w:rsidRPr="009656A3" w:rsidRDefault="00BD490B" w:rsidP="006446F3">
      <w:pPr>
        <w:pStyle w:val="ConsPlusNonformat"/>
        <w:jc w:val="both"/>
        <w:rPr>
          <w:rFonts w:ascii="Times New Roman" w:hAnsi="Times New Roman" w:cs="Times New Roman"/>
        </w:rPr>
      </w:pPr>
      <w:r>
        <w:rPr>
          <w:rFonts w:ascii="Times New Roman" w:hAnsi="Times New Roman" w:cs="Times New Roman"/>
        </w:rPr>
        <w:t xml:space="preserve">власти </w:t>
      </w:r>
      <w:r w:rsidR="00A972AA">
        <w:rPr>
          <w:rFonts w:ascii="Times New Roman" w:hAnsi="Times New Roman" w:cs="Times New Roman"/>
        </w:rPr>
        <w:t>(</w:t>
      </w:r>
      <w:r w:rsidR="00597505" w:rsidRPr="00597505">
        <w:rPr>
          <w:rFonts w:ascii="Times New Roman" w:hAnsi="Times New Roman" w:cs="Times New Roman"/>
        </w:rPr>
        <w:t>уполномоченн</w:t>
      </w:r>
      <w:r w:rsidR="00597505">
        <w:rPr>
          <w:rFonts w:ascii="Times New Roman" w:hAnsi="Times New Roman" w:cs="Times New Roman"/>
        </w:rPr>
        <w:t>ое</w:t>
      </w:r>
      <w:r w:rsidR="00597505" w:rsidRPr="00597505">
        <w:rPr>
          <w:rFonts w:ascii="Times New Roman" w:hAnsi="Times New Roman" w:cs="Times New Roman"/>
        </w:rPr>
        <w:t xml:space="preserve"> им лицо</w:t>
      </w:r>
      <w:r w:rsidR="00A972AA">
        <w:rPr>
          <w:rFonts w:ascii="Times New Roman" w:hAnsi="Times New Roman" w:cs="Times New Roman"/>
        </w:rPr>
        <w:t>)</w:t>
      </w:r>
      <w:r w:rsidR="002F716C">
        <w:rPr>
          <w:rFonts w:ascii="Times New Roman" w:hAnsi="Times New Roman" w:cs="Times New Roman"/>
        </w:rPr>
        <w:tab/>
      </w:r>
      <w:r w:rsidR="002F716C">
        <w:rPr>
          <w:rFonts w:ascii="Times New Roman" w:hAnsi="Times New Roman" w:cs="Times New Roman"/>
        </w:rPr>
        <w:tab/>
      </w:r>
      <w:r w:rsidR="002F716C">
        <w:rPr>
          <w:rFonts w:ascii="Times New Roman" w:hAnsi="Times New Roman" w:cs="Times New Roman"/>
        </w:rPr>
        <w:tab/>
      </w:r>
      <w:r w:rsidR="004D53A7">
        <w:rPr>
          <w:rFonts w:ascii="Times New Roman" w:hAnsi="Times New Roman" w:cs="Times New Roman"/>
        </w:rPr>
        <w:t xml:space="preserve">      </w:t>
      </w:r>
      <w:r w:rsidR="006446F3" w:rsidRPr="009656A3">
        <w:rPr>
          <w:rFonts w:ascii="Times New Roman" w:hAnsi="Times New Roman" w:cs="Times New Roman"/>
        </w:rPr>
        <w:t xml:space="preserve"> </w:t>
      </w:r>
      <w:r w:rsidR="00597505" w:rsidRPr="009656A3">
        <w:rPr>
          <w:rFonts w:ascii="Times New Roman" w:hAnsi="Times New Roman" w:cs="Times New Roman"/>
        </w:rPr>
        <w:t>____________</w:t>
      </w:r>
      <w:r w:rsidR="00597505">
        <w:rPr>
          <w:rFonts w:ascii="Times New Roman" w:hAnsi="Times New Roman" w:cs="Times New Roman"/>
        </w:rPr>
        <w:t xml:space="preserve"> </w:t>
      </w:r>
      <w:r w:rsidR="006446F3" w:rsidRPr="009656A3">
        <w:rPr>
          <w:rFonts w:ascii="Times New Roman" w:hAnsi="Times New Roman" w:cs="Times New Roman"/>
        </w:rPr>
        <w:t>__________ ______________________</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w:t>
      </w:r>
      <w:r w:rsidR="00597505">
        <w:rPr>
          <w:rFonts w:ascii="Times New Roman" w:hAnsi="Times New Roman" w:cs="Times New Roman"/>
        </w:rPr>
        <w:t xml:space="preserve">                                                                     </w:t>
      </w:r>
      <w:r w:rsidR="00BD490B">
        <w:rPr>
          <w:rFonts w:ascii="Times New Roman" w:hAnsi="Times New Roman" w:cs="Times New Roman"/>
        </w:rPr>
        <w:t xml:space="preserve">   </w:t>
      </w:r>
      <w:r w:rsidR="004D53A7">
        <w:rPr>
          <w:rFonts w:ascii="Times New Roman" w:hAnsi="Times New Roman" w:cs="Times New Roman"/>
        </w:rPr>
        <w:t xml:space="preserve">     </w:t>
      </w:r>
      <w:r w:rsidR="00BD490B">
        <w:rPr>
          <w:rFonts w:ascii="Times New Roman" w:hAnsi="Times New Roman" w:cs="Times New Roman"/>
        </w:rPr>
        <w:t xml:space="preserve">     </w:t>
      </w:r>
      <w:r w:rsidR="00597505" w:rsidRPr="009656A3">
        <w:rPr>
          <w:rFonts w:ascii="Times New Roman" w:hAnsi="Times New Roman" w:cs="Times New Roman"/>
        </w:rPr>
        <w:t>(должность)</w:t>
      </w:r>
      <w:r w:rsidR="00597505">
        <w:rPr>
          <w:rFonts w:ascii="Times New Roman" w:hAnsi="Times New Roman" w:cs="Times New Roman"/>
        </w:rPr>
        <w:t xml:space="preserve"> </w:t>
      </w:r>
      <w:r w:rsidRPr="009656A3">
        <w:rPr>
          <w:rFonts w:ascii="Times New Roman" w:hAnsi="Times New Roman" w:cs="Times New Roman"/>
        </w:rPr>
        <w:t xml:space="preserve"> </w:t>
      </w:r>
      <w:r w:rsidR="00597505">
        <w:rPr>
          <w:rFonts w:ascii="Times New Roman" w:hAnsi="Times New Roman" w:cs="Times New Roman"/>
        </w:rPr>
        <w:t xml:space="preserve">  </w:t>
      </w:r>
      <w:r w:rsidRPr="009656A3">
        <w:rPr>
          <w:rFonts w:ascii="Times New Roman" w:hAnsi="Times New Roman" w:cs="Times New Roman"/>
        </w:rPr>
        <w:t xml:space="preserve">(подпись) </w:t>
      </w:r>
      <w:r w:rsidR="00597505">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(расшифровка подписи)</w:t>
      </w:r>
    </w:p>
    <w:p w:rsidR="006446F3" w:rsidRPr="009656A3" w:rsidRDefault="006446F3" w:rsidP="006446F3">
      <w:pPr>
        <w:pStyle w:val="ConsPlusNonformat"/>
        <w:jc w:val="both"/>
        <w:rPr>
          <w:rFonts w:ascii="Times New Roman" w:hAnsi="Times New Roman" w:cs="Times New Roman"/>
        </w:rPr>
      </w:pP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Исполнитель</w:t>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t xml:space="preserve">           </w:t>
      </w:r>
      <w:r w:rsidR="004D53A7">
        <w:rPr>
          <w:rFonts w:ascii="Times New Roman" w:hAnsi="Times New Roman" w:cs="Times New Roman"/>
        </w:rPr>
        <w:tab/>
      </w:r>
      <w:r w:rsidRPr="009656A3">
        <w:rPr>
          <w:rFonts w:ascii="Times New Roman" w:hAnsi="Times New Roman" w:cs="Times New Roman"/>
        </w:rPr>
        <w:t xml:space="preserve"> </w:t>
      </w:r>
      <w:r w:rsidR="004D53A7">
        <w:rPr>
          <w:rFonts w:ascii="Times New Roman" w:hAnsi="Times New Roman" w:cs="Times New Roman"/>
        </w:rPr>
        <w:t xml:space="preserve">              </w:t>
      </w:r>
      <w:r w:rsidRPr="009656A3">
        <w:rPr>
          <w:rFonts w:ascii="Times New Roman" w:hAnsi="Times New Roman" w:cs="Times New Roman"/>
        </w:rPr>
        <w:t>____________ ___________ _____________________ __________</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w:t>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r>
      <w:r w:rsidR="004D53A7">
        <w:rPr>
          <w:rFonts w:ascii="Times New Roman" w:hAnsi="Times New Roman" w:cs="Times New Roman"/>
        </w:rPr>
        <w:tab/>
        <w:t xml:space="preserve">   </w:t>
      </w:r>
      <w:r w:rsidRPr="009656A3">
        <w:rPr>
          <w:rFonts w:ascii="Times New Roman" w:hAnsi="Times New Roman" w:cs="Times New Roman"/>
        </w:rPr>
        <w:t xml:space="preserve">(должность)  </w:t>
      </w:r>
      <w:r>
        <w:rPr>
          <w:rFonts w:ascii="Times New Roman" w:hAnsi="Times New Roman" w:cs="Times New Roman"/>
        </w:rPr>
        <w:t xml:space="preserve">  </w:t>
      </w:r>
      <w:r w:rsidRPr="009656A3">
        <w:rPr>
          <w:rFonts w:ascii="Times New Roman" w:hAnsi="Times New Roman" w:cs="Times New Roman"/>
        </w:rPr>
        <w:t xml:space="preserve">(подпись) </w:t>
      </w:r>
      <w:r>
        <w:rPr>
          <w:rFonts w:ascii="Times New Roman" w:hAnsi="Times New Roman" w:cs="Times New Roman"/>
        </w:rPr>
        <w:t xml:space="preserve">  </w:t>
      </w:r>
      <w:r w:rsidR="004D53A7">
        <w:rPr>
          <w:rFonts w:ascii="Times New Roman" w:hAnsi="Times New Roman" w:cs="Times New Roman"/>
        </w:rPr>
        <w:t xml:space="preserve"> </w:t>
      </w:r>
      <w:r>
        <w:rPr>
          <w:rFonts w:ascii="Times New Roman" w:hAnsi="Times New Roman" w:cs="Times New Roman"/>
        </w:rPr>
        <w:t xml:space="preserve"> </w:t>
      </w:r>
      <w:r w:rsidRPr="009656A3">
        <w:rPr>
          <w:rFonts w:ascii="Times New Roman" w:hAnsi="Times New Roman" w:cs="Times New Roman"/>
        </w:rPr>
        <w:t xml:space="preserve"> (расшифровка подписи)  (телефон)</w:t>
      </w:r>
    </w:p>
    <w:p w:rsidR="006446F3" w:rsidRPr="009656A3" w:rsidRDefault="006446F3" w:rsidP="006446F3">
      <w:pPr>
        <w:pStyle w:val="ConsPlusNonformat"/>
        <w:jc w:val="both"/>
        <w:rPr>
          <w:rFonts w:ascii="Times New Roman" w:hAnsi="Times New Roman" w:cs="Times New Roman"/>
        </w:rPr>
      </w:pPr>
      <w:r w:rsidRPr="009656A3">
        <w:rPr>
          <w:rFonts w:ascii="Times New Roman" w:hAnsi="Times New Roman" w:cs="Times New Roman"/>
        </w:rPr>
        <w:t>"</w:t>
      </w:r>
      <w:r w:rsidR="00D82604" w:rsidRPr="009656A3">
        <w:rPr>
          <w:rFonts w:ascii="Times New Roman" w:hAnsi="Times New Roman" w:cs="Times New Roman"/>
        </w:rPr>
        <w:t>____</w:t>
      </w:r>
      <w:r w:rsidRPr="009656A3">
        <w:rPr>
          <w:rFonts w:ascii="Times New Roman" w:hAnsi="Times New Roman" w:cs="Times New Roman"/>
        </w:rPr>
        <w:t xml:space="preserve">" </w:t>
      </w:r>
      <w:r w:rsidR="00D82604" w:rsidRPr="009656A3">
        <w:rPr>
          <w:rFonts w:ascii="Times New Roman" w:hAnsi="Times New Roman" w:cs="Times New Roman"/>
        </w:rPr>
        <w:t>____</w:t>
      </w:r>
      <w:r w:rsidRPr="009656A3">
        <w:rPr>
          <w:rFonts w:ascii="Times New Roman" w:hAnsi="Times New Roman" w:cs="Times New Roman"/>
        </w:rPr>
        <w:t>_______ 20</w:t>
      </w:r>
      <w:r>
        <w:rPr>
          <w:rFonts w:ascii="Times New Roman" w:hAnsi="Times New Roman" w:cs="Times New Roman"/>
        </w:rPr>
        <w:t>_</w:t>
      </w:r>
      <w:r w:rsidR="00D82604" w:rsidRPr="009656A3">
        <w:rPr>
          <w:rFonts w:ascii="Times New Roman" w:hAnsi="Times New Roman" w:cs="Times New Roman"/>
        </w:rPr>
        <w:t>__</w:t>
      </w:r>
      <w:r w:rsidRPr="009656A3">
        <w:rPr>
          <w:rFonts w:ascii="Times New Roman" w:hAnsi="Times New Roman" w:cs="Times New Roman"/>
        </w:rPr>
        <w:t>_ г.</w:t>
      </w:r>
    </w:p>
    <w:p w:rsidR="00186A48" w:rsidRDefault="00186A48" w:rsidP="0083038E">
      <w:pPr>
        <w:pStyle w:val="ConsPlusNonformat"/>
        <w:jc w:val="both"/>
        <w:rPr>
          <w:rFonts w:ascii="Times New Roman" w:hAnsi="Times New Roman" w:cs="Times New Roman"/>
        </w:rPr>
      </w:pPr>
    </w:p>
    <w:p w:rsidR="00506B88" w:rsidRDefault="006446F3" w:rsidP="0083038E">
      <w:pPr>
        <w:pStyle w:val="ConsPlusNonformat"/>
        <w:jc w:val="both"/>
      </w:pPr>
      <w:r w:rsidRPr="009656A3">
        <w:rPr>
          <w:rFonts w:ascii="Times New Roman" w:hAnsi="Times New Roman" w:cs="Times New Roman"/>
        </w:rPr>
        <w:t>М.П.</w:t>
      </w:r>
    </w:p>
    <w:sectPr w:rsidR="00506B88" w:rsidSect="006A6DCC">
      <w:headerReference w:type="even" r:id="rId9"/>
      <w:pgSz w:w="11906" w:h="16838" w:code="9"/>
      <w:pgMar w:top="907" w:right="851" w:bottom="709" w:left="1202"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07" w:rsidRDefault="00701807">
      <w:r>
        <w:separator/>
      </w:r>
    </w:p>
  </w:endnote>
  <w:endnote w:type="continuationSeparator" w:id="0">
    <w:p w:rsidR="00701807" w:rsidRDefault="0070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07" w:rsidRDefault="00701807">
      <w:r>
        <w:separator/>
      </w:r>
    </w:p>
  </w:footnote>
  <w:footnote w:type="continuationSeparator" w:id="0">
    <w:p w:rsidR="00701807" w:rsidRDefault="00701807">
      <w:r>
        <w:continuationSeparator/>
      </w:r>
    </w:p>
  </w:footnote>
  <w:footnote w:id="1">
    <w:p w:rsidR="0083038E" w:rsidRDefault="0083038E" w:rsidP="00BB219B">
      <w:pPr>
        <w:pStyle w:val="ad"/>
        <w:jc w:val="both"/>
      </w:pPr>
      <w:r>
        <w:rPr>
          <w:rStyle w:val="af"/>
        </w:rPr>
        <w:footnoteRef/>
      </w:r>
      <w:r>
        <w:t xml:space="preserve"> </w:t>
      </w:r>
      <w:r w:rsidR="00BB219B" w:rsidRPr="00BB219B">
        <w:t xml:space="preserve">Федеральные органы исполнительной власти </w:t>
      </w:r>
      <w:r w:rsidR="00BB219B">
        <w:t>–</w:t>
      </w:r>
      <w:r w:rsidR="00BB219B" w:rsidRPr="00BB219B">
        <w:t xml:space="preserve"> с</w:t>
      </w:r>
      <w:r w:rsidR="00BB219B">
        <w:t>у</w:t>
      </w:r>
      <w:r w:rsidR="00BB219B" w:rsidRPr="00BB219B">
        <w:t>бъекты бюджетного планирования, осуществляющие функции по выработке государственной политики и нормативно-правовому регулированию в сферах переданных для осуществления органам государственной власти субъектов Российской Федерации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83038E">
        <w:t xml:space="preserve"> (далее – уполномоченные федеральные органы исполнительной власти)</w:t>
      </w:r>
      <w:r w:rsidR="00EC2566">
        <w:t>,</w:t>
      </w:r>
      <w:r w:rsidRPr="0083038E">
        <w:t xml:space="preserve"> составляют и представляют</w:t>
      </w:r>
      <w:r w:rsidR="00BB219B">
        <w:t xml:space="preserve"> отчет </w:t>
      </w:r>
      <w:r w:rsidR="00BB219B" w:rsidRPr="00BB219B">
        <w:t>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83038E">
        <w:t xml:space="preserve"> </w:t>
      </w:r>
      <w:r w:rsidR="00BB219B">
        <w:t xml:space="preserve">(далее – </w:t>
      </w:r>
      <w:r w:rsidRPr="0083038E">
        <w:t>Отчет</w:t>
      </w:r>
      <w:r w:rsidR="00BB219B">
        <w:t>)</w:t>
      </w:r>
      <w:r w:rsidR="00EC2566">
        <w:t>,</w:t>
      </w:r>
      <w:r w:rsidRPr="0083038E">
        <w:t xml:space="preserve"> на бумажном носителе, а также в электронном виде на электронный адрес</w:t>
      </w:r>
      <w:r w:rsidR="00EC2566">
        <w:t>:</w:t>
      </w:r>
      <w:r w:rsidRPr="0083038E">
        <w:t xml:space="preserve"> o0601@minfin.ru. При этом Отчет на бумажном носителе и Отчет в электронном виде должны быть идентичны</w:t>
      </w:r>
      <w:r w:rsidR="00EC2566">
        <w:t>ми</w:t>
      </w:r>
      <w:r w:rsidRPr="0083038E">
        <w:t xml:space="preserve"> по содержанию.</w:t>
      </w:r>
    </w:p>
  </w:footnote>
  <w:footnote w:id="2">
    <w:p w:rsidR="0083038E" w:rsidRDefault="0083038E" w:rsidP="00BB219B">
      <w:pPr>
        <w:pStyle w:val="ad"/>
        <w:jc w:val="both"/>
      </w:pPr>
      <w:r>
        <w:rPr>
          <w:rStyle w:val="af"/>
        </w:rPr>
        <w:footnoteRef/>
      </w:r>
      <w:r>
        <w:t xml:space="preserve"> </w:t>
      </w:r>
      <w:r w:rsidR="006F4711">
        <w:t>Графа «</w:t>
      </w:r>
      <w:r w:rsidR="00EC2566">
        <w:t>Целевой</w:t>
      </w:r>
      <w:r w:rsidR="004D53A7" w:rsidRPr="004D53A7">
        <w:t xml:space="preserve"> показател</w:t>
      </w:r>
      <w:r w:rsidR="00EC2566">
        <w:t>ь</w:t>
      </w:r>
      <w:r w:rsidR="004D53A7" w:rsidRPr="004D53A7">
        <w:t xml:space="preserve"> эффективности </w:t>
      </w:r>
      <w:r w:rsidR="006F4711">
        <w:t xml:space="preserve">№ </w:t>
      </w:r>
      <w:r w:rsidR="006F4711">
        <w:rPr>
          <w:lang w:val="en-US"/>
        </w:rPr>
        <w:t>N</w:t>
      </w:r>
      <w:r w:rsidR="006F4711">
        <w:t xml:space="preserve">» </w:t>
      </w:r>
      <w:r w:rsidRPr="0083038E">
        <w:t>указыва</w:t>
      </w:r>
      <w:r w:rsidR="00EC2566">
        <w:t>ется N раз</w:t>
      </w:r>
      <w:r w:rsidRPr="0083038E">
        <w:t xml:space="preserve"> согласно количеству целевых показателей эффективности, утвержденных уполномоченным федеральным органом исполнительной власти в соответствии с пунктом 8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 275</w:t>
      </w:r>
      <w:r w:rsidR="004D53A7">
        <w:t xml:space="preserve"> </w:t>
      </w:r>
      <w:r w:rsidR="004D53A7" w:rsidRPr="004D53A7">
        <w:t>(Собрание законодательства Российской Федерации, 2013, № 13, ст. 1576; 2015, № 1</w:t>
      </w:r>
      <w:r w:rsidR="004D53A7">
        <w:t>, ст. 252; 2020, № 36, ст. 5632</w:t>
      </w:r>
      <w:r w:rsidR="00DA5365">
        <w:t xml:space="preserve">; </w:t>
      </w:r>
      <w:r w:rsidR="00E53D7D" w:rsidRPr="00E53D7D">
        <w:rPr>
          <w:color w:val="000000"/>
        </w:rPr>
        <w:t>2020, № 45, ст. 7130</w:t>
      </w:r>
      <w:r w:rsidR="004D53A7" w:rsidRPr="004D53A7">
        <w:t>)</w:t>
      </w:r>
      <w:r w:rsidRPr="0083038E">
        <w:t>.</w:t>
      </w:r>
    </w:p>
  </w:footnote>
  <w:footnote w:id="3">
    <w:p w:rsidR="006F4711" w:rsidRDefault="006F4711">
      <w:pPr>
        <w:pStyle w:val="ad"/>
      </w:pPr>
      <w:r>
        <w:rPr>
          <w:rStyle w:val="af"/>
        </w:rPr>
        <w:footnoteRef/>
      </w:r>
      <w:r>
        <w:t xml:space="preserve"> Указывается </w:t>
      </w:r>
      <w:r w:rsidR="00186A48">
        <w:t xml:space="preserve">надлежащая или ненадлежащая </w:t>
      </w:r>
      <w:r w:rsidR="008F1EDB">
        <w:t>реализация</w:t>
      </w:r>
      <w:r w:rsidR="00186A48" w:rsidRPr="00186A48">
        <w:t xml:space="preserve"> переданных полномочий за счет субвенций, формирующих единую субвенцию</w:t>
      </w:r>
      <w:r w:rsidR="00186A48">
        <w:t xml:space="preserve">, </w:t>
      </w:r>
      <w:r>
        <w:t>в целом по всем субъектам Российской Федерации</w:t>
      </w:r>
      <w:r w:rsidR="008F1E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BA" w:rsidRDefault="003F08BA" w:rsidP="00CC240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157"/>
    <w:multiLevelType w:val="hybridMultilevel"/>
    <w:tmpl w:val="FDB6D9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954944"/>
    <w:multiLevelType w:val="multilevel"/>
    <w:tmpl w:val="939C3A42"/>
    <w:lvl w:ilvl="0">
      <w:start w:val="1"/>
      <w:numFmt w:val="decimal"/>
      <w:lvlText w:val="%1."/>
      <w:lvlJc w:val="left"/>
      <w:pPr>
        <w:tabs>
          <w:tab w:val="num" w:pos="780"/>
        </w:tabs>
        <w:ind w:left="780" w:hanging="360"/>
      </w:pPr>
      <w:rPr>
        <w:rFonts w:cs="Times New Roman" w:hint="default"/>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17BB2508"/>
    <w:multiLevelType w:val="hybridMultilevel"/>
    <w:tmpl w:val="8586EA1C"/>
    <w:lvl w:ilvl="0" w:tplc="56FA1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C25B3"/>
    <w:multiLevelType w:val="hybridMultilevel"/>
    <w:tmpl w:val="C39CAE2C"/>
    <w:lvl w:ilvl="0" w:tplc="9E8A91DA">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2BC30B83"/>
    <w:multiLevelType w:val="multilevel"/>
    <w:tmpl w:val="C46601EE"/>
    <w:lvl w:ilvl="0">
      <w:start w:val="5"/>
      <w:numFmt w:val="decimal"/>
      <w:suff w:val="space"/>
      <w:lvlText w:val="%1."/>
      <w:lvlJc w:val="left"/>
      <w:pPr>
        <w:ind w:left="450" w:hanging="450"/>
      </w:pPr>
      <w:rPr>
        <w:rFonts w:hint="default"/>
      </w:rPr>
    </w:lvl>
    <w:lvl w:ilvl="1">
      <w:start w:val="1"/>
      <w:numFmt w:val="decimal"/>
      <w:suff w:val="space"/>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EFB15F3"/>
    <w:multiLevelType w:val="hybridMultilevel"/>
    <w:tmpl w:val="62084ADE"/>
    <w:lvl w:ilvl="0" w:tplc="5558A424">
      <w:start w:val="1"/>
      <w:numFmt w:val="decimal"/>
      <w:suff w:val="space"/>
      <w:lvlText w:val="%1."/>
      <w:lvlJc w:val="left"/>
      <w:pPr>
        <w:ind w:left="1420" w:hanging="360"/>
      </w:pPr>
      <w:rPr>
        <w:rFonts w:cs="Times New Roman" w:hint="default"/>
        <w:color w:val="auto"/>
      </w:rPr>
    </w:lvl>
    <w:lvl w:ilvl="1" w:tplc="86F4C28A">
      <w:numFmt w:val="none"/>
      <w:lvlText w:val=""/>
      <w:lvlJc w:val="left"/>
      <w:pPr>
        <w:tabs>
          <w:tab w:val="num" w:pos="360"/>
        </w:tabs>
      </w:pPr>
      <w:rPr>
        <w:rFonts w:cs="Times New Roman"/>
      </w:rPr>
    </w:lvl>
    <w:lvl w:ilvl="2" w:tplc="9C5AABD2">
      <w:numFmt w:val="none"/>
      <w:lvlText w:val=""/>
      <w:lvlJc w:val="left"/>
      <w:pPr>
        <w:tabs>
          <w:tab w:val="num" w:pos="360"/>
        </w:tabs>
      </w:pPr>
      <w:rPr>
        <w:rFonts w:cs="Times New Roman"/>
      </w:rPr>
    </w:lvl>
    <w:lvl w:ilvl="3" w:tplc="36361EE4">
      <w:numFmt w:val="none"/>
      <w:lvlText w:val=""/>
      <w:lvlJc w:val="left"/>
      <w:pPr>
        <w:tabs>
          <w:tab w:val="num" w:pos="360"/>
        </w:tabs>
      </w:pPr>
      <w:rPr>
        <w:rFonts w:cs="Times New Roman"/>
      </w:rPr>
    </w:lvl>
    <w:lvl w:ilvl="4" w:tplc="6630E032">
      <w:numFmt w:val="none"/>
      <w:lvlText w:val=""/>
      <w:lvlJc w:val="left"/>
      <w:pPr>
        <w:tabs>
          <w:tab w:val="num" w:pos="360"/>
        </w:tabs>
      </w:pPr>
      <w:rPr>
        <w:rFonts w:cs="Times New Roman"/>
      </w:rPr>
    </w:lvl>
    <w:lvl w:ilvl="5" w:tplc="57DE79C8">
      <w:numFmt w:val="none"/>
      <w:lvlText w:val=""/>
      <w:lvlJc w:val="left"/>
      <w:pPr>
        <w:tabs>
          <w:tab w:val="num" w:pos="360"/>
        </w:tabs>
      </w:pPr>
      <w:rPr>
        <w:rFonts w:cs="Times New Roman"/>
      </w:rPr>
    </w:lvl>
    <w:lvl w:ilvl="6" w:tplc="930A8D28">
      <w:numFmt w:val="none"/>
      <w:lvlText w:val=""/>
      <w:lvlJc w:val="left"/>
      <w:pPr>
        <w:tabs>
          <w:tab w:val="num" w:pos="360"/>
        </w:tabs>
      </w:pPr>
      <w:rPr>
        <w:rFonts w:cs="Times New Roman"/>
      </w:rPr>
    </w:lvl>
    <w:lvl w:ilvl="7" w:tplc="9E14F774">
      <w:numFmt w:val="none"/>
      <w:lvlText w:val=""/>
      <w:lvlJc w:val="left"/>
      <w:pPr>
        <w:tabs>
          <w:tab w:val="num" w:pos="360"/>
        </w:tabs>
      </w:pPr>
      <w:rPr>
        <w:rFonts w:cs="Times New Roman"/>
      </w:rPr>
    </w:lvl>
    <w:lvl w:ilvl="8" w:tplc="A170CC1A">
      <w:numFmt w:val="none"/>
      <w:lvlText w:val=""/>
      <w:lvlJc w:val="left"/>
      <w:pPr>
        <w:tabs>
          <w:tab w:val="num" w:pos="360"/>
        </w:tabs>
      </w:pPr>
      <w:rPr>
        <w:rFonts w:cs="Times New Roman"/>
      </w:rPr>
    </w:lvl>
  </w:abstractNum>
  <w:abstractNum w:abstractNumId="6">
    <w:nsid w:val="2F6A21B3"/>
    <w:multiLevelType w:val="multilevel"/>
    <w:tmpl w:val="29D64C52"/>
    <w:lvl w:ilvl="0">
      <w:start w:val="6"/>
      <w:numFmt w:val="decimal"/>
      <w:suff w:val="space"/>
      <w:lvlText w:val="%1."/>
      <w:lvlJc w:val="left"/>
      <w:pPr>
        <w:ind w:left="450" w:hanging="450"/>
      </w:pPr>
      <w:rPr>
        <w:rFonts w:hint="default"/>
      </w:rPr>
    </w:lvl>
    <w:lvl w:ilvl="1">
      <w:start w:val="1"/>
      <w:numFmt w:val="decimal"/>
      <w:suff w:val="space"/>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3126B15"/>
    <w:multiLevelType w:val="hybridMultilevel"/>
    <w:tmpl w:val="99C0D2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453D46"/>
    <w:multiLevelType w:val="multilevel"/>
    <w:tmpl w:val="C456CBD6"/>
    <w:lvl w:ilvl="0">
      <w:start w:val="6"/>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nsid w:val="572A277C"/>
    <w:multiLevelType w:val="hybridMultilevel"/>
    <w:tmpl w:val="FDCAC276"/>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0">
    <w:nsid w:val="59AA27AF"/>
    <w:multiLevelType w:val="hybridMultilevel"/>
    <w:tmpl w:val="62084ADE"/>
    <w:lvl w:ilvl="0" w:tplc="5558A424">
      <w:start w:val="1"/>
      <w:numFmt w:val="decimal"/>
      <w:suff w:val="space"/>
      <w:lvlText w:val="%1."/>
      <w:lvlJc w:val="left"/>
      <w:pPr>
        <w:ind w:left="1420" w:hanging="360"/>
      </w:pPr>
      <w:rPr>
        <w:rFonts w:cs="Times New Roman" w:hint="default"/>
        <w:color w:val="auto"/>
      </w:rPr>
    </w:lvl>
    <w:lvl w:ilvl="1" w:tplc="86F4C28A">
      <w:numFmt w:val="none"/>
      <w:lvlText w:val=""/>
      <w:lvlJc w:val="left"/>
      <w:pPr>
        <w:tabs>
          <w:tab w:val="num" w:pos="360"/>
        </w:tabs>
      </w:pPr>
      <w:rPr>
        <w:rFonts w:cs="Times New Roman"/>
      </w:rPr>
    </w:lvl>
    <w:lvl w:ilvl="2" w:tplc="9C5AABD2">
      <w:numFmt w:val="none"/>
      <w:lvlText w:val=""/>
      <w:lvlJc w:val="left"/>
      <w:pPr>
        <w:tabs>
          <w:tab w:val="num" w:pos="360"/>
        </w:tabs>
      </w:pPr>
      <w:rPr>
        <w:rFonts w:cs="Times New Roman"/>
      </w:rPr>
    </w:lvl>
    <w:lvl w:ilvl="3" w:tplc="36361EE4">
      <w:numFmt w:val="none"/>
      <w:lvlText w:val=""/>
      <w:lvlJc w:val="left"/>
      <w:pPr>
        <w:tabs>
          <w:tab w:val="num" w:pos="360"/>
        </w:tabs>
      </w:pPr>
      <w:rPr>
        <w:rFonts w:cs="Times New Roman"/>
      </w:rPr>
    </w:lvl>
    <w:lvl w:ilvl="4" w:tplc="6630E032">
      <w:numFmt w:val="none"/>
      <w:lvlText w:val=""/>
      <w:lvlJc w:val="left"/>
      <w:pPr>
        <w:tabs>
          <w:tab w:val="num" w:pos="360"/>
        </w:tabs>
      </w:pPr>
      <w:rPr>
        <w:rFonts w:cs="Times New Roman"/>
      </w:rPr>
    </w:lvl>
    <w:lvl w:ilvl="5" w:tplc="57DE79C8">
      <w:numFmt w:val="none"/>
      <w:lvlText w:val=""/>
      <w:lvlJc w:val="left"/>
      <w:pPr>
        <w:tabs>
          <w:tab w:val="num" w:pos="360"/>
        </w:tabs>
      </w:pPr>
      <w:rPr>
        <w:rFonts w:cs="Times New Roman"/>
      </w:rPr>
    </w:lvl>
    <w:lvl w:ilvl="6" w:tplc="930A8D28">
      <w:numFmt w:val="none"/>
      <w:lvlText w:val=""/>
      <w:lvlJc w:val="left"/>
      <w:pPr>
        <w:tabs>
          <w:tab w:val="num" w:pos="360"/>
        </w:tabs>
      </w:pPr>
      <w:rPr>
        <w:rFonts w:cs="Times New Roman"/>
      </w:rPr>
    </w:lvl>
    <w:lvl w:ilvl="7" w:tplc="9E14F774">
      <w:numFmt w:val="none"/>
      <w:lvlText w:val=""/>
      <w:lvlJc w:val="left"/>
      <w:pPr>
        <w:tabs>
          <w:tab w:val="num" w:pos="360"/>
        </w:tabs>
      </w:pPr>
      <w:rPr>
        <w:rFonts w:cs="Times New Roman"/>
      </w:rPr>
    </w:lvl>
    <w:lvl w:ilvl="8" w:tplc="A170CC1A">
      <w:numFmt w:val="none"/>
      <w:lvlText w:val=""/>
      <w:lvlJc w:val="left"/>
      <w:pPr>
        <w:tabs>
          <w:tab w:val="num" w:pos="360"/>
        </w:tabs>
      </w:pPr>
      <w:rPr>
        <w:rFonts w:cs="Times New Roman"/>
      </w:rPr>
    </w:lvl>
  </w:abstractNum>
  <w:abstractNum w:abstractNumId="11">
    <w:nsid w:val="63033946"/>
    <w:multiLevelType w:val="hybridMultilevel"/>
    <w:tmpl w:val="FDCAC276"/>
    <w:lvl w:ilvl="0" w:tplc="0419000F">
      <w:start w:val="1"/>
      <w:numFmt w:val="decimal"/>
      <w:lvlText w:val="%1."/>
      <w:lvlJc w:val="left"/>
      <w:pPr>
        <w:ind w:left="1420" w:hanging="360"/>
      </w:pPr>
      <w:rPr>
        <w:rFonts w:cs="Times New Roman"/>
      </w:rPr>
    </w:lvl>
    <w:lvl w:ilvl="1" w:tplc="04190019" w:tentative="1">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12">
    <w:nsid w:val="6BA0339A"/>
    <w:multiLevelType w:val="hybridMultilevel"/>
    <w:tmpl w:val="A11C5C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12728BB"/>
    <w:multiLevelType w:val="multilevel"/>
    <w:tmpl w:val="50A6649E"/>
    <w:lvl w:ilvl="0">
      <w:start w:val="5"/>
      <w:numFmt w:val="decimal"/>
      <w:suff w:val="space"/>
      <w:lvlText w:val="%1."/>
      <w:lvlJc w:val="left"/>
      <w:pPr>
        <w:ind w:left="450" w:hanging="450"/>
      </w:pPr>
      <w:rPr>
        <w:rFonts w:hint="default"/>
      </w:rPr>
    </w:lvl>
    <w:lvl w:ilvl="1">
      <w:start w:val="1"/>
      <w:numFmt w:val="decimal"/>
      <w:suff w:val="space"/>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74871E56"/>
    <w:multiLevelType w:val="hybridMultilevel"/>
    <w:tmpl w:val="FF388CFE"/>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10"/>
  </w:num>
  <w:num w:numId="2">
    <w:abstractNumId w:val="0"/>
  </w:num>
  <w:num w:numId="3">
    <w:abstractNumId w:val="1"/>
  </w:num>
  <w:num w:numId="4">
    <w:abstractNumId w:val="3"/>
  </w:num>
  <w:num w:numId="5">
    <w:abstractNumId w:val="7"/>
  </w:num>
  <w:num w:numId="6">
    <w:abstractNumId w:val="9"/>
  </w:num>
  <w:num w:numId="7">
    <w:abstractNumId w:val="11"/>
  </w:num>
  <w:num w:numId="8">
    <w:abstractNumId w:val="12"/>
  </w:num>
  <w:num w:numId="9">
    <w:abstractNumId w:val="13"/>
  </w:num>
  <w:num w:numId="10">
    <w:abstractNumId w:val="14"/>
  </w:num>
  <w:num w:numId="11">
    <w:abstractNumId w:val="4"/>
  </w:num>
  <w:num w:numId="12">
    <w:abstractNumId w:val="8"/>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8"/>
    <w:rsid w:val="000012E3"/>
    <w:rsid w:val="00002251"/>
    <w:rsid w:val="00004031"/>
    <w:rsid w:val="000068E6"/>
    <w:rsid w:val="00015C78"/>
    <w:rsid w:val="0001685C"/>
    <w:rsid w:val="00017442"/>
    <w:rsid w:val="00021033"/>
    <w:rsid w:val="000223FD"/>
    <w:rsid w:val="00023B8A"/>
    <w:rsid w:val="000251B0"/>
    <w:rsid w:val="00025719"/>
    <w:rsid w:val="0003005D"/>
    <w:rsid w:val="0003023D"/>
    <w:rsid w:val="00032549"/>
    <w:rsid w:val="0003288D"/>
    <w:rsid w:val="00033A3A"/>
    <w:rsid w:val="00033A5E"/>
    <w:rsid w:val="00034EC1"/>
    <w:rsid w:val="00036632"/>
    <w:rsid w:val="00036746"/>
    <w:rsid w:val="00036A92"/>
    <w:rsid w:val="000376D5"/>
    <w:rsid w:val="00037F7D"/>
    <w:rsid w:val="00042670"/>
    <w:rsid w:val="0004610C"/>
    <w:rsid w:val="00046763"/>
    <w:rsid w:val="000524B7"/>
    <w:rsid w:val="00052895"/>
    <w:rsid w:val="00060CCE"/>
    <w:rsid w:val="00060F7E"/>
    <w:rsid w:val="00061144"/>
    <w:rsid w:val="00061AB0"/>
    <w:rsid w:val="000636B3"/>
    <w:rsid w:val="000644FC"/>
    <w:rsid w:val="00064BAB"/>
    <w:rsid w:val="000651EB"/>
    <w:rsid w:val="00066F84"/>
    <w:rsid w:val="0007031A"/>
    <w:rsid w:val="00073104"/>
    <w:rsid w:val="00077146"/>
    <w:rsid w:val="00080273"/>
    <w:rsid w:val="00081257"/>
    <w:rsid w:val="00085A0D"/>
    <w:rsid w:val="0008663A"/>
    <w:rsid w:val="000871D7"/>
    <w:rsid w:val="00087CC2"/>
    <w:rsid w:val="00091FF7"/>
    <w:rsid w:val="00092AB1"/>
    <w:rsid w:val="00092E01"/>
    <w:rsid w:val="000952E7"/>
    <w:rsid w:val="00096531"/>
    <w:rsid w:val="000967FC"/>
    <w:rsid w:val="000A134C"/>
    <w:rsid w:val="000A58DF"/>
    <w:rsid w:val="000A5D38"/>
    <w:rsid w:val="000A6152"/>
    <w:rsid w:val="000A7E45"/>
    <w:rsid w:val="000B04BA"/>
    <w:rsid w:val="000B18CD"/>
    <w:rsid w:val="000B1D0C"/>
    <w:rsid w:val="000B3AFF"/>
    <w:rsid w:val="000B6A3E"/>
    <w:rsid w:val="000C367F"/>
    <w:rsid w:val="000C61CA"/>
    <w:rsid w:val="000C7CD7"/>
    <w:rsid w:val="000D1A93"/>
    <w:rsid w:val="000E1985"/>
    <w:rsid w:val="000E4028"/>
    <w:rsid w:val="000E5941"/>
    <w:rsid w:val="000E751E"/>
    <w:rsid w:val="000E7FD8"/>
    <w:rsid w:val="000F3532"/>
    <w:rsid w:val="000F40A3"/>
    <w:rsid w:val="000F40E8"/>
    <w:rsid w:val="000F6851"/>
    <w:rsid w:val="00100943"/>
    <w:rsid w:val="00100A55"/>
    <w:rsid w:val="001010D7"/>
    <w:rsid w:val="001119C5"/>
    <w:rsid w:val="00111AFE"/>
    <w:rsid w:val="001146C6"/>
    <w:rsid w:val="001176B5"/>
    <w:rsid w:val="00117D62"/>
    <w:rsid w:val="00120297"/>
    <w:rsid w:val="00120D09"/>
    <w:rsid w:val="00122988"/>
    <w:rsid w:val="00123350"/>
    <w:rsid w:val="00124A70"/>
    <w:rsid w:val="00124D99"/>
    <w:rsid w:val="00125B30"/>
    <w:rsid w:val="001272E4"/>
    <w:rsid w:val="001274EE"/>
    <w:rsid w:val="001278E3"/>
    <w:rsid w:val="00127958"/>
    <w:rsid w:val="00130A25"/>
    <w:rsid w:val="001322A8"/>
    <w:rsid w:val="00132A37"/>
    <w:rsid w:val="001405B6"/>
    <w:rsid w:val="001423FB"/>
    <w:rsid w:val="00142CCC"/>
    <w:rsid w:val="00144405"/>
    <w:rsid w:val="00145707"/>
    <w:rsid w:val="00147260"/>
    <w:rsid w:val="0014770E"/>
    <w:rsid w:val="001477F9"/>
    <w:rsid w:val="00147B82"/>
    <w:rsid w:val="0015093E"/>
    <w:rsid w:val="00153AAF"/>
    <w:rsid w:val="00153F15"/>
    <w:rsid w:val="00153F88"/>
    <w:rsid w:val="0015528E"/>
    <w:rsid w:val="0016192F"/>
    <w:rsid w:val="00166A57"/>
    <w:rsid w:val="00166C02"/>
    <w:rsid w:val="00171AEA"/>
    <w:rsid w:val="00173B93"/>
    <w:rsid w:val="001768AD"/>
    <w:rsid w:val="00177BA1"/>
    <w:rsid w:val="00183EB5"/>
    <w:rsid w:val="00184134"/>
    <w:rsid w:val="001851F1"/>
    <w:rsid w:val="00186A48"/>
    <w:rsid w:val="001870F7"/>
    <w:rsid w:val="00187F79"/>
    <w:rsid w:val="0019050E"/>
    <w:rsid w:val="00191359"/>
    <w:rsid w:val="00193C48"/>
    <w:rsid w:val="00194451"/>
    <w:rsid w:val="00194826"/>
    <w:rsid w:val="00195408"/>
    <w:rsid w:val="00197EFB"/>
    <w:rsid w:val="001A3306"/>
    <w:rsid w:val="001A3A17"/>
    <w:rsid w:val="001A3C78"/>
    <w:rsid w:val="001A3C92"/>
    <w:rsid w:val="001A3F70"/>
    <w:rsid w:val="001B4FB7"/>
    <w:rsid w:val="001B5642"/>
    <w:rsid w:val="001B5D2E"/>
    <w:rsid w:val="001B6AA5"/>
    <w:rsid w:val="001B705B"/>
    <w:rsid w:val="001C07E9"/>
    <w:rsid w:val="001C0B41"/>
    <w:rsid w:val="001C224A"/>
    <w:rsid w:val="001C3297"/>
    <w:rsid w:val="001C4C6B"/>
    <w:rsid w:val="001C5091"/>
    <w:rsid w:val="001C5A7B"/>
    <w:rsid w:val="001C65D4"/>
    <w:rsid w:val="001C6AB2"/>
    <w:rsid w:val="001D0075"/>
    <w:rsid w:val="001D148B"/>
    <w:rsid w:val="001D1DFC"/>
    <w:rsid w:val="001D3563"/>
    <w:rsid w:val="001D5C25"/>
    <w:rsid w:val="001E0570"/>
    <w:rsid w:val="001E18E0"/>
    <w:rsid w:val="001F23E8"/>
    <w:rsid w:val="00200313"/>
    <w:rsid w:val="002039DB"/>
    <w:rsid w:val="00204A0F"/>
    <w:rsid w:val="002102D1"/>
    <w:rsid w:val="0021234E"/>
    <w:rsid w:val="00214D2E"/>
    <w:rsid w:val="00215226"/>
    <w:rsid w:val="002178FA"/>
    <w:rsid w:val="00217C9A"/>
    <w:rsid w:val="00222496"/>
    <w:rsid w:val="00226AE2"/>
    <w:rsid w:val="00230952"/>
    <w:rsid w:val="00232EC8"/>
    <w:rsid w:val="00236A8C"/>
    <w:rsid w:val="002421E7"/>
    <w:rsid w:val="00242255"/>
    <w:rsid w:val="00242872"/>
    <w:rsid w:val="00242C27"/>
    <w:rsid w:val="00244C98"/>
    <w:rsid w:val="00244EE4"/>
    <w:rsid w:val="00251DBE"/>
    <w:rsid w:val="002545B4"/>
    <w:rsid w:val="00255D8D"/>
    <w:rsid w:val="00255FC3"/>
    <w:rsid w:val="002602A7"/>
    <w:rsid w:val="002615A9"/>
    <w:rsid w:val="00261865"/>
    <w:rsid w:val="00261A09"/>
    <w:rsid w:val="00262D46"/>
    <w:rsid w:val="002652C7"/>
    <w:rsid w:val="00266F11"/>
    <w:rsid w:val="00267093"/>
    <w:rsid w:val="0027055E"/>
    <w:rsid w:val="002714A6"/>
    <w:rsid w:val="002733EA"/>
    <w:rsid w:val="00273930"/>
    <w:rsid w:val="002749EF"/>
    <w:rsid w:val="002752C5"/>
    <w:rsid w:val="002752CF"/>
    <w:rsid w:val="0028375F"/>
    <w:rsid w:val="0028395F"/>
    <w:rsid w:val="002839A6"/>
    <w:rsid w:val="00283AF2"/>
    <w:rsid w:val="00286BCF"/>
    <w:rsid w:val="002906A6"/>
    <w:rsid w:val="00297B4B"/>
    <w:rsid w:val="002A0066"/>
    <w:rsid w:val="002A28DB"/>
    <w:rsid w:val="002A3812"/>
    <w:rsid w:val="002A592E"/>
    <w:rsid w:val="002A7281"/>
    <w:rsid w:val="002A7518"/>
    <w:rsid w:val="002B0607"/>
    <w:rsid w:val="002B2E72"/>
    <w:rsid w:val="002B6D0C"/>
    <w:rsid w:val="002B7E5A"/>
    <w:rsid w:val="002C13E0"/>
    <w:rsid w:val="002C40DD"/>
    <w:rsid w:val="002C4D4B"/>
    <w:rsid w:val="002C50E7"/>
    <w:rsid w:val="002C5D5F"/>
    <w:rsid w:val="002C6A7D"/>
    <w:rsid w:val="002D10BC"/>
    <w:rsid w:val="002D3034"/>
    <w:rsid w:val="002D4756"/>
    <w:rsid w:val="002E05E5"/>
    <w:rsid w:val="002E0AC7"/>
    <w:rsid w:val="002E1357"/>
    <w:rsid w:val="002E4363"/>
    <w:rsid w:val="002F716C"/>
    <w:rsid w:val="003017F8"/>
    <w:rsid w:val="00301A38"/>
    <w:rsid w:val="00305647"/>
    <w:rsid w:val="00307A38"/>
    <w:rsid w:val="0031052C"/>
    <w:rsid w:val="00311BF2"/>
    <w:rsid w:val="0031387F"/>
    <w:rsid w:val="0031498E"/>
    <w:rsid w:val="00316F9D"/>
    <w:rsid w:val="00320F70"/>
    <w:rsid w:val="00322E86"/>
    <w:rsid w:val="00325A87"/>
    <w:rsid w:val="00325C0C"/>
    <w:rsid w:val="00327683"/>
    <w:rsid w:val="00330D38"/>
    <w:rsid w:val="00331436"/>
    <w:rsid w:val="003325CF"/>
    <w:rsid w:val="003342C0"/>
    <w:rsid w:val="00336891"/>
    <w:rsid w:val="00340299"/>
    <w:rsid w:val="00340C38"/>
    <w:rsid w:val="003421A7"/>
    <w:rsid w:val="003424FE"/>
    <w:rsid w:val="00342655"/>
    <w:rsid w:val="00343ECF"/>
    <w:rsid w:val="00346A32"/>
    <w:rsid w:val="0034738D"/>
    <w:rsid w:val="00350B6B"/>
    <w:rsid w:val="003526FF"/>
    <w:rsid w:val="00352E24"/>
    <w:rsid w:val="0035311D"/>
    <w:rsid w:val="0035321F"/>
    <w:rsid w:val="00354345"/>
    <w:rsid w:val="003563D6"/>
    <w:rsid w:val="00356C21"/>
    <w:rsid w:val="00357529"/>
    <w:rsid w:val="003575CD"/>
    <w:rsid w:val="0036130C"/>
    <w:rsid w:val="00362241"/>
    <w:rsid w:val="00362664"/>
    <w:rsid w:val="003626F8"/>
    <w:rsid w:val="003647DA"/>
    <w:rsid w:val="003705CF"/>
    <w:rsid w:val="00370AB5"/>
    <w:rsid w:val="00373EF6"/>
    <w:rsid w:val="00377084"/>
    <w:rsid w:val="0037747E"/>
    <w:rsid w:val="00383345"/>
    <w:rsid w:val="00384C84"/>
    <w:rsid w:val="0038642D"/>
    <w:rsid w:val="00386907"/>
    <w:rsid w:val="00390082"/>
    <w:rsid w:val="0039071A"/>
    <w:rsid w:val="0039112C"/>
    <w:rsid w:val="00393709"/>
    <w:rsid w:val="003944B2"/>
    <w:rsid w:val="003945E1"/>
    <w:rsid w:val="003955E5"/>
    <w:rsid w:val="00395898"/>
    <w:rsid w:val="0039650E"/>
    <w:rsid w:val="00396974"/>
    <w:rsid w:val="003A5876"/>
    <w:rsid w:val="003A5A43"/>
    <w:rsid w:val="003A650E"/>
    <w:rsid w:val="003A72A7"/>
    <w:rsid w:val="003A7797"/>
    <w:rsid w:val="003A77E9"/>
    <w:rsid w:val="003B0016"/>
    <w:rsid w:val="003B1AF6"/>
    <w:rsid w:val="003B1BFB"/>
    <w:rsid w:val="003B304D"/>
    <w:rsid w:val="003B40C4"/>
    <w:rsid w:val="003C0280"/>
    <w:rsid w:val="003C2872"/>
    <w:rsid w:val="003C2A31"/>
    <w:rsid w:val="003C4CA2"/>
    <w:rsid w:val="003D0B16"/>
    <w:rsid w:val="003D0C6F"/>
    <w:rsid w:val="003D1FDD"/>
    <w:rsid w:val="003D3199"/>
    <w:rsid w:val="003D3B24"/>
    <w:rsid w:val="003D789B"/>
    <w:rsid w:val="003D7ADC"/>
    <w:rsid w:val="003D7BF7"/>
    <w:rsid w:val="003E4901"/>
    <w:rsid w:val="003E4E1B"/>
    <w:rsid w:val="003E5E25"/>
    <w:rsid w:val="003F01EF"/>
    <w:rsid w:val="003F08BA"/>
    <w:rsid w:val="003F1097"/>
    <w:rsid w:val="003F1FB0"/>
    <w:rsid w:val="003F3569"/>
    <w:rsid w:val="003F4F12"/>
    <w:rsid w:val="003F5CB3"/>
    <w:rsid w:val="003F6A2C"/>
    <w:rsid w:val="003F6B56"/>
    <w:rsid w:val="00401289"/>
    <w:rsid w:val="004014B0"/>
    <w:rsid w:val="004026BD"/>
    <w:rsid w:val="00402AA0"/>
    <w:rsid w:val="00403A8F"/>
    <w:rsid w:val="004069BD"/>
    <w:rsid w:val="0041211C"/>
    <w:rsid w:val="00412148"/>
    <w:rsid w:val="00414CB6"/>
    <w:rsid w:val="00415533"/>
    <w:rsid w:val="004155F0"/>
    <w:rsid w:val="00415BB3"/>
    <w:rsid w:val="00416B23"/>
    <w:rsid w:val="004213E8"/>
    <w:rsid w:val="004334ED"/>
    <w:rsid w:val="004354FF"/>
    <w:rsid w:val="004371C7"/>
    <w:rsid w:val="00437F0E"/>
    <w:rsid w:val="004425E1"/>
    <w:rsid w:val="0044376A"/>
    <w:rsid w:val="00444636"/>
    <w:rsid w:val="0044607D"/>
    <w:rsid w:val="00453E56"/>
    <w:rsid w:val="004540CE"/>
    <w:rsid w:val="00454109"/>
    <w:rsid w:val="00455520"/>
    <w:rsid w:val="00456B15"/>
    <w:rsid w:val="00457775"/>
    <w:rsid w:val="0046008B"/>
    <w:rsid w:val="004616CD"/>
    <w:rsid w:val="00462A03"/>
    <w:rsid w:val="00462C71"/>
    <w:rsid w:val="00463645"/>
    <w:rsid w:val="004644C1"/>
    <w:rsid w:val="00464716"/>
    <w:rsid w:val="00465F81"/>
    <w:rsid w:val="00470613"/>
    <w:rsid w:val="00470E2A"/>
    <w:rsid w:val="00474A13"/>
    <w:rsid w:val="00474ACE"/>
    <w:rsid w:val="00477089"/>
    <w:rsid w:val="0047728C"/>
    <w:rsid w:val="00481A11"/>
    <w:rsid w:val="00482FA1"/>
    <w:rsid w:val="00485037"/>
    <w:rsid w:val="00491CCD"/>
    <w:rsid w:val="00496224"/>
    <w:rsid w:val="0049754F"/>
    <w:rsid w:val="004976A7"/>
    <w:rsid w:val="004976AB"/>
    <w:rsid w:val="00497FA0"/>
    <w:rsid w:val="004A1863"/>
    <w:rsid w:val="004A1936"/>
    <w:rsid w:val="004A3BC8"/>
    <w:rsid w:val="004A4EA1"/>
    <w:rsid w:val="004A6307"/>
    <w:rsid w:val="004A77B7"/>
    <w:rsid w:val="004A79B5"/>
    <w:rsid w:val="004C1431"/>
    <w:rsid w:val="004C1B20"/>
    <w:rsid w:val="004C5A9D"/>
    <w:rsid w:val="004C665B"/>
    <w:rsid w:val="004C7387"/>
    <w:rsid w:val="004D0163"/>
    <w:rsid w:val="004D1899"/>
    <w:rsid w:val="004D2227"/>
    <w:rsid w:val="004D2702"/>
    <w:rsid w:val="004D3C7B"/>
    <w:rsid w:val="004D427C"/>
    <w:rsid w:val="004D4CBA"/>
    <w:rsid w:val="004D53A7"/>
    <w:rsid w:val="004D611A"/>
    <w:rsid w:val="004D61F7"/>
    <w:rsid w:val="004D6494"/>
    <w:rsid w:val="004D6DA1"/>
    <w:rsid w:val="004D7849"/>
    <w:rsid w:val="004E13E6"/>
    <w:rsid w:val="004E3C9F"/>
    <w:rsid w:val="004E5EF7"/>
    <w:rsid w:val="004E78B8"/>
    <w:rsid w:val="004F130B"/>
    <w:rsid w:val="004F163D"/>
    <w:rsid w:val="004F4636"/>
    <w:rsid w:val="004F471D"/>
    <w:rsid w:val="004F66B6"/>
    <w:rsid w:val="00502D06"/>
    <w:rsid w:val="00502F48"/>
    <w:rsid w:val="00504639"/>
    <w:rsid w:val="00504DFB"/>
    <w:rsid w:val="00505A48"/>
    <w:rsid w:val="00506B88"/>
    <w:rsid w:val="00510A73"/>
    <w:rsid w:val="00511097"/>
    <w:rsid w:val="00514931"/>
    <w:rsid w:val="00515C81"/>
    <w:rsid w:val="0051666D"/>
    <w:rsid w:val="00520B2C"/>
    <w:rsid w:val="00522361"/>
    <w:rsid w:val="00525991"/>
    <w:rsid w:val="00530DE6"/>
    <w:rsid w:val="00533EAF"/>
    <w:rsid w:val="00540654"/>
    <w:rsid w:val="00541E3B"/>
    <w:rsid w:val="00542298"/>
    <w:rsid w:val="00543719"/>
    <w:rsid w:val="00544E1D"/>
    <w:rsid w:val="005470E1"/>
    <w:rsid w:val="00550EFF"/>
    <w:rsid w:val="00551C35"/>
    <w:rsid w:val="00554C6C"/>
    <w:rsid w:val="00555250"/>
    <w:rsid w:val="00555D1A"/>
    <w:rsid w:val="00557315"/>
    <w:rsid w:val="0056092A"/>
    <w:rsid w:val="0056110B"/>
    <w:rsid w:val="0056159E"/>
    <w:rsid w:val="005722AB"/>
    <w:rsid w:val="005722F5"/>
    <w:rsid w:val="005724A3"/>
    <w:rsid w:val="00576AC1"/>
    <w:rsid w:val="00577D0E"/>
    <w:rsid w:val="005802C0"/>
    <w:rsid w:val="005809EF"/>
    <w:rsid w:val="00583ACF"/>
    <w:rsid w:val="0058407D"/>
    <w:rsid w:val="0058472E"/>
    <w:rsid w:val="005855A7"/>
    <w:rsid w:val="00585EAF"/>
    <w:rsid w:val="00587FE8"/>
    <w:rsid w:val="00590140"/>
    <w:rsid w:val="005939AF"/>
    <w:rsid w:val="00595D56"/>
    <w:rsid w:val="00597505"/>
    <w:rsid w:val="005A01AD"/>
    <w:rsid w:val="005A0DAA"/>
    <w:rsid w:val="005A1553"/>
    <w:rsid w:val="005A1648"/>
    <w:rsid w:val="005A165C"/>
    <w:rsid w:val="005A242E"/>
    <w:rsid w:val="005A4237"/>
    <w:rsid w:val="005A64FF"/>
    <w:rsid w:val="005B02F7"/>
    <w:rsid w:val="005B068A"/>
    <w:rsid w:val="005B25A4"/>
    <w:rsid w:val="005B2676"/>
    <w:rsid w:val="005B2ABB"/>
    <w:rsid w:val="005B7790"/>
    <w:rsid w:val="005C0289"/>
    <w:rsid w:val="005C0C78"/>
    <w:rsid w:val="005C1DBA"/>
    <w:rsid w:val="005C4610"/>
    <w:rsid w:val="005C7C7A"/>
    <w:rsid w:val="005D1E26"/>
    <w:rsid w:val="005D33E6"/>
    <w:rsid w:val="005D5433"/>
    <w:rsid w:val="005D68CA"/>
    <w:rsid w:val="005D6BAA"/>
    <w:rsid w:val="005D709D"/>
    <w:rsid w:val="005D765D"/>
    <w:rsid w:val="005D7FFA"/>
    <w:rsid w:val="005E0E07"/>
    <w:rsid w:val="005E1148"/>
    <w:rsid w:val="005E714E"/>
    <w:rsid w:val="005E7410"/>
    <w:rsid w:val="005F16A8"/>
    <w:rsid w:val="005F2124"/>
    <w:rsid w:val="005F25CB"/>
    <w:rsid w:val="005F2BB9"/>
    <w:rsid w:val="005F2E41"/>
    <w:rsid w:val="005F7223"/>
    <w:rsid w:val="00600D60"/>
    <w:rsid w:val="00601D2B"/>
    <w:rsid w:val="00604859"/>
    <w:rsid w:val="00610C2E"/>
    <w:rsid w:val="00610F99"/>
    <w:rsid w:val="00611629"/>
    <w:rsid w:val="0061363B"/>
    <w:rsid w:val="00613E21"/>
    <w:rsid w:val="006149FA"/>
    <w:rsid w:val="00617344"/>
    <w:rsid w:val="006222C7"/>
    <w:rsid w:val="00622688"/>
    <w:rsid w:val="00623457"/>
    <w:rsid w:val="00623F8E"/>
    <w:rsid w:val="00627BBB"/>
    <w:rsid w:val="006300A6"/>
    <w:rsid w:val="00630931"/>
    <w:rsid w:val="00633433"/>
    <w:rsid w:val="006370FF"/>
    <w:rsid w:val="0063721B"/>
    <w:rsid w:val="00637B96"/>
    <w:rsid w:val="0064102E"/>
    <w:rsid w:val="006446F3"/>
    <w:rsid w:val="00644AA5"/>
    <w:rsid w:val="00647B26"/>
    <w:rsid w:val="00650972"/>
    <w:rsid w:val="00653028"/>
    <w:rsid w:val="006556A9"/>
    <w:rsid w:val="00655723"/>
    <w:rsid w:val="00663898"/>
    <w:rsid w:val="00664F0E"/>
    <w:rsid w:val="006677BE"/>
    <w:rsid w:val="00670F83"/>
    <w:rsid w:val="00673003"/>
    <w:rsid w:val="006750E7"/>
    <w:rsid w:val="00681570"/>
    <w:rsid w:val="00683FEB"/>
    <w:rsid w:val="00684362"/>
    <w:rsid w:val="00685783"/>
    <w:rsid w:val="00686770"/>
    <w:rsid w:val="00686EE1"/>
    <w:rsid w:val="0068776A"/>
    <w:rsid w:val="00693BDA"/>
    <w:rsid w:val="00696460"/>
    <w:rsid w:val="00696768"/>
    <w:rsid w:val="00696AB1"/>
    <w:rsid w:val="006A40AB"/>
    <w:rsid w:val="006A5825"/>
    <w:rsid w:val="006A5C9C"/>
    <w:rsid w:val="006A6DCC"/>
    <w:rsid w:val="006A7703"/>
    <w:rsid w:val="006B1E29"/>
    <w:rsid w:val="006B342C"/>
    <w:rsid w:val="006B48CC"/>
    <w:rsid w:val="006B54F8"/>
    <w:rsid w:val="006B6E6F"/>
    <w:rsid w:val="006B7EE9"/>
    <w:rsid w:val="006C0556"/>
    <w:rsid w:val="006C0884"/>
    <w:rsid w:val="006C089F"/>
    <w:rsid w:val="006C35BE"/>
    <w:rsid w:val="006C4731"/>
    <w:rsid w:val="006C59F0"/>
    <w:rsid w:val="006C5D6E"/>
    <w:rsid w:val="006C7F3F"/>
    <w:rsid w:val="006D0ED1"/>
    <w:rsid w:val="006D1470"/>
    <w:rsid w:val="006D18B9"/>
    <w:rsid w:val="006D213F"/>
    <w:rsid w:val="006D2295"/>
    <w:rsid w:val="006D2424"/>
    <w:rsid w:val="006D2C6C"/>
    <w:rsid w:val="006D3763"/>
    <w:rsid w:val="006D43BA"/>
    <w:rsid w:val="006D7DBF"/>
    <w:rsid w:val="006E0603"/>
    <w:rsid w:val="006E1461"/>
    <w:rsid w:val="006E14A9"/>
    <w:rsid w:val="006E61E6"/>
    <w:rsid w:val="006E6D67"/>
    <w:rsid w:val="006E7376"/>
    <w:rsid w:val="006E764B"/>
    <w:rsid w:val="006F16B3"/>
    <w:rsid w:val="006F1B03"/>
    <w:rsid w:val="006F3F37"/>
    <w:rsid w:val="006F4711"/>
    <w:rsid w:val="006F4B90"/>
    <w:rsid w:val="006F545A"/>
    <w:rsid w:val="006F6D2B"/>
    <w:rsid w:val="00700047"/>
    <w:rsid w:val="00701807"/>
    <w:rsid w:val="00701F89"/>
    <w:rsid w:val="007035AF"/>
    <w:rsid w:val="00703C67"/>
    <w:rsid w:val="00706F31"/>
    <w:rsid w:val="00707395"/>
    <w:rsid w:val="00710530"/>
    <w:rsid w:val="00713260"/>
    <w:rsid w:val="00715196"/>
    <w:rsid w:val="007167D9"/>
    <w:rsid w:val="00716979"/>
    <w:rsid w:val="007170DF"/>
    <w:rsid w:val="00722D29"/>
    <w:rsid w:val="00723964"/>
    <w:rsid w:val="007263A3"/>
    <w:rsid w:val="00727713"/>
    <w:rsid w:val="007336D3"/>
    <w:rsid w:val="00733A23"/>
    <w:rsid w:val="0073475C"/>
    <w:rsid w:val="00734FA5"/>
    <w:rsid w:val="00737774"/>
    <w:rsid w:val="00737ADE"/>
    <w:rsid w:val="00742015"/>
    <w:rsid w:val="00746999"/>
    <w:rsid w:val="00746EE0"/>
    <w:rsid w:val="00754464"/>
    <w:rsid w:val="00755F02"/>
    <w:rsid w:val="00760DAE"/>
    <w:rsid w:val="007645A5"/>
    <w:rsid w:val="00765ADD"/>
    <w:rsid w:val="0076630C"/>
    <w:rsid w:val="00766E10"/>
    <w:rsid w:val="007722EA"/>
    <w:rsid w:val="007739F0"/>
    <w:rsid w:val="00774DAB"/>
    <w:rsid w:val="007751B5"/>
    <w:rsid w:val="0077603C"/>
    <w:rsid w:val="00776526"/>
    <w:rsid w:val="00780041"/>
    <w:rsid w:val="007809C0"/>
    <w:rsid w:val="00781804"/>
    <w:rsid w:val="00784197"/>
    <w:rsid w:val="0078635D"/>
    <w:rsid w:val="00790336"/>
    <w:rsid w:val="007935B4"/>
    <w:rsid w:val="007948AC"/>
    <w:rsid w:val="007954AE"/>
    <w:rsid w:val="007956CC"/>
    <w:rsid w:val="0079649C"/>
    <w:rsid w:val="00797965"/>
    <w:rsid w:val="00797D5D"/>
    <w:rsid w:val="007A0A9A"/>
    <w:rsid w:val="007A189C"/>
    <w:rsid w:val="007A2FEE"/>
    <w:rsid w:val="007A3634"/>
    <w:rsid w:val="007A5726"/>
    <w:rsid w:val="007A711B"/>
    <w:rsid w:val="007B299E"/>
    <w:rsid w:val="007B36BE"/>
    <w:rsid w:val="007B3B8E"/>
    <w:rsid w:val="007B3E67"/>
    <w:rsid w:val="007B5202"/>
    <w:rsid w:val="007B55BE"/>
    <w:rsid w:val="007C04D1"/>
    <w:rsid w:val="007C05C6"/>
    <w:rsid w:val="007C0736"/>
    <w:rsid w:val="007C1A09"/>
    <w:rsid w:val="007C4AA9"/>
    <w:rsid w:val="007C5650"/>
    <w:rsid w:val="007C6196"/>
    <w:rsid w:val="007C6812"/>
    <w:rsid w:val="007C69DC"/>
    <w:rsid w:val="007D34D2"/>
    <w:rsid w:val="007D4129"/>
    <w:rsid w:val="007D7223"/>
    <w:rsid w:val="007D7EC3"/>
    <w:rsid w:val="007E0345"/>
    <w:rsid w:val="007E13E4"/>
    <w:rsid w:val="007E2D85"/>
    <w:rsid w:val="007E353F"/>
    <w:rsid w:val="007E40C7"/>
    <w:rsid w:val="007E56B4"/>
    <w:rsid w:val="007E5DF0"/>
    <w:rsid w:val="007E5F0C"/>
    <w:rsid w:val="007F0C26"/>
    <w:rsid w:val="007F0F89"/>
    <w:rsid w:val="007F2B0A"/>
    <w:rsid w:val="007F31C0"/>
    <w:rsid w:val="007F508D"/>
    <w:rsid w:val="007F6109"/>
    <w:rsid w:val="00802ECD"/>
    <w:rsid w:val="00804278"/>
    <w:rsid w:val="008043EF"/>
    <w:rsid w:val="00805589"/>
    <w:rsid w:val="00805842"/>
    <w:rsid w:val="00806F90"/>
    <w:rsid w:val="008102E2"/>
    <w:rsid w:val="00810F5B"/>
    <w:rsid w:val="00812CAF"/>
    <w:rsid w:val="0081666D"/>
    <w:rsid w:val="0081708A"/>
    <w:rsid w:val="00820CC0"/>
    <w:rsid w:val="008213B3"/>
    <w:rsid w:val="0082288C"/>
    <w:rsid w:val="008254C2"/>
    <w:rsid w:val="0083038E"/>
    <w:rsid w:val="008318C4"/>
    <w:rsid w:val="008330AE"/>
    <w:rsid w:val="008346DC"/>
    <w:rsid w:val="0083516E"/>
    <w:rsid w:val="00835D88"/>
    <w:rsid w:val="008411E5"/>
    <w:rsid w:val="008413CF"/>
    <w:rsid w:val="008414D0"/>
    <w:rsid w:val="00842B54"/>
    <w:rsid w:val="00843FFA"/>
    <w:rsid w:val="00845F7B"/>
    <w:rsid w:val="008519E0"/>
    <w:rsid w:val="00852B3F"/>
    <w:rsid w:val="00855483"/>
    <w:rsid w:val="0085601E"/>
    <w:rsid w:val="00857C8C"/>
    <w:rsid w:val="00864537"/>
    <w:rsid w:val="00864907"/>
    <w:rsid w:val="00865593"/>
    <w:rsid w:val="00867E13"/>
    <w:rsid w:val="00867ECD"/>
    <w:rsid w:val="00873E74"/>
    <w:rsid w:val="0087677F"/>
    <w:rsid w:val="00876A78"/>
    <w:rsid w:val="0087719D"/>
    <w:rsid w:val="008772A9"/>
    <w:rsid w:val="0088196A"/>
    <w:rsid w:val="008821F6"/>
    <w:rsid w:val="008824EF"/>
    <w:rsid w:val="00882C7E"/>
    <w:rsid w:val="00883B61"/>
    <w:rsid w:val="0088462E"/>
    <w:rsid w:val="0088714A"/>
    <w:rsid w:val="0089086F"/>
    <w:rsid w:val="00893A95"/>
    <w:rsid w:val="00895662"/>
    <w:rsid w:val="00896481"/>
    <w:rsid w:val="00896985"/>
    <w:rsid w:val="00896C82"/>
    <w:rsid w:val="008A017C"/>
    <w:rsid w:val="008A0F5D"/>
    <w:rsid w:val="008A0FAE"/>
    <w:rsid w:val="008A1F52"/>
    <w:rsid w:val="008A3037"/>
    <w:rsid w:val="008A47E3"/>
    <w:rsid w:val="008A5854"/>
    <w:rsid w:val="008A628F"/>
    <w:rsid w:val="008A6DBF"/>
    <w:rsid w:val="008A76E4"/>
    <w:rsid w:val="008B13C7"/>
    <w:rsid w:val="008B45B3"/>
    <w:rsid w:val="008B57E7"/>
    <w:rsid w:val="008C072D"/>
    <w:rsid w:val="008C1AD3"/>
    <w:rsid w:val="008C1C10"/>
    <w:rsid w:val="008C254D"/>
    <w:rsid w:val="008C273D"/>
    <w:rsid w:val="008C37E0"/>
    <w:rsid w:val="008C70DD"/>
    <w:rsid w:val="008C7A82"/>
    <w:rsid w:val="008C7BA0"/>
    <w:rsid w:val="008D2AD0"/>
    <w:rsid w:val="008D3365"/>
    <w:rsid w:val="008D5046"/>
    <w:rsid w:val="008D5400"/>
    <w:rsid w:val="008E5453"/>
    <w:rsid w:val="008E6902"/>
    <w:rsid w:val="008F1EDB"/>
    <w:rsid w:val="008F3CC7"/>
    <w:rsid w:val="008F443F"/>
    <w:rsid w:val="008F45F4"/>
    <w:rsid w:val="008F4950"/>
    <w:rsid w:val="008F51F0"/>
    <w:rsid w:val="008F7191"/>
    <w:rsid w:val="009044DC"/>
    <w:rsid w:val="00904EBE"/>
    <w:rsid w:val="009050E4"/>
    <w:rsid w:val="00906183"/>
    <w:rsid w:val="00906A71"/>
    <w:rsid w:val="00910139"/>
    <w:rsid w:val="00911BB2"/>
    <w:rsid w:val="00912477"/>
    <w:rsid w:val="00913F8E"/>
    <w:rsid w:val="009141DA"/>
    <w:rsid w:val="00915C4F"/>
    <w:rsid w:val="00916183"/>
    <w:rsid w:val="009163A4"/>
    <w:rsid w:val="00916D3C"/>
    <w:rsid w:val="0092114C"/>
    <w:rsid w:val="00925CD0"/>
    <w:rsid w:val="00926301"/>
    <w:rsid w:val="0092788F"/>
    <w:rsid w:val="00927A1C"/>
    <w:rsid w:val="0093024C"/>
    <w:rsid w:val="00934D2B"/>
    <w:rsid w:val="00936BC3"/>
    <w:rsid w:val="00941F83"/>
    <w:rsid w:val="00943972"/>
    <w:rsid w:val="009458FB"/>
    <w:rsid w:val="009463C1"/>
    <w:rsid w:val="009474FD"/>
    <w:rsid w:val="00951F56"/>
    <w:rsid w:val="00952E87"/>
    <w:rsid w:val="00952F83"/>
    <w:rsid w:val="00954E81"/>
    <w:rsid w:val="00955034"/>
    <w:rsid w:val="00955681"/>
    <w:rsid w:val="00956498"/>
    <w:rsid w:val="0095688A"/>
    <w:rsid w:val="009611AE"/>
    <w:rsid w:val="0096122E"/>
    <w:rsid w:val="00962A1E"/>
    <w:rsid w:val="00962FFD"/>
    <w:rsid w:val="0096396D"/>
    <w:rsid w:val="009639A5"/>
    <w:rsid w:val="009652B0"/>
    <w:rsid w:val="009656A3"/>
    <w:rsid w:val="009658DE"/>
    <w:rsid w:val="0096662B"/>
    <w:rsid w:val="009678BD"/>
    <w:rsid w:val="009710A0"/>
    <w:rsid w:val="00972179"/>
    <w:rsid w:val="00975DDF"/>
    <w:rsid w:val="00976F86"/>
    <w:rsid w:val="009808DE"/>
    <w:rsid w:val="0098127D"/>
    <w:rsid w:val="009831A7"/>
    <w:rsid w:val="00984C4E"/>
    <w:rsid w:val="00985190"/>
    <w:rsid w:val="009856D1"/>
    <w:rsid w:val="00985A1D"/>
    <w:rsid w:val="0098744D"/>
    <w:rsid w:val="00990796"/>
    <w:rsid w:val="00993CD9"/>
    <w:rsid w:val="009945C3"/>
    <w:rsid w:val="00995F8E"/>
    <w:rsid w:val="0099739F"/>
    <w:rsid w:val="009A0A8C"/>
    <w:rsid w:val="009A39A4"/>
    <w:rsid w:val="009A578B"/>
    <w:rsid w:val="009A65AB"/>
    <w:rsid w:val="009A65D9"/>
    <w:rsid w:val="009A675C"/>
    <w:rsid w:val="009A6E70"/>
    <w:rsid w:val="009B092C"/>
    <w:rsid w:val="009B0F11"/>
    <w:rsid w:val="009B292F"/>
    <w:rsid w:val="009B49D8"/>
    <w:rsid w:val="009B535D"/>
    <w:rsid w:val="009B5734"/>
    <w:rsid w:val="009B7BDE"/>
    <w:rsid w:val="009B7DA7"/>
    <w:rsid w:val="009C4CD2"/>
    <w:rsid w:val="009C65CB"/>
    <w:rsid w:val="009C79FF"/>
    <w:rsid w:val="009D1F44"/>
    <w:rsid w:val="009D2DD8"/>
    <w:rsid w:val="009D343A"/>
    <w:rsid w:val="009D347B"/>
    <w:rsid w:val="009D5B60"/>
    <w:rsid w:val="009D75FB"/>
    <w:rsid w:val="009D78F1"/>
    <w:rsid w:val="009D7DFB"/>
    <w:rsid w:val="009E29DF"/>
    <w:rsid w:val="009E5021"/>
    <w:rsid w:val="009E5386"/>
    <w:rsid w:val="009E5C58"/>
    <w:rsid w:val="009E66A6"/>
    <w:rsid w:val="009F03C8"/>
    <w:rsid w:val="009F0AAD"/>
    <w:rsid w:val="009F0D4B"/>
    <w:rsid w:val="009F1CCD"/>
    <w:rsid w:val="009F1E8B"/>
    <w:rsid w:val="009F214F"/>
    <w:rsid w:val="009F59F3"/>
    <w:rsid w:val="009F5CB8"/>
    <w:rsid w:val="00A00744"/>
    <w:rsid w:val="00A00C4C"/>
    <w:rsid w:val="00A02312"/>
    <w:rsid w:val="00A03AED"/>
    <w:rsid w:val="00A03C87"/>
    <w:rsid w:val="00A057FC"/>
    <w:rsid w:val="00A06902"/>
    <w:rsid w:val="00A07499"/>
    <w:rsid w:val="00A07B3C"/>
    <w:rsid w:val="00A07F19"/>
    <w:rsid w:val="00A10E83"/>
    <w:rsid w:val="00A11975"/>
    <w:rsid w:val="00A119A8"/>
    <w:rsid w:val="00A122F0"/>
    <w:rsid w:val="00A13299"/>
    <w:rsid w:val="00A137EB"/>
    <w:rsid w:val="00A1386A"/>
    <w:rsid w:val="00A145C5"/>
    <w:rsid w:val="00A15236"/>
    <w:rsid w:val="00A17A0D"/>
    <w:rsid w:val="00A17B1A"/>
    <w:rsid w:val="00A22F7D"/>
    <w:rsid w:val="00A25853"/>
    <w:rsid w:val="00A3108F"/>
    <w:rsid w:val="00A351C2"/>
    <w:rsid w:val="00A352B6"/>
    <w:rsid w:val="00A3597E"/>
    <w:rsid w:val="00A3794C"/>
    <w:rsid w:val="00A412CE"/>
    <w:rsid w:val="00A41D26"/>
    <w:rsid w:val="00A44490"/>
    <w:rsid w:val="00A4516D"/>
    <w:rsid w:val="00A46EDD"/>
    <w:rsid w:val="00A51219"/>
    <w:rsid w:val="00A51809"/>
    <w:rsid w:val="00A53248"/>
    <w:rsid w:val="00A53357"/>
    <w:rsid w:val="00A53A52"/>
    <w:rsid w:val="00A54700"/>
    <w:rsid w:val="00A55779"/>
    <w:rsid w:val="00A56357"/>
    <w:rsid w:val="00A5644C"/>
    <w:rsid w:val="00A56E8D"/>
    <w:rsid w:val="00A5705F"/>
    <w:rsid w:val="00A63252"/>
    <w:rsid w:val="00A66708"/>
    <w:rsid w:val="00A7066B"/>
    <w:rsid w:val="00A7287E"/>
    <w:rsid w:val="00A72CBC"/>
    <w:rsid w:val="00A74F1A"/>
    <w:rsid w:val="00A762DD"/>
    <w:rsid w:val="00A77A87"/>
    <w:rsid w:val="00A77B59"/>
    <w:rsid w:val="00A85989"/>
    <w:rsid w:val="00A85F53"/>
    <w:rsid w:val="00A90EEB"/>
    <w:rsid w:val="00A91F5E"/>
    <w:rsid w:val="00A925AF"/>
    <w:rsid w:val="00A9271C"/>
    <w:rsid w:val="00A93BB1"/>
    <w:rsid w:val="00A93D60"/>
    <w:rsid w:val="00A944FB"/>
    <w:rsid w:val="00A950C8"/>
    <w:rsid w:val="00A9526F"/>
    <w:rsid w:val="00A9676F"/>
    <w:rsid w:val="00A972AA"/>
    <w:rsid w:val="00AA261B"/>
    <w:rsid w:val="00AA6099"/>
    <w:rsid w:val="00AB1505"/>
    <w:rsid w:val="00AB26A8"/>
    <w:rsid w:val="00AB4F82"/>
    <w:rsid w:val="00AB6AA5"/>
    <w:rsid w:val="00AB72B5"/>
    <w:rsid w:val="00AB7839"/>
    <w:rsid w:val="00AB7EBA"/>
    <w:rsid w:val="00AC025E"/>
    <w:rsid w:val="00AC1090"/>
    <w:rsid w:val="00AC117C"/>
    <w:rsid w:val="00AC245D"/>
    <w:rsid w:val="00AC2BF2"/>
    <w:rsid w:val="00AC3408"/>
    <w:rsid w:val="00AC37B8"/>
    <w:rsid w:val="00AC5DD5"/>
    <w:rsid w:val="00AC6EA2"/>
    <w:rsid w:val="00AD2265"/>
    <w:rsid w:val="00AD4BD2"/>
    <w:rsid w:val="00AD6809"/>
    <w:rsid w:val="00AD71E5"/>
    <w:rsid w:val="00AE51B7"/>
    <w:rsid w:val="00AE60A0"/>
    <w:rsid w:val="00AF18D6"/>
    <w:rsid w:val="00AF1C0B"/>
    <w:rsid w:val="00AF314B"/>
    <w:rsid w:val="00B02FB9"/>
    <w:rsid w:val="00B0550A"/>
    <w:rsid w:val="00B062AC"/>
    <w:rsid w:val="00B075C2"/>
    <w:rsid w:val="00B1188F"/>
    <w:rsid w:val="00B127C5"/>
    <w:rsid w:val="00B1376D"/>
    <w:rsid w:val="00B13E8F"/>
    <w:rsid w:val="00B157DB"/>
    <w:rsid w:val="00B15A63"/>
    <w:rsid w:val="00B16B2C"/>
    <w:rsid w:val="00B2525B"/>
    <w:rsid w:val="00B25ACF"/>
    <w:rsid w:val="00B30768"/>
    <w:rsid w:val="00B323B6"/>
    <w:rsid w:val="00B329F9"/>
    <w:rsid w:val="00B339C1"/>
    <w:rsid w:val="00B354B5"/>
    <w:rsid w:val="00B3669B"/>
    <w:rsid w:val="00B373D2"/>
    <w:rsid w:val="00B40914"/>
    <w:rsid w:val="00B40A26"/>
    <w:rsid w:val="00B419E2"/>
    <w:rsid w:val="00B42ED8"/>
    <w:rsid w:val="00B44E68"/>
    <w:rsid w:val="00B47007"/>
    <w:rsid w:val="00B51D7F"/>
    <w:rsid w:val="00B52EDC"/>
    <w:rsid w:val="00B535FF"/>
    <w:rsid w:val="00B5639C"/>
    <w:rsid w:val="00B63B32"/>
    <w:rsid w:val="00B64AE8"/>
    <w:rsid w:val="00B669D9"/>
    <w:rsid w:val="00B67B5A"/>
    <w:rsid w:val="00B7031F"/>
    <w:rsid w:val="00B7099D"/>
    <w:rsid w:val="00B73115"/>
    <w:rsid w:val="00B73B98"/>
    <w:rsid w:val="00B753CE"/>
    <w:rsid w:val="00B76AA9"/>
    <w:rsid w:val="00B80E23"/>
    <w:rsid w:val="00B85595"/>
    <w:rsid w:val="00B904FD"/>
    <w:rsid w:val="00B907A0"/>
    <w:rsid w:val="00B940A8"/>
    <w:rsid w:val="00B9477A"/>
    <w:rsid w:val="00B95587"/>
    <w:rsid w:val="00B95782"/>
    <w:rsid w:val="00B97559"/>
    <w:rsid w:val="00BA00AB"/>
    <w:rsid w:val="00BA309B"/>
    <w:rsid w:val="00BA4C0A"/>
    <w:rsid w:val="00BA5A70"/>
    <w:rsid w:val="00BA669F"/>
    <w:rsid w:val="00BB219B"/>
    <w:rsid w:val="00BB2679"/>
    <w:rsid w:val="00BC404D"/>
    <w:rsid w:val="00BC4F33"/>
    <w:rsid w:val="00BC5752"/>
    <w:rsid w:val="00BC59E7"/>
    <w:rsid w:val="00BD1D15"/>
    <w:rsid w:val="00BD239A"/>
    <w:rsid w:val="00BD2796"/>
    <w:rsid w:val="00BD2B48"/>
    <w:rsid w:val="00BD306D"/>
    <w:rsid w:val="00BD3933"/>
    <w:rsid w:val="00BD40B4"/>
    <w:rsid w:val="00BD490B"/>
    <w:rsid w:val="00BD51D1"/>
    <w:rsid w:val="00BD55D0"/>
    <w:rsid w:val="00BD6AB2"/>
    <w:rsid w:val="00BE1F2A"/>
    <w:rsid w:val="00BE2606"/>
    <w:rsid w:val="00BE2D54"/>
    <w:rsid w:val="00BF0B9F"/>
    <w:rsid w:val="00BF1B9D"/>
    <w:rsid w:val="00BF2CA6"/>
    <w:rsid w:val="00BF2E75"/>
    <w:rsid w:val="00BF3020"/>
    <w:rsid w:val="00BF39BA"/>
    <w:rsid w:val="00BF3B24"/>
    <w:rsid w:val="00BF5C6B"/>
    <w:rsid w:val="00BF674C"/>
    <w:rsid w:val="00BF6BD3"/>
    <w:rsid w:val="00BF6BF8"/>
    <w:rsid w:val="00C04F9E"/>
    <w:rsid w:val="00C07787"/>
    <w:rsid w:val="00C10531"/>
    <w:rsid w:val="00C10DB8"/>
    <w:rsid w:val="00C118FC"/>
    <w:rsid w:val="00C12B1B"/>
    <w:rsid w:val="00C20A2C"/>
    <w:rsid w:val="00C227BD"/>
    <w:rsid w:val="00C23028"/>
    <w:rsid w:val="00C23139"/>
    <w:rsid w:val="00C23C35"/>
    <w:rsid w:val="00C24477"/>
    <w:rsid w:val="00C24B8F"/>
    <w:rsid w:val="00C32046"/>
    <w:rsid w:val="00C34DF3"/>
    <w:rsid w:val="00C40CA9"/>
    <w:rsid w:val="00C414DA"/>
    <w:rsid w:val="00C42CDE"/>
    <w:rsid w:val="00C47B19"/>
    <w:rsid w:val="00C52689"/>
    <w:rsid w:val="00C545BE"/>
    <w:rsid w:val="00C559CD"/>
    <w:rsid w:val="00C565FB"/>
    <w:rsid w:val="00C61108"/>
    <w:rsid w:val="00C64437"/>
    <w:rsid w:val="00C663F6"/>
    <w:rsid w:val="00C7008C"/>
    <w:rsid w:val="00C70995"/>
    <w:rsid w:val="00C72C82"/>
    <w:rsid w:val="00C7309E"/>
    <w:rsid w:val="00C75D5C"/>
    <w:rsid w:val="00C772A8"/>
    <w:rsid w:val="00C77D60"/>
    <w:rsid w:val="00C809D3"/>
    <w:rsid w:val="00C80A4C"/>
    <w:rsid w:val="00C81C9D"/>
    <w:rsid w:val="00C82FC1"/>
    <w:rsid w:val="00C86529"/>
    <w:rsid w:val="00C872D1"/>
    <w:rsid w:val="00C95638"/>
    <w:rsid w:val="00CA19F4"/>
    <w:rsid w:val="00CA2964"/>
    <w:rsid w:val="00CA3EB4"/>
    <w:rsid w:val="00CA4BC2"/>
    <w:rsid w:val="00CA4E34"/>
    <w:rsid w:val="00CA652F"/>
    <w:rsid w:val="00CB0C44"/>
    <w:rsid w:val="00CB0E13"/>
    <w:rsid w:val="00CB196E"/>
    <w:rsid w:val="00CB4ACE"/>
    <w:rsid w:val="00CB6E2C"/>
    <w:rsid w:val="00CB764C"/>
    <w:rsid w:val="00CB7B5E"/>
    <w:rsid w:val="00CB7C9E"/>
    <w:rsid w:val="00CB7F5F"/>
    <w:rsid w:val="00CC2407"/>
    <w:rsid w:val="00CC2D8B"/>
    <w:rsid w:val="00CC557C"/>
    <w:rsid w:val="00CC64DB"/>
    <w:rsid w:val="00CC7962"/>
    <w:rsid w:val="00CD0C1E"/>
    <w:rsid w:val="00CD0FE8"/>
    <w:rsid w:val="00CD27F3"/>
    <w:rsid w:val="00CD6036"/>
    <w:rsid w:val="00CD66C7"/>
    <w:rsid w:val="00CE04F7"/>
    <w:rsid w:val="00CE163B"/>
    <w:rsid w:val="00CE2666"/>
    <w:rsid w:val="00CE3AA9"/>
    <w:rsid w:val="00CE6922"/>
    <w:rsid w:val="00CF012E"/>
    <w:rsid w:val="00CF04FF"/>
    <w:rsid w:val="00CF0ABA"/>
    <w:rsid w:val="00CF0CDA"/>
    <w:rsid w:val="00CF29EB"/>
    <w:rsid w:val="00CF3715"/>
    <w:rsid w:val="00CF3A5E"/>
    <w:rsid w:val="00CF4B82"/>
    <w:rsid w:val="00CF5624"/>
    <w:rsid w:val="00CF7254"/>
    <w:rsid w:val="00D027D4"/>
    <w:rsid w:val="00D04756"/>
    <w:rsid w:val="00D053CF"/>
    <w:rsid w:val="00D06EAE"/>
    <w:rsid w:val="00D075B3"/>
    <w:rsid w:val="00D110A6"/>
    <w:rsid w:val="00D11199"/>
    <w:rsid w:val="00D12DE2"/>
    <w:rsid w:val="00D12E03"/>
    <w:rsid w:val="00D15403"/>
    <w:rsid w:val="00D16226"/>
    <w:rsid w:val="00D212A0"/>
    <w:rsid w:val="00D212F1"/>
    <w:rsid w:val="00D22443"/>
    <w:rsid w:val="00D24914"/>
    <w:rsid w:val="00D24FC8"/>
    <w:rsid w:val="00D2694A"/>
    <w:rsid w:val="00D30067"/>
    <w:rsid w:val="00D310EE"/>
    <w:rsid w:val="00D31FE2"/>
    <w:rsid w:val="00D3330A"/>
    <w:rsid w:val="00D34CD2"/>
    <w:rsid w:val="00D373E9"/>
    <w:rsid w:val="00D40FC0"/>
    <w:rsid w:val="00D420C1"/>
    <w:rsid w:val="00D426F2"/>
    <w:rsid w:val="00D454C1"/>
    <w:rsid w:val="00D4681A"/>
    <w:rsid w:val="00D5071C"/>
    <w:rsid w:val="00D5095D"/>
    <w:rsid w:val="00D52302"/>
    <w:rsid w:val="00D53987"/>
    <w:rsid w:val="00D61EE3"/>
    <w:rsid w:val="00D6257F"/>
    <w:rsid w:val="00D644EE"/>
    <w:rsid w:val="00D65726"/>
    <w:rsid w:val="00D65FD7"/>
    <w:rsid w:val="00D67DE7"/>
    <w:rsid w:val="00D70465"/>
    <w:rsid w:val="00D70470"/>
    <w:rsid w:val="00D71107"/>
    <w:rsid w:val="00D72A90"/>
    <w:rsid w:val="00D72C33"/>
    <w:rsid w:val="00D73BC5"/>
    <w:rsid w:val="00D73DC6"/>
    <w:rsid w:val="00D77267"/>
    <w:rsid w:val="00D81DB1"/>
    <w:rsid w:val="00D82604"/>
    <w:rsid w:val="00D82917"/>
    <w:rsid w:val="00D82D85"/>
    <w:rsid w:val="00D85543"/>
    <w:rsid w:val="00D855CF"/>
    <w:rsid w:val="00D86DBE"/>
    <w:rsid w:val="00D8707A"/>
    <w:rsid w:val="00D91D22"/>
    <w:rsid w:val="00D93475"/>
    <w:rsid w:val="00D95861"/>
    <w:rsid w:val="00D95890"/>
    <w:rsid w:val="00D97F78"/>
    <w:rsid w:val="00DA27D6"/>
    <w:rsid w:val="00DA52BF"/>
    <w:rsid w:val="00DA5365"/>
    <w:rsid w:val="00DA6A6B"/>
    <w:rsid w:val="00DC1641"/>
    <w:rsid w:val="00DC2EF6"/>
    <w:rsid w:val="00DC3371"/>
    <w:rsid w:val="00DC7569"/>
    <w:rsid w:val="00DC7CE2"/>
    <w:rsid w:val="00DD0B5D"/>
    <w:rsid w:val="00DD1D1E"/>
    <w:rsid w:val="00DD73BD"/>
    <w:rsid w:val="00DE343D"/>
    <w:rsid w:val="00DE5109"/>
    <w:rsid w:val="00DE7E17"/>
    <w:rsid w:val="00DF093F"/>
    <w:rsid w:val="00DF1441"/>
    <w:rsid w:val="00DF180B"/>
    <w:rsid w:val="00DF3B0D"/>
    <w:rsid w:val="00DF46C4"/>
    <w:rsid w:val="00DF5B11"/>
    <w:rsid w:val="00E00C8B"/>
    <w:rsid w:val="00E045AF"/>
    <w:rsid w:val="00E04839"/>
    <w:rsid w:val="00E069FB"/>
    <w:rsid w:val="00E100FA"/>
    <w:rsid w:val="00E10CF1"/>
    <w:rsid w:val="00E114AA"/>
    <w:rsid w:val="00E1157D"/>
    <w:rsid w:val="00E115B4"/>
    <w:rsid w:val="00E11907"/>
    <w:rsid w:val="00E141B4"/>
    <w:rsid w:val="00E1654D"/>
    <w:rsid w:val="00E17613"/>
    <w:rsid w:val="00E176E7"/>
    <w:rsid w:val="00E201B6"/>
    <w:rsid w:val="00E20C88"/>
    <w:rsid w:val="00E20FE0"/>
    <w:rsid w:val="00E21DD3"/>
    <w:rsid w:val="00E21E15"/>
    <w:rsid w:val="00E21EA1"/>
    <w:rsid w:val="00E25892"/>
    <w:rsid w:val="00E31FC3"/>
    <w:rsid w:val="00E3315E"/>
    <w:rsid w:val="00E37E95"/>
    <w:rsid w:val="00E421AC"/>
    <w:rsid w:val="00E43A31"/>
    <w:rsid w:val="00E47DCB"/>
    <w:rsid w:val="00E50945"/>
    <w:rsid w:val="00E527BF"/>
    <w:rsid w:val="00E53D7D"/>
    <w:rsid w:val="00E55762"/>
    <w:rsid w:val="00E60E31"/>
    <w:rsid w:val="00E633D5"/>
    <w:rsid w:val="00E64D51"/>
    <w:rsid w:val="00E66B92"/>
    <w:rsid w:val="00E721D9"/>
    <w:rsid w:val="00E7246E"/>
    <w:rsid w:val="00E73A0F"/>
    <w:rsid w:val="00E73AC6"/>
    <w:rsid w:val="00E73D8A"/>
    <w:rsid w:val="00E74446"/>
    <w:rsid w:val="00E74710"/>
    <w:rsid w:val="00E7538E"/>
    <w:rsid w:val="00E80929"/>
    <w:rsid w:val="00E831F0"/>
    <w:rsid w:val="00E8372B"/>
    <w:rsid w:val="00E87697"/>
    <w:rsid w:val="00E90A77"/>
    <w:rsid w:val="00E94D0C"/>
    <w:rsid w:val="00E9751A"/>
    <w:rsid w:val="00E97E66"/>
    <w:rsid w:val="00EA07CB"/>
    <w:rsid w:val="00EA2642"/>
    <w:rsid w:val="00EA2B0E"/>
    <w:rsid w:val="00EA34F4"/>
    <w:rsid w:val="00EA7321"/>
    <w:rsid w:val="00EB03E5"/>
    <w:rsid w:val="00EB06D7"/>
    <w:rsid w:val="00EB0FAC"/>
    <w:rsid w:val="00EB1F69"/>
    <w:rsid w:val="00EB28D3"/>
    <w:rsid w:val="00EB4287"/>
    <w:rsid w:val="00EB5E6B"/>
    <w:rsid w:val="00EC2566"/>
    <w:rsid w:val="00EC35DB"/>
    <w:rsid w:val="00EC3C40"/>
    <w:rsid w:val="00EC51EC"/>
    <w:rsid w:val="00EC623F"/>
    <w:rsid w:val="00ED2FC1"/>
    <w:rsid w:val="00ED320A"/>
    <w:rsid w:val="00EE0EAE"/>
    <w:rsid w:val="00EE401B"/>
    <w:rsid w:val="00EE5C6A"/>
    <w:rsid w:val="00EE71C1"/>
    <w:rsid w:val="00EE749A"/>
    <w:rsid w:val="00EF1306"/>
    <w:rsid w:val="00EF2197"/>
    <w:rsid w:val="00EF3A01"/>
    <w:rsid w:val="00EF63E3"/>
    <w:rsid w:val="00EF7204"/>
    <w:rsid w:val="00F02083"/>
    <w:rsid w:val="00F02AFF"/>
    <w:rsid w:val="00F05F69"/>
    <w:rsid w:val="00F06A59"/>
    <w:rsid w:val="00F1267C"/>
    <w:rsid w:val="00F136FB"/>
    <w:rsid w:val="00F22BBB"/>
    <w:rsid w:val="00F23260"/>
    <w:rsid w:val="00F25BD7"/>
    <w:rsid w:val="00F27088"/>
    <w:rsid w:val="00F27656"/>
    <w:rsid w:val="00F30673"/>
    <w:rsid w:val="00F324DA"/>
    <w:rsid w:val="00F32BF3"/>
    <w:rsid w:val="00F353DF"/>
    <w:rsid w:val="00F362B1"/>
    <w:rsid w:val="00F3635C"/>
    <w:rsid w:val="00F41EA7"/>
    <w:rsid w:val="00F424C9"/>
    <w:rsid w:val="00F43B59"/>
    <w:rsid w:val="00F4425F"/>
    <w:rsid w:val="00F4479C"/>
    <w:rsid w:val="00F466B4"/>
    <w:rsid w:val="00F51D82"/>
    <w:rsid w:val="00F5502E"/>
    <w:rsid w:val="00F55F28"/>
    <w:rsid w:val="00F561F7"/>
    <w:rsid w:val="00F5761A"/>
    <w:rsid w:val="00F57C8D"/>
    <w:rsid w:val="00F6018C"/>
    <w:rsid w:val="00F601E6"/>
    <w:rsid w:val="00F645D7"/>
    <w:rsid w:val="00F679C9"/>
    <w:rsid w:val="00F67C30"/>
    <w:rsid w:val="00F70817"/>
    <w:rsid w:val="00F728C4"/>
    <w:rsid w:val="00F73709"/>
    <w:rsid w:val="00F73D7E"/>
    <w:rsid w:val="00F73EB1"/>
    <w:rsid w:val="00F745CC"/>
    <w:rsid w:val="00F749AD"/>
    <w:rsid w:val="00F74EDD"/>
    <w:rsid w:val="00F76DA8"/>
    <w:rsid w:val="00F77B4E"/>
    <w:rsid w:val="00F83FA3"/>
    <w:rsid w:val="00F86563"/>
    <w:rsid w:val="00F87E6C"/>
    <w:rsid w:val="00F900E8"/>
    <w:rsid w:val="00F90EBA"/>
    <w:rsid w:val="00F920F5"/>
    <w:rsid w:val="00F956DB"/>
    <w:rsid w:val="00F97241"/>
    <w:rsid w:val="00F97E1A"/>
    <w:rsid w:val="00FA2BC8"/>
    <w:rsid w:val="00FA2F86"/>
    <w:rsid w:val="00FA3244"/>
    <w:rsid w:val="00FA3A60"/>
    <w:rsid w:val="00FA4978"/>
    <w:rsid w:val="00FA69B7"/>
    <w:rsid w:val="00FA6F63"/>
    <w:rsid w:val="00FA7970"/>
    <w:rsid w:val="00FA7CFB"/>
    <w:rsid w:val="00FB013C"/>
    <w:rsid w:val="00FB39C3"/>
    <w:rsid w:val="00FB44CF"/>
    <w:rsid w:val="00FB5A60"/>
    <w:rsid w:val="00FC042D"/>
    <w:rsid w:val="00FC1115"/>
    <w:rsid w:val="00FC35C5"/>
    <w:rsid w:val="00FC56AC"/>
    <w:rsid w:val="00FC659A"/>
    <w:rsid w:val="00FD02F8"/>
    <w:rsid w:val="00FD07DD"/>
    <w:rsid w:val="00FD255F"/>
    <w:rsid w:val="00FD3B08"/>
    <w:rsid w:val="00FD5064"/>
    <w:rsid w:val="00FD600F"/>
    <w:rsid w:val="00FD7426"/>
    <w:rsid w:val="00FD7779"/>
    <w:rsid w:val="00FE182F"/>
    <w:rsid w:val="00FE1F04"/>
    <w:rsid w:val="00FE44F0"/>
    <w:rsid w:val="00FE4FC6"/>
    <w:rsid w:val="00FE5D52"/>
    <w:rsid w:val="00FE5F4C"/>
    <w:rsid w:val="00FE7306"/>
    <w:rsid w:val="00FF0339"/>
    <w:rsid w:val="00FF0EE7"/>
    <w:rsid w:val="00FF2FB6"/>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0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5A4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D644EE"/>
    <w:pPr>
      <w:shd w:val="clear" w:color="auto" w:fill="000080"/>
    </w:pPr>
    <w:rPr>
      <w:rFonts w:ascii="Tahoma" w:hAnsi="Tahoma" w:cs="Tahoma"/>
      <w:sz w:val="20"/>
      <w:szCs w:val="20"/>
    </w:rPr>
  </w:style>
  <w:style w:type="character" w:customStyle="1" w:styleId="a5">
    <w:name w:val="Схема документа Знак"/>
    <w:link w:val="a4"/>
    <w:uiPriority w:val="99"/>
    <w:semiHidden/>
    <w:rsid w:val="008E42A0"/>
    <w:rPr>
      <w:sz w:val="0"/>
      <w:szCs w:val="0"/>
    </w:rPr>
  </w:style>
  <w:style w:type="character" w:styleId="a6">
    <w:name w:val="Hyperlink"/>
    <w:uiPriority w:val="99"/>
    <w:rsid w:val="00D644EE"/>
    <w:rPr>
      <w:rFonts w:cs="Times New Roman"/>
      <w:color w:val="0000FF"/>
      <w:u w:val="single"/>
    </w:rPr>
  </w:style>
  <w:style w:type="paragraph" w:styleId="a7">
    <w:name w:val="Balloon Text"/>
    <w:basedOn w:val="a"/>
    <w:link w:val="a8"/>
    <w:uiPriority w:val="99"/>
    <w:semiHidden/>
    <w:rsid w:val="004C1431"/>
    <w:rPr>
      <w:rFonts w:ascii="Tahoma" w:hAnsi="Tahoma" w:cs="Tahoma"/>
      <w:sz w:val="16"/>
      <w:szCs w:val="16"/>
    </w:rPr>
  </w:style>
  <w:style w:type="character" w:customStyle="1" w:styleId="a8">
    <w:name w:val="Текст выноски Знак"/>
    <w:link w:val="a7"/>
    <w:uiPriority w:val="99"/>
    <w:semiHidden/>
    <w:rsid w:val="008E42A0"/>
    <w:rPr>
      <w:sz w:val="0"/>
      <w:szCs w:val="0"/>
    </w:rPr>
  </w:style>
  <w:style w:type="paragraph" w:customStyle="1" w:styleId="ConsPlusTitle">
    <w:name w:val="ConsPlusTitle"/>
    <w:uiPriority w:val="99"/>
    <w:rsid w:val="008E6902"/>
    <w:pPr>
      <w:autoSpaceDE w:val="0"/>
      <w:autoSpaceDN w:val="0"/>
      <w:adjustRightInd w:val="0"/>
    </w:pPr>
    <w:rPr>
      <w:b/>
      <w:bCs/>
      <w:sz w:val="28"/>
      <w:szCs w:val="28"/>
    </w:rPr>
  </w:style>
  <w:style w:type="paragraph" w:styleId="a9">
    <w:name w:val="header"/>
    <w:basedOn w:val="a"/>
    <w:link w:val="aa"/>
    <w:uiPriority w:val="99"/>
    <w:rsid w:val="00600D60"/>
    <w:pPr>
      <w:tabs>
        <w:tab w:val="center" w:pos="4677"/>
        <w:tab w:val="right" w:pos="9355"/>
      </w:tabs>
    </w:pPr>
  </w:style>
  <w:style w:type="character" w:customStyle="1" w:styleId="aa">
    <w:name w:val="Верхний колонтитул Знак"/>
    <w:link w:val="a9"/>
    <w:uiPriority w:val="99"/>
    <w:rsid w:val="008E42A0"/>
    <w:rPr>
      <w:sz w:val="28"/>
      <w:szCs w:val="28"/>
    </w:rPr>
  </w:style>
  <w:style w:type="paragraph" w:styleId="ab">
    <w:name w:val="footer"/>
    <w:basedOn w:val="a"/>
    <w:link w:val="ac"/>
    <w:uiPriority w:val="99"/>
    <w:rsid w:val="00600D60"/>
    <w:pPr>
      <w:tabs>
        <w:tab w:val="center" w:pos="4677"/>
        <w:tab w:val="right" w:pos="9355"/>
      </w:tabs>
    </w:pPr>
  </w:style>
  <w:style w:type="character" w:customStyle="1" w:styleId="ac">
    <w:name w:val="Нижний колонтитул Знак"/>
    <w:link w:val="ab"/>
    <w:uiPriority w:val="99"/>
    <w:semiHidden/>
    <w:rsid w:val="008E42A0"/>
    <w:rPr>
      <w:sz w:val="28"/>
      <w:szCs w:val="28"/>
    </w:rPr>
  </w:style>
  <w:style w:type="paragraph" w:customStyle="1" w:styleId="ConsPlusNonformat">
    <w:name w:val="ConsPlusNonformat"/>
    <w:uiPriority w:val="99"/>
    <w:rsid w:val="00DE343D"/>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7C6812"/>
    <w:rPr>
      <w:sz w:val="20"/>
      <w:szCs w:val="20"/>
    </w:rPr>
  </w:style>
  <w:style w:type="character" w:customStyle="1" w:styleId="ae">
    <w:name w:val="Текст сноски Знак"/>
    <w:basedOn w:val="a0"/>
    <w:link w:val="ad"/>
    <w:uiPriority w:val="99"/>
    <w:semiHidden/>
    <w:rsid w:val="007C6812"/>
  </w:style>
  <w:style w:type="character" w:styleId="af">
    <w:name w:val="footnote reference"/>
    <w:basedOn w:val="a0"/>
    <w:uiPriority w:val="99"/>
    <w:semiHidden/>
    <w:unhideWhenUsed/>
    <w:rsid w:val="007C6812"/>
    <w:rPr>
      <w:vertAlign w:val="superscript"/>
    </w:rPr>
  </w:style>
  <w:style w:type="paragraph" w:styleId="af0">
    <w:name w:val="List Paragraph"/>
    <w:basedOn w:val="a"/>
    <w:uiPriority w:val="34"/>
    <w:qFormat/>
    <w:rsid w:val="00E94D0C"/>
    <w:pPr>
      <w:ind w:left="720"/>
      <w:contextualSpacing/>
    </w:pPr>
  </w:style>
  <w:style w:type="character" w:styleId="af1">
    <w:name w:val="FollowedHyperlink"/>
    <w:basedOn w:val="a0"/>
    <w:uiPriority w:val="99"/>
    <w:semiHidden/>
    <w:unhideWhenUsed/>
    <w:rsid w:val="00D61EE3"/>
    <w:rPr>
      <w:color w:val="954F72"/>
      <w:u w:val="single"/>
    </w:rPr>
  </w:style>
  <w:style w:type="paragraph" w:customStyle="1" w:styleId="msonormal0">
    <w:name w:val="msonormal"/>
    <w:basedOn w:val="a"/>
    <w:rsid w:val="00D61EE3"/>
    <w:pPr>
      <w:spacing w:before="100" w:beforeAutospacing="1" w:after="100" w:afterAutospacing="1"/>
    </w:pPr>
    <w:rPr>
      <w:sz w:val="24"/>
      <w:szCs w:val="24"/>
    </w:rPr>
  </w:style>
  <w:style w:type="paragraph" w:customStyle="1" w:styleId="font5">
    <w:name w:val="font5"/>
    <w:basedOn w:val="a"/>
    <w:rsid w:val="00D61EE3"/>
    <w:pPr>
      <w:spacing w:before="100" w:beforeAutospacing="1" w:after="100" w:afterAutospacing="1"/>
    </w:pPr>
    <w:rPr>
      <w:color w:val="000000"/>
    </w:rPr>
  </w:style>
  <w:style w:type="paragraph" w:customStyle="1" w:styleId="font6">
    <w:name w:val="font6"/>
    <w:basedOn w:val="a"/>
    <w:rsid w:val="00D61EE3"/>
    <w:pPr>
      <w:spacing w:before="100" w:beforeAutospacing="1" w:after="100" w:afterAutospacing="1"/>
    </w:pPr>
    <w:rPr>
      <w:color w:val="000000"/>
      <w:sz w:val="18"/>
      <w:szCs w:val="18"/>
    </w:rPr>
  </w:style>
  <w:style w:type="paragraph" w:customStyle="1" w:styleId="xl63">
    <w:name w:val="xl63"/>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a"/>
    <w:rsid w:val="00D61EE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5">
    <w:name w:val="xl65"/>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D61EE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8">
    <w:name w:val="xl68"/>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D61E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2">
    <w:name w:val="xl72"/>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a"/>
    <w:rsid w:val="00D61EE3"/>
    <w:pPr>
      <w:pBdr>
        <w:top w:val="single" w:sz="8" w:space="0" w:color="auto"/>
      </w:pBdr>
      <w:spacing w:before="100" w:beforeAutospacing="1" w:after="100" w:afterAutospacing="1"/>
      <w:jc w:val="center"/>
      <w:textAlignment w:val="center"/>
    </w:pPr>
    <w:rPr>
      <w:sz w:val="18"/>
      <w:szCs w:val="18"/>
    </w:rPr>
  </w:style>
  <w:style w:type="paragraph" w:customStyle="1" w:styleId="xl74">
    <w:name w:val="xl74"/>
    <w:basedOn w:val="a"/>
    <w:rsid w:val="00D61EE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D61EE3"/>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a"/>
    <w:rsid w:val="00D61EE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D61EE3"/>
    <w:pPr>
      <w:pBdr>
        <w:bottom w:val="single" w:sz="8" w:space="0" w:color="auto"/>
      </w:pBdr>
      <w:spacing w:before="100" w:beforeAutospacing="1" w:after="100" w:afterAutospacing="1"/>
      <w:jc w:val="center"/>
      <w:textAlignment w:val="center"/>
    </w:pPr>
    <w:rPr>
      <w:sz w:val="18"/>
      <w:szCs w:val="18"/>
    </w:rPr>
  </w:style>
  <w:style w:type="paragraph" w:customStyle="1" w:styleId="xl78">
    <w:name w:val="xl78"/>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0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5A48"/>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D644EE"/>
    <w:pPr>
      <w:shd w:val="clear" w:color="auto" w:fill="000080"/>
    </w:pPr>
    <w:rPr>
      <w:rFonts w:ascii="Tahoma" w:hAnsi="Tahoma" w:cs="Tahoma"/>
      <w:sz w:val="20"/>
      <w:szCs w:val="20"/>
    </w:rPr>
  </w:style>
  <w:style w:type="character" w:customStyle="1" w:styleId="a5">
    <w:name w:val="Схема документа Знак"/>
    <w:link w:val="a4"/>
    <w:uiPriority w:val="99"/>
    <w:semiHidden/>
    <w:rsid w:val="008E42A0"/>
    <w:rPr>
      <w:sz w:val="0"/>
      <w:szCs w:val="0"/>
    </w:rPr>
  </w:style>
  <w:style w:type="character" w:styleId="a6">
    <w:name w:val="Hyperlink"/>
    <w:uiPriority w:val="99"/>
    <w:rsid w:val="00D644EE"/>
    <w:rPr>
      <w:rFonts w:cs="Times New Roman"/>
      <w:color w:val="0000FF"/>
      <w:u w:val="single"/>
    </w:rPr>
  </w:style>
  <w:style w:type="paragraph" w:styleId="a7">
    <w:name w:val="Balloon Text"/>
    <w:basedOn w:val="a"/>
    <w:link w:val="a8"/>
    <w:uiPriority w:val="99"/>
    <w:semiHidden/>
    <w:rsid w:val="004C1431"/>
    <w:rPr>
      <w:rFonts w:ascii="Tahoma" w:hAnsi="Tahoma" w:cs="Tahoma"/>
      <w:sz w:val="16"/>
      <w:szCs w:val="16"/>
    </w:rPr>
  </w:style>
  <w:style w:type="character" w:customStyle="1" w:styleId="a8">
    <w:name w:val="Текст выноски Знак"/>
    <w:link w:val="a7"/>
    <w:uiPriority w:val="99"/>
    <w:semiHidden/>
    <w:rsid w:val="008E42A0"/>
    <w:rPr>
      <w:sz w:val="0"/>
      <w:szCs w:val="0"/>
    </w:rPr>
  </w:style>
  <w:style w:type="paragraph" w:customStyle="1" w:styleId="ConsPlusTitle">
    <w:name w:val="ConsPlusTitle"/>
    <w:uiPriority w:val="99"/>
    <w:rsid w:val="008E6902"/>
    <w:pPr>
      <w:autoSpaceDE w:val="0"/>
      <w:autoSpaceDN w:val="0"/>
      <w:adjustRightInd w:val="0"/>
    </w:pPr>
    <w:rPr>
      <w:b/>
      <w:bCs/>
      <w:sz w:val="28"/>
      <w:szCs w:val="28"/>
    </w:rPr>
  </w:style>
  <w:style w:type="paragraph" w:styleId="a9">
    <w:name w:val="header"/>
    <w:basedOn w:val="a"/>
    <w:link w:val="aa"/>
    <w:uiPriority w:val="99"/>
    <w:rsid w:val="00600D60"/>
    <w:pPr>
      <w:tabs>
        <w:tab w:val="center" w:pos="4677"/>
        <w:tab w:val="right" w:pos="9355"/>
      </w:tabs>
    </w:pPr>
  </w:style>
  <w:style w:type="character" w:customStyle="1" w:styleId="aa">
    <w:name w:val="Верхний колонтитул Знак"/>
    <w:link w:val="a9"/>
    <w:uiPriority w:val="99"/>
    <w:rsid w:val="008E42A0"/>
    <w:rPr>
      <w:sz w:val="28"/>
      <w:szCs w:val="28"/>
    </w:rPr>
  </w:style>
  <w:style w:type="paragraph" w:styleId="ab">
    <w:name w:val="footer"/>
    <w:basedOn w:val="a"/>
    <w:link w:val="ac"/>
    <w:uiPriority w:val="99"/>
    <w:rsid w:val="00600D60"/>
    <w:pPr>
      <w:tabs>
        <w:tab w:val="center" w:pos="4677"/>
        <w:tab w:val="right" w:pos="9355"/>
      </w:tabs>
    </w:pPr>
  </w:style>
  <w:style w:type="character" w:customStyle="1" w:styleId="ac">
    <w:name w:val="Нижний колонтитул Знак"/>
    <w:link w:val="ab"/>
    <w:uiPriority w:val="99"/>
    <w:semiHidden/>
    <w:rsid w:val="008E42A0"/>
    <w:rPr>
      <w:sz w:val="28"/>
      <w:szCs w:val="28"/>
    </w:rPr>
  </w:style>
  <w:style w:type="paragraph" w:customStyle="1" w:styleId="ConsPlusNonformat">
    <w:name w:val="ConsPlusNonformat"/>
    <w:uiPriority w:val="99"/>
    <w:rsid w:val="00DE343D"/>
    <w:pPr>
      <w:autoSpaceDE w:val="0"/>
      <w:autoSpaceDN w:val="0"/>
      <w:adjustRightInd w:val="0"/>
    </w:pPr>
    <w:rPr>
      <w:rFonts w:ascii="Courier New" w:hAnsi="Courier New" w:cs="Courier New"/>
    </w:rPr>
  </w:style>
  <w:style w:type="paragraph" w:styleId="ad">
    <w:name w:val="footnote text"/>
    <w:basedOn w:val="a"/>
    <w:link w:val="ae"/>
    <w:uiPriority w:val="99"/>
    <w:semiHidden/>
    <w:unhideWhenUsed/>
    <w:rsid w:val="007C6812"/>
    <w:rPr>
      <w:sz w:val="20"/>
      <w:szCs w:val="20"/>
    </w:rPr>
  </w:style>
  <w:style w:type="character" w:customStyle="1" w:styleId="ae">
    <w:name w:val="Текст сноски Знак"/>
    <w:basedOn w:val="a0"/>
    <w:link w:val="ad"/>
    <w:uiPriority w:val="99"/>
    <w:semiHidden/>
    <w:rsid w:val="007C6812"/>
  </w:style>
  <w:style w:type="character" w:styleId="af">
    <w:name w:val="footnote reference"/>
    <w:basedOn w:val="a0"/>
    <w:uiPriority w:val="99"/>
    <w:semiHidden/>
    <w:unhideWhenUsed/>
    <w:rsid w:val="007C6812"/>
    <w:rPr>
      <w:vertAlign w:val="superscript"/>
    </w:rPr>
  </w:style>
  <w:style w:type="paragraph" w:styleId="af0">
    <w:name w:val="List Paragraph"/>
    <w:basedOn w:val="a"/>
    <w:uiPriority w:val="34"/>
    <w:qFormat/>
    <w:rsid w:val="00E94D0C"/>
    <w:pPr>
      <w:ind w:left="720"/>
      <w:contextualSpacing/>
    </w:pPr>
  </w:style>
  <w:style w:type="character" w:styleId="af1">
    <w:name w:val="FollowedHyperlink"/>
    <w:basedOn w:val="a0"/>
    <w:uiPriority w:val="99"/>
    <w:semiHidden/>
    <w:unhideWhenUsed/>
    <w:rsid w:val="00D61EE3"/>
    <w:rPr>
      <w:color w:val="954F72"/>
      <w:u w:val="single"/>
    </w:rPr>
  </w:style>
  <w:style w:type="paragraph" w:customStyle="1" w:styleId="msonormal0">
    <w:name w:val="msonormal"/>
    <w:basedOn w:val="a"/>
    <w:rsid w:val="00D61EE3"/>
    <w:pPr>
      <w:spacing w:before="100" w:beforeAutospacing="1" w:after="100" w:afterAutospacing="1"/>
    </w:pPr>
    <w:rPr>
      <w:sz w:val="24"/>
      <w:szCs w:val="24"/>
    </w:rPr>
  </w:style>
  <w:style w:type="paragraph" w:customStyle="1" w:styleId="font5">
    <w:name w:val="font5"/>
    <w:basedOn w:val="a"/>
    <w:rsid w:val="00D61EE3"/>
    <w:pPr>
      <w:spacing w:before="100" w:beforeAutospacing="1" w:after="100" w:afterAutospacing="1"/>
    </w:pPr>
    <w:rPr>
      <w:color w:val="000000"/>
    </w:rPr>
  </w:style>
  <w:style w:type="paragraph" w:customStyle="1" w:styleId="font6">
    <w:name w:val="font6"/>
    <w:basedOn w:val="a"/>
    <w:rsid w:val="00D61EE3"/>
    <w:pPr>
      <w:spacing w:before="100" w:beforeAutospacing="1" w:after="100" w:afterAutospacing="1"/>
    </w:pPr>
    <w:rPr>
      <w:color w:val="000000"/>
      <w:sz w:val="18"/>
      <w:szCs w:val="18"/>
    </w:rPr>
  </w:style>
  <w:style w:type="paragraph" w:customStyle="1" w:styleId="xl63">
    <w:name w:val="xl63"/>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a"/>
    <w:rsid w:val="00D61EE3"/>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5">
    <w:name w:val="xl65"/>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
    <w:rsid w:val="00D61EE3"/>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rsid w:val="00D61EE3"/>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8">
    <w:name w:val="xl68"/>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a"/>
    <w:rsid w:val="00D61EE3"/>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0">
    <w:name w:val="xl70"/>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1">
    <w:name w:val="xl71"/>
    <w:basedOn w:val="a"/>
    <w:rsid w:val="00D61EE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2">
    <w:name w:val="xl72"/>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a"/>
    <w:rsid w:val="00D61EE3"/>
    <w:pPr>
      <w:pBdr>
        <w:top w:val="single" w:sz="8" w:space="0" w:color="auto"/>
      </w:pBdr>
      <w:spacing w:before="100" w:beforeAutospacing="1" w:after="100" w:afterAutospacing="1"/>
      <w:jc w:val="center"/>
      <w:textAlignment w:val="center"/>
    </w:pPr>
    <w:rPr>
      <w:sz w:val="18"/>
      <w:szCs w:val="18"/>
    </w:rPr>
  </w:style>
  <w:style w:type="paragraph" w:customStyle="1" w:styleId="xl74">
    <w:name w:val="xl74"/>
    <w:basedOn w:val="a"/>
    <w:rsid w:val="00D61EE3"/>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75">
    <w:name w:val="xl75"/>
    <w:basedOn w:val="a"/>
    <w:rsid w:val="00D61EE3"/>
    <w:pPr>
      <w:pBdr>
        <w:top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a"/>
    <w:rsid w:val="00D61EE3"/>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77">
    <w:name w:val="xl77"/>
    <w:basedOn w:val="a"/>
    <w:rsid w:val="00D61EE3"/>
    <w:pPr>
      <w:pBdr>
        <w:bottom w:val="single" w:sz="8" w:space="0" w:color="auto"/>
      </w:pBdr>
      <w:spacing w:before="100" w:beforeAutospacing="1" w:after="100" w:afterAutospacing="1"/>
      <w:jc w:val="center"/>
      <w:textAlignment w:val="center"/>
    </w:pPr>
    <w:rPr>
      <w:sz w:val="18"/>
      <w:szCs w:val="18"/>
    </w:rPr>
  </w:style>
  <w:style w:type="paragraph" w:customStyle="1" w:styleId="xl78">
    <w:name w:val="xl78"/>
    <w:basedOn w:val="a"/>
    <w:rsid w:val="00D61EE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D61EE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838">
      <w:bodyDiv w:val="1"/>
      <w:marLeft w:val="0"/>
      <w:marRight w:val="0"/>
      <w:marTop w:val="0"/>
      <w:marBottom w:val="0"/>
      <w:divBdr>
        <w:top w:val="none" w:sz="0" w:space="0" w:color="auto"/>
        <w:left w:val="none" w:sz="0" w:space="0" w:color="auto"/>
        <w:bottom w:val="none" w:sz="0" w:space="0" w:color="auto"/>
        <w:right w:val="none" w:sz="0" w:space="0" w:color="auto"/>
      </w:divBdr>
    </w:div>
    <w:div w:id="150609194">
      <w:bodyDiv w:val="1"/>
      <w:marLeft w:val="0"/>
      <w:marRight w:val="0"/>
      <w:marTop w:val="0"/>
      <w:marBottom w:val="0"/>
      <w:divBdr>
        <w:top w:val="none" w:sz="0" w:space="0" w:color="auto"/>
        <w:left w:val="none" w:sz="0" w:space="0" w:color="auto"/>
        <w:bottom w:val="none" w:sz="0" w:space="0" w:color="auto"/>
        <w:right w:val="none" w:sz="0" w:space="0" w:color="auto"/>
      </w:divBdr>
    </w:div>
    <w:div w:id="223101229">
      <w:bodyDiv w:val="1"/>
      <w:marLeft w:val="0"/>
      <w:marRight w:val="0"/>
      <w:marTop w:val="0"/>
      <w:marBottom w:val="0"/>
      <w:divBdr>
        <w:top w:val="none" w:sz="0" w:space="0" w:color="auto"/>
        <w:left w:val="none" w:sz="0" w:space="0" w:color="auto"/>
        <w:bottom w:val="none" w:sz="0" w:space="0" w:color="auto"/>
        <w:right w:val="none" w:sz="0" w:space="0" w:color="auto"/>
      </w:divBdr>
    </w:div>
    <w:div w:id="261693300">
      <w:bodyDiv w:val="1"/>
      <w:marLeft w:val="0"/>
      <w:marRight w:val="0"/>
      <w:marTop w:val="0"/>
      <w:marBottom w:val="0"/>
      <w:divBdr>
        <w:top w:val="none" w:sz="0" w:space="0" w:color="auto"/>
        <w:left w:val="none" w:sz="0" w:space="0" w:color="auto"/>
        <w:bottom w:val="none" w:sz="0" w:space="0" w:color="auto"/>
        <w:right w:val="none" w:sz="0" w:space="0" w:color="auto"/>
      </w:divBdr>
    </w:div>
    <w:div w:id="310865295">
      <w:bodyDiv w:val="1"/>
      <w:marLeft w:val="0"/>
      <w:marRight w:val="0"/>
      <w:marTop w:val="0"/>
      <w:marBottom w:val="0"/>
      <w:divBdr>
        <w:top w:val="none" w:sz="0" w:space="0" w:color="auto"/>
        <w:left w:val="none" w:sz="0" w:space="0" w:color="auto"/>
        <w:bottom w:val="none" w:sz="0" w:space="0" w:color="auto"/>
        <w:right w:val="none" w:sz="0" w:space="0" w:color="auto"/>
      </w:divBdr>
    </w:div>
    <w:div w:id="453252443">
      <w:bodyDiv w:val="1"/>
      <w:marLeft w:val="0"/>
      <w:marRight w:val="0"/>
      <w:marTop w:val="0"/>
      <w:marBottom w:val="0"/>
      <w:divBdr>
        <w:top w:val="none" w:sz="0" w:space="0" w:color="auto"/>
        <w:left w:val="none" w:sz="0" w:space="0" w:color="auto"/>
        <w:bottom w:val="none" w:sz="0" w:space="0" w:color="auto"/>
        <w:right w:val="none" w:sz="0" w:space="0" w:color="auto"/>
      </w:divBdr>
    </w:div>
    <w:div w:id="461077587">
      <w:bodyDiv w:val="1"/>
      <w:marLeft w:val="0"/>
      <w:marRight w:val="0"/>
      <w:marTop w:val="0"/>
      <w:marBottom w:val="0"/>
      <w:divBdr>
        <w:top w:val="none" w:sz="0" w:space="0" w:color="auto"/>
        <w:left w:val="none" w:sz="0" w:space="0" w:color="auto"/>
        <w:bottom w:val="none" w:sz="0" w:space="0" w:color="auto"/>
        <w:right w:val="none" w:sz="0" w:space="0" w:color="auto"/>
      </w:divBdr>
    </w:div>
    <w:div w:id="493882680">
      <w:bodyDiv w:val="1"/>
      <w:marLeft w:val="0"/>
      <w:marRight w:val="0"/>
      <w:marTop w:val="0"/>
      <w:marBottom w:val="0"/>
      <w:divBdr>
        <w:top w:val="none" w:sz="0" w:space="0" w:color="auto"/>
        <w:left w:val="none" w:sz="0" w:space="0" w:color="auto"/>
        <w:bottom w:val="none" w:sz="0" w:space="0" w:color="auto"/>
        <w:right w:val="none" w:sz="0" w:space="0" w:color="auto"/>
      </w:divBdr>
    </w:div>
    <w:div w:id="521364354">
      <w:bodyDiv w:val="1"/>
      <w:marLeft w:val="0"/>
      <w:marRight w:val="0"/>
      <w:marTop w:val="0"/>
      <w:marBottom w:val="0"/>
      <w:divBdr>
        <w:top w:val="none" w:sz="0" w:space="0" w:color="auto"/>
        <w:left w:val="none" w:sz="0" w:space="0" w:color="auto"/>
        <w:bottom w:val="none" w:sz="0" w:space="0" w:color="auto"/>
        <w:right w:val="none" w:sz="0" w:space="0" w:color="auto"/>
      </w:divBdr>
    </w:div>
    <w:div w:id="605313457">
      <w:bodyDiv w:val="1"/>
      <w:marLeft w:val="0"/>
      <w:marRight w:val="0"/>
      <w:marTop w:val="0"/>
      <w:marBottom w:val="0"/>
      <w:divBdr>
        <w:top w:val="none" w:sz="0" w:space="0" w:color="auto"/>
        <w:left w:val="none" w:sz="0" w:space="0" w:color="auto"/>
        <w:bottom w:val="none" w:sz="0" w:space="0" w:color="auto"/>
        <w:right w:val="none" w:sz="0" w:space="0" w:color="auto"/>
      </w:divBdr>
    </w:div>
    <w:div w:id="627511694">
      <w:bodyDiv w:val="1"/>
      <w:marLeft w:val="0"/>
      <w:marRight w:val="0"/>
      <w:marTop w:val="0"/>
      <w:marBottom w:val="0"/>
      <w:divBdr>
        <w:top w:val="none" w:sz="0" w:space="0" w:color="auto"/>
        <w:left w:val="none" w:sz="0" w:space="0" w:color="auto"/>
        <w:bottom w:val="none" w:sz="0" w:space="0" w:color="auto"/>
        <w:right w:val="none" w:sz="0" w:space="0" w:color="auto"/>
      </w:divBdr>
    </w:div>
    <w:div w:id="637345219">
      <w:bodyDiv w:val="1"/>
      <w:marLeft w:val="0"/>
      <w:marRight w:val="0"/>
      <w:marTop w:val="0"/>
      <w:marBottom w:val="0"/>
      <w:divBdr>
        <w:top w:val="none" w:sz="0" w:space="0" w:color="auto"/>
        <w:left w:val="none" w:sz="0" w:space="0" w:color="auto"/>
        <w:bottom w:val="none" w:sz="0" w:space="0" w:color="auto"/>
        <w:right w:val="none" w:sz="0" w:space="0" w:color="auto"/>
      </w:divBdr>
    </w:div>
    <w:div w:id="711003593">
      <w:bodyDiv w:val="1"/>
      <w:marLeft w:val="0"/>
      <w:marRight w:val="0"/>
      <w:marTop w:val="0"/>
      <w:marBottom w:val="0"/>
      <w:divBdr>
        <w:top w:val="none" w:sz="0" w:space="0" w:color="auto"/>
        <w:left w:val="none" w:sz="0" w:space="0" w:color="auto"/>
        <w:bottom w:val="none" w:sz="0" w:space="0" w:color="auto"/>
        <w:right w:val="none" w:sz="0" w:space="0" w:color="auto"/>
      </w:divBdr>
    </w:div>
    <w:div w:id="732892820">
      <w:bodyDiv w:val="1"/>
      <w:marLeft w:val="0"/>
      <w:marRight w:val="0"/>
      <w:marTop w:val="0"/>
      <w:marBottom w:val="0"/>
      <w:divBdr>
        <w:top w:val="none" w:sz="0" w:space="0" w:color="auto"/>
        <w:left w:val="none" w:sz="0" w:space="0" w:color="auto"/>
        <w:bottom w:val="none" w:sz="0" w:space="0" w:color="auto"/>
        <w:right w:val="none" w:sz="0" w:space="0" w:color="auto"/>
      </w:divBdr>
    </w:div>
    <w:div w:id="823475914">
      <w:bodyDiv w:val="1"/>
      <w:marLeft w:val="0"/>
      <w:marRight w:val="0"/>
      <w:marTop w:val="0"/>
      <w:marBottom w:val="0"/>
      <w:divBdr>
        <w:top w:val="none" w:sz="0" w:space="0" w:color="auto"/>
        <w:left w:val="none" w:sz="0" w:space="0" w:color="auto"/>
        <w:bottom w:val="none" w:sz="0" w:space="0" w:color="auto"/>
        <w:right w:val="none" w:sz="0" w:space="0" w:color="auto"/>
      </w:divBdr>
    </w:div>
    <w:div w:id="829491652">
      <w:bodyDiv w:val="1"/>
      <w:marLeft w:val="0"/>
      <w:marRight w:val="0"/>
      <w:marTop w:val="0"/>
      <w:marBottom w:val="0"/>
      <w:divBdr>
        <w:top w:val="none" w:sz="0" w:space="0" w:color="auto"/>
        <w:left w:val="none" w:sz="0" w:space="0" w:color="auto"/>
        <w:bottom w:val="none" w:sz="0" w:space="0" w:color="auto"/>
        <w:right w:val="none" w:sz="0" w:space="0" w:color="auto"/>
      </w:divBdr>
    </w:div>
    <w:div w:id="831605856">
      <w:bodyDiv w:val="1"/>
      <w:marLeft w:val="0"/>
      <w:marRight w:val="0"/>
      <w:marTop w:val="0"/>
      <w:marBottom w:val="0"/>
      <w:divBdr>
        <w:top w:val="none" w:sz="0" w:space="0" w:color="auto"/>
        <w:left w:val="none" w:sz="0" w:space="0" w:color="auto"/>
        <w:bottom w:val="none" w:sz="0" w:space="0" w:color="auto"/>
        <w:right w:val="none" w:sz="0" w:space="0" w:color="auto"/>
      </w:divBdr>
    </w:div>
    <w:div w:id="884440869">
      <w:bodyDiv w:val="1"/>
      <w:marLeft w:val="0"/>
      <w:marRight w:val="0"/>
      <w:marTop w:val="0"/>
      <w:marBottom w:val="0"/>
      <w:divBdr>
        <w:top w:val="none" w:sz="0" w:space="0" w:color="auto"/>
        <w:left w:val="none" w:sz="0" w:space="0" w:color="auto"/>
        <w:bottom w:val="none" w:sz="0" w:space="0" w:color="auto"/>
        <w:right w:val="none" w:sz="0" w:space="0" w:color="auto"/>
      </w:divBdr>
    </w:div>
    <w:div w:id="906721197">
      <w:bodyDiv w:val="1"/>
      <w:marLeft w:val="0"/>
      <w:marRight w:val="0"/>
      <w:marTop w:val="0"/>
      <w:marBottom w:val="0"/>
      <w:divBdr>
        <w:top w:val="none" w:sz="0" w:space="0" w:color="auto"/>
        <w:left w:val="none" w:sz="0" w:space="0" w:color="auto"/>
        <w:bottom w:val="none" w:sz="0" w:space="0" w:color="auto"/>
        <w:right w:val="none" w:sz="0" w:space="0" w:color="auto"/>
      </w:divBdr>
    </w:div>
    <w:div w:id="959842204">
      <w:marLeft w:val="0"/>
      <w:marRight w:val="0"/>
      <w:marTop w:val="0"/>
      <w:marBottom w:val="0"/>
      <w:divBdr>
        <w:top w:val="none" w:sz="0" w:space="0" w:color="auto"/>
        <w:left w:val="none" w:sz="0" w:space="0" w:color="auto"/>
        <w:bottom w:val="none" w:sz="0" w:space="0" w:color="auto"/>
        <w:right w:val="none" w:sz="0" w:space="0" w:color="auto"/>
      </w:divBdr>
    </w:div>
    <w:div w:id="959842205">
      <w:marLeft w:val="0"/>
      <w:marRight w:val="0"/>
      <w:marTop w:val="0"/>
      <w:marBottom w:val="0"/>
      <w:divBdr>
        <w:top w:val="none" w:sz="0" w:space="0" w:color="auto"/>
        <w:left w:val="none" w:sz="0" w:space="0" w:color="auto"/>
        <w:bottom w:val="none" w:sz="0" w:space="0" w:color="auto"/>
        <w:right w:val="none" w:sz="0" w:space="0" w:color="auto"/>
      </w:divBdr>
    </w:div>
    <w:div w:id="959842206">
      <w:marLeft w:val="0"/>
      <w:marRight w:val="0"/>
      <w:marTop w:val="0"/>
      <w:marBottom w:val="0"/>
      <w:divBdr>
        <w:top w:val="none" w:sz="0" w:space="0" w:color="auto"/>
        <w:left w:val="none" w:sz="0" w:space="0" w:color="auto"/>
        <w:bottom w:val="none" w:sz="0" w:space="0" w:color="auto"/>
        <w:right w:val="none" w:sz="0" w:space="0" w:color="auto"/>
      </w:divBdr>
    </w:div>
    <w:div w:id="959842207">
      <w:marLeft w:val="0"/>
      <w:marRight w:val="0"/>
      <w:marTop w:val="0"/>
      <w:marBottom w:val="0"/>
      <w:divBdr>
        <w:top w:val="none" w:sz="0" w:space="0" w:color="auto"/>
        <w:left w:val="none" w:sz="0" w:space="0" w:color="auto"/>
        <w:bottom w:val="none" w:sz="0" w:space="0" w:color="auto"/>
        <w:right w:val="none" w:sz="0" w:space="0" w:color="auto"/>
      </w:divBdr>
    </w:div>
    <w:div w:id="959842208">
      <w:marLeft w:val="0"/>
      <w:marRight w:val="0"/>
      <w:marTop w:val="0"/>
      <w:marBottom w:val="0"/>
      <w:divBdr>
        <w:top w:val="none" w:sz="0" w:space="0" w:color="auto"/>
        <w:left w:val="none" w:sz="0" w:space="0" w:color="auto"/>
        <w:bottom w:val="none" w:sz="0" w:space="0" w:color="auto"/>
        <w:right w:val="none" w:sz="0" w:space="0" w:color="auto"/>
      </w:divBdr>
    </w:div>
    <w:div w:id="959842209">
      <w:marLeft w:val="0"/>
      <w:marRight w:val="0"/>
      <w:marTop w:val="0"/>
      <w:marBottom w:val="0"/>
      <w:divBdr>
        <w:top w:val="none" w:sz="0" w:space="0" w:color="auto"/>
        <w:left w:val="none" w:sz="0" w:space="0" w:color="auto"/>
        <w:bottom w:val="none" w:sz="0" w:space="0" w:color="auto"/>
        <w:right w:val="none" w:sz="0" w:space="0" w:color="auto"/>
      </w:divBdr>
    </w:div>
    <w:div w:id="959842210">
      <w:marLeft w:val="0"/>
      <w:marRight w:val="0"/>
      <w:marTop w:val="0"/>
      <w:marBottom w:val="0"/>
      <w:divBdr>
        <w:top w:val="none" w:sz="0" w:space="0" w:color="auto"/>
        <w:left w:val="none" w:sz="0" w:space="0" w:color="auto"/>
        <w:bottom w:val="none" w:sz="0" w:space="0" w:color="auto"/>
        <w:right w:val="none" w:sz="0" w:space="0" w:color="auto"/>
      </w:divBdr>
    </w:div>
    <w:div w:id="959842211">
      <w:marLeft w:val="0"/>
      <w:marRight w:val="0"/>
      <w:marTop w:val="0"/>
      <w:marBottom w:val="0"/>
      <w:divBdr>
        <w:top w:val="none" w:sz="0" w:space="0" w:color="auto"/>
        <w:left w:val="none" w:sz="0" w:space="0" w:color="auto"/>
        <w:bottom w:val="none" w:sz="0" w:space="0" w:color="auto"/>
        <w:right w:val="none" w:sz="0" w:space="0" w:color="auto"/>
      </w:divBdr>
    </w:div>
    <w:div w:id="959842212">
      <w:marLeft w:val="0"/>
      <w:marRight w:val="0"/>
      <w:marTop w:val="0"/>
      <w:marBottom w:val="0"/>
      <w:divBdr>
        <w:top w:val="none" w:sz="0" w:space="0" w:color="auto"/>
        <w:left w:val="none" w:sz="0" w:space="0" w:color="auto"/>
        <w:bottom w:val="none" w:sz="0" w:space="0" w:color="auto"/>
        <w:right w:val="none" w:sz="0" w:space="0" w:color="auto"/>
      </w:divBdr>
    </w:div>
    <w:div w:id="959842213">
      <w:marLeft w:val="0"/>
      <w:marRight w:val="0"/>
      <w:marTop w:val="0"/>
      <w:marBottom w:val="0"/>
      <w:divBdr>
        <w:top w:val="none" w:sz="0" w:space="0" w:color="auto"/>
        <w:left w:val="none" w:sz="0" w:space="0" w:color="auto"/>
        <w:bottom w:val="none" w:sz="0" w:space="0" w:color="auto"/>
        <w:right w:val="none" w:sz="0" w:space="0" w:color="auto"/>
      </w:divBdr>
    </w:div>
    <w:div w:id="959842214">
      <w:marLeft w:val="0"/>
      <w:marRight w:val="0"/>
      <w:marTop w:val="0"/>
      <w:marBottom w:val="0"/>
      <w:divBdr>
        <w:top w:val="none" w:sz="0" w:space="0" w:color="auto"/>
        <w:left w:val="none" w:sz="0" w:space="0" w:color="auto"/>
        <w:bottom w:val="none" w:sz="0" w:space="0" w:color="auto"/>
        <w:right w:val="none" w:sz="0" w:space="0" w:color="auto"/>
      </w:divBdr>
    </w:div>
    <w:div w:id="959842215">
      <w:marLeft w:val="0"/>
      <w:marRight w:val="0"/>
      <w:marTop w:val="0"/>
      <w:marBottom w:val="0"/>
      <w:divBdr>
        <w:top w:val="none" w:sz="0" w:space="0" w:color="auto"/>
        <w:left w:val="none" w:sz="0" w:space="0" w:color="auto"/>
        <w:bottom w:val="none" w:sz="0" w:space="0" w:color="auto"/>
        <w:right w:val="none" w:sz="0" w:space="0" w:color="auto"/>
      </w:divBdr>
    </w:div>
    <w:div w:id="968630855">
      <w:bodyDiv w:val="1"/>
      <w:marLeft w:val="0"/>
      <w:marRight w:val="0"/>
      <w:marTop w:val="0"/>
      <w:marBottom w:val="0"/>
      <w:divBdr>
        <w:top w:val="none" w:sz="0" w:space="0" w:color="auto"/>
        <w:left w:val="none" w:sz="0" w:space="0" w:color="auto"/>
        <w:bottom w:val="none" w:sz="0" w:space="0" w:color="auto"/>
        <w:right w:val="none" w:sz="0" w:space="0" w:color="auto"/>
      </w:divBdr>
    </w:div>
    <w:div w:id="976226110">
      <w:bodyDiv w:val="1"/>
      <w:marLeft w:val="0"/>
      <w:marRight w:val="0"/>
      <w:marTop w:val="0"/>
      <w:marBottom w:val="0"/>
      <w:divBdr>
        <w:top w:val="none" w:sz="0" w:space="0" w:color="auto"/>
        <w:left w:val="none" w:sz="0" w:space="0" w:color="auto"/>
        <w:bottom w:val="none" w:sz="0" w:space="0" w:color="auto"/>
        <w:right w:val="none" w:sz="0" w:space="0" w:color="auto"/>
      </w:divBdr>
    </w:div>
    <w:div w:id="976378249">
      <w:bodyDiv w:val="1"/>
      <w:marLeft w:val="0"/>
      <w:marRight w:val="0"/>
      <w:marTop w:val="0"/>
      <w:marBottom w:val="0"/>
      <w:divBdr>
        <w:top w:val="none" w:sz="0" w:space="0" w:color="auto"/>
        <w:left w:val="none" w:sz="0" w:space="0" w:color="auto"/>
        <w:bottom w:val="none" w:sz="0" w:space="0" w:color="auto"/>
        <w:right w:val="none" w:sz="0" w:space="0" w:color="auto"/>
      </w:divBdr>
    </w:div>
    <w:div w:id="1013217119">
      <w:bodyDiv w:val="1"/>
      <w:marLeft w:val="0"/>
      <w:marRight w:val="0"/>
      <w:marTop w:val="0"/>
      <w:marBottom w:val="0"/>
      <w:divBdr>
        <w:top w:val="none" w:sz="0" w:space="0" w:color="auto"/>
        <w:left w:val="none" w:sz="0" w:space="0" w:color="auto"/>
        <w:bottom w:val="none" w:sz="0" w:space="0" w:color="auto"/>
        <w:right w:val="none" w:sz="0" w:space="0" w:color="auto"/>
      </w:divBdr>
    </w:div>
    <w:div w:id="1095395744">
      <w:bodyDiv w:val="1"/>
      <w:marLeft w:val="0"/>
      <w:marRight w:val="0"/>
      <w:marTop w:val="0"/>
      <w:marBottom w:val="0"/>
      <w:divBdr>
        <w:top w:val="none" w:sz="0" w:space="0" w:color="auto"/>
        <w:left w:val="none" w:sz="0" w:space="0" w:color="auto"/>
        <w:bottom w:val="none" w:sz="0" w:space="0" w:color="auto"/>
        <w:right w:val="none" w:sz="0" w:space="0" w:color="auto"/>
      </w:divBdr>
    </w:div>
    <w:div w:id="1149711303">
      <w:bodyDiv w:val="1"/>
      <w:marLeft w:val="0"/>
      <w:marRight w:val="0"/>
      <w:marTop w:val="0"/>
      <w:marBottom w:val="0"/>
      <w:divBdr>
        <w:top w:val="none" w:sz="0" w:space="0" w:color="auto"/>
        <w:left w:val="none" w:sz="0" w:space="0" w:color="auto"/>
        <w:bottom w:val="none" w:sz="0" w:space="0" w:color="auto"/>
        <w:right w:val="none" w:sz="0" w:space="0" w:color="auto"/>
      </w:divBdr>
    </w:div>
    <w:div w:id="1155219894">
      <w:bodyDiv w:val="1"/>
      <w:marLeft w:val="0"/>
      <w:marRight w:val="0"/>
      <w:marTop w:val="0"/>
      <w:marBottom w:val="0"/>
      <w:divBdr>
        <w:top w:val="none" w:sz="0" w:space="0" w:color="auto"/>
        <w:left w:val="none" w:sz="0" w:space="0" w:color="auto"/>
        <w:bottom w:val="none" w:sz="0" w:space="0" w:color="auto"/>
        <w:right w:val="none" w:sz="0" w:space="0" w:color="auto"/>
      </w:divBdr>
    </w:div>
    <w:div w:id="1207912794">
      <w:bodyDiv w:val="1"/>
      <w:marLeft w:val="0"/>
      <w:marRight w:val="0"/>
      <w:marTop w:val="0"/>
      <w:marBottom w:val="0"/>
      <w:divBdr>
        <w:top w:val="none" w:sz="0" w:space="0" w:color="auto"/>
        <w:left w:val="none" w:sz="0" w:space="0" w:color="auto"/>
        <w:bottom w:val="none" w:sz="0" w:space="0" w:color="auto"/>
        <w:right w:val="none" w:sz="0" w:space="0" w:color="auto"/>
      </w:divBdr>
    </w:div>
    <w:div w:id="1238900340">
      <w:bodyDiv w:val="1"/>
      <w:marLeft w:val="0"/>
      <w:marRight w:val="0"/>
      <w:marTop w:val="0"/>
      <w:marBottom w:val="0"/>
      <w:divBdr>
        <w:top w:val="none" w:sz="0" w:space="0" w:color="auto"/>
        <w:left w:val="none" w:sz="0" w:space="0" w:color="auto"/>
        <w:bottom w:val="none" w:sz="0" w:space="0" w:color="auto"/>
        <w:right w:val="none" w:sz="0" w:space="0" w:color="auto"/>
      </w:divBdr>
    </w:div>
    <w:div w:id="1288707204">
      <w:bodyDiv w:val="1"/>
      <w:marLeft w:val="0"/>
      <w:marRight w:val="0"/>
      <w:marTop w:val="0"/>
      <w:marBottom w:val="0"/>
      <w:divBdr>
        <w:top w:val="none" w:sz="0" w:space="0" w:color="auto"/>
        <w:left w:val="none" w:sz="0" w:space="0" w:color="auto"/>
        <w:bottom w:val="none" w:sz="0" w:space="0" w:color="auto"/>
        <w:right w:val="none" w:sz="0" w:space="0" w:color="auto"/>
      </w:divBdr>
    </w:div>
    <w:div w:id="1351949289">
      <w:bodyDiv w:val="1"/>
      <w:marLeft w:val="0"/>
      <w:marRight w:val="0"/>
      <w:marTop w:val="0"/>
      <w:marBottom w:val="0"/>
      <w:divBdr>
        <w:top w:val="none" w:sz="0" w:space="0" w:color="auto"/>
        <w:left w:val="none" w:sz="0" w:space="0" w:color="auto"/>
        <w:bottom w:val="none" w:sz="0" w:space="0" w:color="auto"/>
        <w:right w:val="none" w:sz="0" w:space="0" w:color="auto"/>
      </w:divBdr>
    </w:div>
    <w:div w:id="1415056299">
      <w:bodyDiv w:val="1"/>
      <w:marLeft w:val="0"/>
      <w:marRight w:val="0"/>
      <w:marTop w:val="0"/>
      <w:marBottom w:val="0"/>
      <w:divBdr>
        <w:top w:val="none" w:sz="0" w:space="0" w:color="auto"/>
        <w:left w:val="none" w:sz="0" w:space="0" w:color="auto"/>
        <w:bottom w:val="none" w:sz="0" w:space="0" w:color="auto"/>
        <w:right w:val="none" w:sz="0" w:space="0" w:color="auto"/>
      </w:divBdr>
    </w:div>
    <w:div w:id="1440489084">
      <w:bodyDiv w:val="1"/>
      <w:marLeft w:val="0"/>
      <w:marRight w:val="0"/>
      <w:marTop w:val="0"/>
      <w:marBottom w:val="0"/>
      <w:divBdr>
        <w:top w:val="none" w:sz="0" w:space="0" w:color="auto"/>
        <w:left w:val="none" w:sz="0" w:space="0" w:color="auto"/>
        <w:bottom w:val="none" w:sz="0" w:space="0" w:color="auto"/>
        <w:right w:val="none" w:sz="0" w:space="0" w:color="auto"/>
      </w:divBdr>
    </w:div>
    <w:div w:id="1460222094">
      <w:bodyDiv w:val="1"/>
      <w:marLeft w:val="0"/>
      <w:marRight w:val="0"/>
      <w:marTop w:val="0"/>
      <w:marBottom w:val="0"/>
      <w:divBdr>
        <w:top w:val="none" w:sz="0" w:space="0" w:color="auto"/>
        <w:left w:val="none" w:sz="0" w:space="0" w:color="auto"/>
        <w:bottom w:val="none" w:sz="0" w:space="0" w:color="auto"/>
        <w:right w:val="none" w:sz="0" w:space="0" w:color="auto"/>
      </w:divBdr>
    </w:div>
    <w:div w:id="1485393830">
      <w:bodyDiv w:val="1"/>
      <w:marLeft w:val="0"/>
      <w:marRight w:val="0"/>
      <w:marTop w:val="0"/>
      <w:marBottom w:val="0"/>
      <w:divBdr>
        <w:top w:val="none" w:sz="0" w:space="0" w:color="auto"/>
        <w:left w:val="none" w:sz="0" w:space="0" w:color="auto"/>
        <w:bottom w:val="none" w:sz="0" w:space="0" w:color="auto"/>
        <w:right w:val="none" w:sz="0" w:space="0" w:color="auto"/>
      </w:divBdr>
    </w:div>
    <w:div w:id="1517383234">
      <w:bodyDiv w:val="1"/>
      <w:marLeft w:val="0"/>
      <w:marRight w:val="0"/>
      <w:marTop w:val="0"/>
      <w:marBottom w:val="0"/>
      <w:divBdr>
        <w:top w:val="none" w:sz="0" w:space="0" w:color="auto"/>
        <w:left w:val="none" w:sz="0" w:space="0" w:color="auto"/>
        <w:bottom w:val="none" w:sz="0" w:space="0" w:color="auto"/>
        <w:right w:val="none" w:sz="0" w:space="0" w:color="auto"/>
      </w:divBdr>
    </w:div>
    <w:div w:id="1556308428">
      <w:bodyDiv w:val="1"/>
      <w:marLeft w:val="0"/>
      <w:marRight w:val="0"/>
      <w:marTop w:val="0"/>
      <w:marBottom w:val="0"/>
      <w:divBdr>
        <w:top w:val="none" w:sz="0" w:space="0" w:color="auto"/>
        <w:left w:val="none" w:sz="0" w:space="0" w:color="auto"/>
        <w:bottom w:val="none" w:sz="0" w:space="0" w:color="auto"/>
        <w:right w:val="none" w:sz="0" w:space="0" w:color="auto"/>
      </w:divBdr>
    </w:div>
    <w:div w:id="1758403740">
      <w:bodyDiv w:val="1"/>
      <w:marLeft w:val="0"/>
      <w:marRight w:val="0"/>
      <w:marTop w:val="0"/>
      <w:marBottom w:val="0"/>
      <w:divBdr>
        <w:top w:val="none" w:sz="0" w:space="0" w:color="auto"/>
        <w:left w:val="none" w:sz="0" w:space="0" w:color="auto"/>
        <w:bottom w:val="none" w:sz="0" w:space="0" w:color="auto"/>
        <w:right w:val="none" w:sz="0" w:space="0" w:color="auto"/>
      </w:divBdr>
    </w:div>
    <w:div w:id="1766532898">
      <w:bodyDiv w:val="1"/>
      <w:marLeft w:val="0"/>
      <w:marRight w:val="0"/>
      <w:marTop w:val="0"/>
      <w:marBottom w:val="0"/>
      <w:divBdr>
        <w:top w:val="none" w:sz="0" w:space="0" w:color="auto"/>
        <w:left w:val="none" w:sz="0" w:space="0" w:color="auto"/>
        <w:bottom w:val="none" w:sz="0" w:space="0" w:color="auto"/>
        <w:right w:val="none" w:sz="0" w:space="0" w:color="auto"/>
      </w:divBdr>
    </w:div>
    <w:div w:id="1890190088">
      <w:bodyDiv w:val="1"/>
      <w:marLeft w:val="0"/>
      <w:marRight w:val="0"/>
      <w:marTop w:val="0"/>
      <w:marBottom w:val="0"/>
      <w:divBdr>
        <w:top w:val="none" w:sz="0" w:space="0" w:color="auto"/>
        <w:left w:val="none" w:sz="0" w:space="0" w:color="auto"/>
        <w:bottom w:val="none" w:sz="0" w:space="0" w:color="auto"/>
        <w:right w:val="none" w:sz="0" w:space="0" w:color="auto"/>
      </w:divBdr>
    </w:div>
    <w:div w:id="1895965923">
      <w:bodyDiv w:val="1"/>
      <w:marLeft w:val="0"/>
      <w:marRight w:val="0"/>
      <w:marTop w:val="0"/>
      <w:marBottom w:val="0"/>
      <w:divBdr>
        <w:top w:val="none" w:sz="0" w:space="0" w:color="auto"/>
        <w:left w:val="none" w:sz="0" w:space="0" w:color="auto"/>
        <w:bottom w:val="none" w:sz="0" w:space="0" w:color="auto"/>
        <w:right w:val="none" w:sz="0" w:space="0" w:color="auto"/>
      </w:divBdr>
    </w:div>
    <w:div w:id="1911772251">
      <w:bodyDiv w:val="1"/>
      <w:marLeft w:val="0"/>
      <w:marRight w:val="0"/>
      <w:marTop w:val="0"/>
      <w:marBottom w:val="0"/>
      <w:divBdr>
        <w:top w:val="none" w:sz="0" w:space="0" w:color="auto"/>
        <w:left w:val="none" w:sz="0" w:space="0" w:color="auto"/>
        <w:bottom w:val="none" w:sz="0" w:space="0" w:color="auto"/>
        <w:right w:val="none" w:sz="0" w:space="0" w:color="auto"/>
      </w:divBdr>
    </w:div>
    <w:div w:id="1938100380">
      <w:bodyDiv w:val="1"/>
      <w:marLeft w:val="0"/>
      <w:marRight w:val="0"/>
      <w:marTop w:val="0"/>
      <w:marBottom w:val="0"/>
      <w:divBdr>
        <w:top w:val="none" w:sz="0" w:space="0" w:color="auto"/>
        <w:left w:val="none" w:sz="0" w:space="0" w:color="auto"/>
        <w:bottom w:val="none" w:sz="0" w:space="0" w:color="auto"/>
        <w:right w:val="none" w:sz="0" w:space="0" w:color="auto"/>
      </w:divBdr>
    </w:div>
    <w:div w:id="1951550970">
      <w:bodyDiv w:val="1"/>
      <w:marLeft w:val="0"/>
      <w:marRight w:val="0"/>
      <w:marTop w:val="0"/>
      <w:marBottom w:val="0"/>
      <w:divBdr>
        <w:top w:val="none" w:sz="0" w:space="0" w:color="auto"/>
        <w:left w:val="none" w:sz="0" w:space="0" w:color="auto"/>
        <w:bottom w:val="none" w:sz="0" w:space="0" w:color="auto"/>
        <w:right w:val="none" w:sz="0" w:space="0" w:color="auto"/>
      </w:divBdr>
    </w:div>
    <w:div w:id="1972518129">
      <w:bodyDiv w:val="1"/>
      <w:marLeft w:val="0"/>
      <w:marRight w:val="0"/>
      <w:marTop w:val="0"/>
      <w:marBottom w:val="0"/>
      <w:divBdr>
        <w:top w:val="none" w:sz="0" w:space="0" w:color="auto"/>
        <w:left w:val="none" w:sz="0" w:space="0" w:color="auto"/>
        <w:bottom w:val="none" w:sz="0" w:space="0" w:color="auto"/>
        <w:right w:val="none" w:sz="0" w:space="0" w:color="auto"/>
      </w:divBdr>
    </w:div>
    <w:div w:id="2011440436">
      <w:bodyDiv w:val="1"/>
      <w:marLeft w:val="0"/>
      <w:marRight w:val="0"/>
      <w:marTop w:val="0"/>
      <w:marBottom w:val="0"/>
      <w:divBdr>
        <w:top w:val="none" w:sz="0" w:space="0" w:color="auto"/>
        <w:left w:val="none" w:sz="0" w:space="0" w:color="auto"/>
        <w:bottom w:val="none" w:sz="0" w:space="0" w:color="auto"/>
        <w:right w:val="none" w:sz="0" w:space="0" w:color="auto"/>
      </w:divBdr>
    </w:div>
    <w:div w:id="2039310543">
      <w:bodyDiv w:val="1"/>
      <w:marLeft w:val="0"/>
      <w:marRight w:val="0"/>
      <w:marTop w:val="0"/>
      <w:marBottom w:val="0"/>
      <w:divBdr>
        <w:top w:val="none" w:sz="0" w:space="0" w:color="auto"/>
        <w:left w:val="none" w:sz="0" w:space="0" w:color="auto"/>
        <w:bottom w:val="none" w:sz="0" w:space="0" w:color="auto"/>
        <w:right w:val="none" w:sz="0" w:space="0" w:color="auto"/>
      </w:divBdr>
    </w:div>
    <w:div w:id="2042783964">
      <w:bodyDiv w:val="1"/>
      <w:marLeft w:val="0"/>
      <w:marRight w:val="0"/>
      <w:marTop w:val="0"/>
      <w:marBottom w:val="0"/>
      <w:divBdr>
        <w:top w:val="none" w:sz="0" w:space="0" w:color="auto"/>
        <w:left w:val="none" w:sz="0" w:space="0" w:color="auto"/>
        <w:bottom w:val="none" w:sz="0" w:space="0" w:color="auto"/>
        <w:right w:val="none" w:sz="0" w:space="0" w:color="auto"/>
      </w:divBdr>
    </w:div>
    <w:div w:id="2057118663">
      <w:bodyDiv w:val="1"/>
      <w:marLeft w:val="0"/>
      <w:marRight w:val="0"/>
      <w:marTop w:val="0"/>
      <w:marBottom w:val="0"/>
      <w:divBdr>
        <w:top w:val="none" w:sz="0" w:space="0" w:color="auto"/>
        <w:left w:val="none" w:sz="0" w:space="0" w:color="auto"/>
        <w:bottom w:val="none" w:sz="0" w:space="0" w:color="auto"/>
        <w:right w:val="none" w:sz="0" w:space="0" w:color="auto"/>
      </w:divBdr>
    </w:div>
    <w:div w:id="2076853403">
      <w:bodyDiv w:val="1"/>
      <w:marLeft w:val="0"/>
      <w:marRight w:val="0"/>
      <w:marTop w:val="0"/>
      <w:marBottom w:val="0"/>
      <w:divBdr>
        <w:top w:val="none" w:sz="0" w:space="0" w:color="auto"/>
        <w:left w:val="none" w:sz="0" w:space="0" w:color="auto"/>
        <w:bottom w:val="none" w:sz="0" w:space="0" w:color="auto"/>
        <w:right w:val="none" w:sz="0" w:space="0" w:color="auto"/>
      </w:divBdr>
    </w:div>
    <w:div w:id="2086142558">
      <w:bodyDiv w:val="1"/>
      <w:marLeft w:val="0"/>
      <w:marRight w:val="0"/>
      <w:marTop w:val="0"/>
      <w:marBottom w:val="0"/>
      <w:divBdr>
        <w:top w:val="none" w:sz="0" w:space="0" w:color="auto"/>
        <w:left w:val="none" w:sz="0" w:space="0" w:color="auto"/>
        <w:bottom w:val="none" w:sz="0" w:space="0" w:color="auto"/>
        <w:right w:val="none" w:sz="0" w:space="0" w:color="auto"/>
      </w:divBdr>
    </w:div>
    <w:div w:id="2086686058">
      <w:bodyDiv w:val="1"/>
      <w:marLeft w:val="0"/>
      <w:marRight w:val="0"/>
      <w:marTop w:val="0"/>
      <w:marBottom w:val="0"/>
      <w:divBdr>
        <w:top w:val="none" w:sz="0" w:space="0" w:color="auto"/>
        <w:left w:val="none" w:sz="0" w:space="0" w:color="auto"/>
        <w:bottom w:val="none" w:sz="0" w:space="0" w:color="auto"/>
        <w:right w:val="none" w:sz="0" w:space="0" w:color="auto"/>
      </w:divBdr>
    </w:div>
    <w:div w:id="21420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29DB-072C-4EAA-B39C-F25BECF6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0852</dc:creator>
  <cp:lastModifiedBy>Дом</cp:lastModifiedBy>
  <cp:revision>2</cp:revision>
  <cp:lastPrinted>2020-12-08T17:03:00Z</cp:lastPrinted>
  <dcterms:created xsi:type="dcterms:W3CDTF">2020-12-15T09:51:00Z</dcterms:created>
  <dcterms:modified xsi:type="dcterms:W3CDTF">2020-12-15T09:51:00Z</dcterms:modified>
</cp:coreProperties>
</file>