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5" w:rsidRDefault="00187E45" w:rsidP="00B0755B">
      <w:pPr>
        <w:pStyle w:val="af2"/>
        <w:jc w:val="right"/>
        <w:rPr>
          <w:sz w:val="28"/>
          <w:szCs w:val="28"/>
        </w:rPr>
      </w:pPr>
    </w:p>
    <w:p w:rsidR="00B0755B" w:rsidRPr="003B4779" w:rsidRDefault="00B0755B" w:rsidP="00B0755B">
      <w:pPr>
        <w:pStyle w:val="af2"/>
        <w:jc w:val="right"/>
        <w:rPr>
          <w:sz w:val="28"/>
          <w:szCs w:val="28"/>
        </w:rPr>
      </w:pPr>
      <w:r w:rsidRPr="003B4779">
        <w:rPr>
          <w:sz w:val="28"/>
          <w:szCs w:val="28"/>
        </w:rPr>
        <w:t>ПРОЕКТ</w:t>
      </w:r>
    </w:p>
    <w:p w:rsidR="003B4779" w:rsidRDefault="003B4779" w:rsidP="00B0755B">
      <w:pPr>
        <w:tabs>
          <w:tab w:val="left" w:pos="8382"/>
        </w:tabs>
      </w:pPr>
    </w:p>
    <w:p w:rsidR="003B4779" w:rsidRDefault="003B4779" w:rsidP="003B4779">
      <w:pPr>
        <w:rPr>
          <w:sz w:val="28"/>
          <w:szCs w:val="28"/>
        </w:rPr>
      </w:pPr>
      <w:r w:rsidRPr="006827D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733370" wp14:editId="1B893C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99835" cy="2923446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6B3622" w:rsidRPr="000572AF" w:rsidRDefault="003B4779" w:rsidP="00366496">
      <w:pPr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>О</w:t>
      </w:r>
      <w:r w:rsidR="00CD459C" w:rsidRPr="000572AF">
        <w:rPr>
          <w:b/>
          <w:sz w:val="28"/>
          <w:szCs w:val="28"/>
        </w:rPr>
        <w:t>б утверждении порядка</w:t>
      </w:r>
      <w:r w:rsidRPr="000572AF">
        <w:rPr>
          <w:b/>
          <w:sz w:val="28"/>
          <w:szCs w:val="28"/>
        </w:rPr>
        <w:t xml:space="preserve"> </w:t>
      </w:r>
      <w:r w:rsidR="00CD459C" w:rsidRPr="000572AF">
        <w:rPr>
          <w:b/>
          <w:sz w:val="28"/>
          <w:szCs w:val="28"/>
        </w:rPr>
        <w:t>оценки стоимости драгоценных металлов</w:t>
      </w:r>
      <w:r w:rsidR="00F516D7" w:rsidRPr="000572AF">
        <w:rPr>
          <w:b/>
          <w:sz w:val="28"/>
          <w:szCs w:val="28"/>
        </w:rPr>
        <w:br/>
      </w:r>
      <w:r w:rsidR="00CD459C" w:rsidRPr="000572AF">
        <w:rPr>
          <w:b/>
          <w:sz w:val="28"/>
          <w:szCs w:val="28"/>
        </w:rPr>
        <w:t xml:space="preserve">и драгоценных камней в виде вставок, вывозимых из </w:t>
      </w:r>
      <w:r w:rsidR="00FD3853" w:rsidRPr="000572AF">
        <w:rPr>
          <w:b/>
          <w:sz w:val="28"/>
          <w:szCs w:val="28"/>
        </w:rPr>
        <w:t>Российской Ф</w:t>
      </w:r>
      <w:r w:rsidR="00CD459C" w:rsidRPr="000572AF">
        <w:rPr>
          <w:b/>
          <w:sz w:val="28"/>
          <w:szCs w:val="28"/>
        </w:rPr>
        <w:t xml:space="preserve">едерации в государства, не входящие в </w:t>
      </w:r>
      <w:r w:rsidR="00F57103" w:rsidRPr="000572AF">
        <w:rPr>
          <w:b/>
          <w:sz w:val="28"/>
          <w:szCs w:val="28"/>
        </w:rPr>
        <w:t>Е</w:t>
      </w:r>
      <w:r w:rsidR="00CD459C" w:rsidRPr="000572AF">
        <w:rPr>
          <w:b/>
          <w:sz w:val="28"/>
          <w:szCs w:val="28"/>
        </w:rPr>
        <w:t>вразийский экономический союз</w:t>
      </w:r>
    </w:p>
    <w:p w:rsidR="003B4779" w:rsidRPr="000572AF" w:rsidRDefault="003B4779" w:rsidP="00602CA7">
      <w:pPr>
        <w:spacing w:line="240" w:lineRule="auto"/>
        <w:ind w:left="0" w:right="0" w:firstLine="0"/>
        <w:jc w:val="center"/>
        <w:rPr>
          <w:sz w:val="28"/>
          <w:szCs w:val="28"/>
        </w:rPr>
      </w:pPr>
    </w:p>
    <w:p w:rsidR="0029519D" w:rsidRPr="000572AF" w:rsidRDefault="0029519D" w:rsidP="00602CA7">
      <w:pPr>
        <w:spacing w:line="240" w:lineRule="auto"/>
        <w:ind w:left="0" w:right="0" w:firstLine="709"/>
        <w:rPr>
          <w:bCs/>
          <w:sz w:val="28"/>
          <w:szCs w:val="28"/>
        </w:rPr>
      </w:pPr>
    </w:p>
    <w:p w:rsidR="00C577A3" w:rsidRDefault="00C577A3" w:rsidP="000572AF">
      <w:pPr>
        <w:suppressAutoHyphens w:val="0"/>
        <w:spacing w:line="360" w:lineRule="auto"/>
        <w:ind w:left="0" w:right="0" w:firstLine="709"/>
        <w:rPr>
          <w:bCs/>
          <w:sz w:val="28"/>
          <w:szCs w:val="28"/>
        </w:rPr>
      </w:pPr>
    </w:p>
    <w:p w:rsidR="003B4779" w:rsidRPr="000572AF" w:rsidRDefault="003B4779" w:rsidP="000572AF">
      <w:pPr>
        <w:suppressAutoHyphens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bCs/>
          <w:sz w:val="28"/>
          <w:szCs w:val="28"/>
        </w:rPr>
        <w:t xml:space="preserve">В соответствии с пунктом </w:t>
      </w:r>
      <w:r w:rsidR="00D6247E" w:rsidRPr="000572AF">
        <w:rPr>
          <w:bCs/>
          <w:sz w:val="28"/>
          <w:szCs w:val="28"/>
        </w:rPr>
        <w:t>19.2</w:t>
      </w:r>
      <w:r w:rsidRPr="000572AF">
        <w:rPr>
          <w:bCs/>
          <w:sz w:val="28"/>
          <w:szCs w:val="28"/>
        </w:rPr>
        <w:t xml:space="preserve"> Положения о ввозе в Российскую Федерацию из государств, не входящих в Евразийский экономический союз, и вывозе</w:t>
      </w:r>
      <w:r w:rsidR="00AD7744" w:rsidRPr="000572AF">
        <w:rPr>
          <w:bCs/>
          <w:sz w:val="28"/>
          <w:szCs w:val="28"/>
        </w:rPr>
        <w:t xml:space="preserve"> </w:t>
      </w:r>
      <w:r w:rsidR="009D5677" w:rsidRPr="000572AF">
        <w:rPr>
          <w:bCs/>
          <w:sz w:val="28"/>
          <w:szCs w:val="28"/>
        </w:rPr>
        <w:br/>
      </w:r>
      <w:r w:rsidRPr="000572AF">
        <w:rPr>
          <w:bCs/>
          <w:sz w:val="28"/>
          <w:szCs w:val="28"/>
        </w:rPr>
        <w:t xml:space="preserve">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</w:t>
      </w:r>
      <w:hyperlink r:id="rId9" w:history="1">
        <w:r w:rsidRPr="000572AF">
          <w:rPr>
            <w:rStyle w:val="af8"/>
            <w:bCs/>
            <w:color w:val="auto"/>
            <w:sz w:val="28"/>
            <w:szCs w:val="28"/>
            <w:u w:val="none"/>
          </w:rPr>
          <w:t>20 сентября 2010 г. № 1137</w:t>
        </w:r>
      </w:hyperlink>
      <w:r w:rsidR="007C40F5" w:rsidRPr="000572AF">
        <w:rPr>
          <w:rStyle w:val="af8"/>
          <w:bCs/>
          <w:color w:val="auto"/>
          <w:sz w:val="28"/>
          <w:szCs w:val="28"/>
          <w:u w:val="none"/>
        </w:rPr>
        <w:t xml:space="preserve"> </w:t>
      </w:r>
      <w:r w:rsidRPr="000572AF">
        <w:rPr>
          <w:bCs/>
          <w:sz w:val="28"/>
          <w:szCs w:val="28"/>
        </w:rPr>
        <w:t xml:space="preserve">(Собрание законодательства Российской Федерации, 2010, № 39, ст. 4923; 2017, </w:t>
      </w:r>
      <w:r w:rsidR="00853B50" w:rsidRPr="000572AF">
        <w:rPr>
          <w:bCs/>
          <w:sz w:val="28"/>
          <w:szCs w:val="28"/>
        </w:rPr>
        <w:br/>
      </w:r>
      <w:r w:rsidRPr="000572AF">
        <w:rPr>
          <w:bCs/>
          <w:sz w:val="28"/>
          <w:szCs w:val="28"/>
        </w:rPr>
        <w:t>№ 51, ст. 7790),</w:t>
      </w:r>
      <w:r w:rsidRPr="000572AF">
        <w:rPr>
          <w:sz w:val="28"/>
          <w:szCs w:val="28"/>
        </w:rPr>
        <w:t xml:space="preserve"> п р и к а з ы в а ю:</w:t>
      </w:r>
    </w:p>
    <w:p w:rsidR="00935662" w:rsidRPr="000572AF" w:rsidRDefault="003B4779" w:rsidP="000572AF">
      <w:pPr>
        <w:pStyle w:val="af4"/>
        <w:numPr>
          <w:ilvl w:val="0"/>
          <w:numId w:val="5"/>
        </w:numPr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Утвердить </w:t>
      </w:r>
      <w:r w:rsidR="00345EC1" w:rsidRPr="000572AF">
        <w:rPr>
          <w:sz w:val="28"/>
          <w:szCs w:val="28"/>
        </w:rPr>
        <w:t>прилагаемы</w:t>
      </w:r>
      <w:r w:rsidR="00D6247E" w:rsidRPr="000572AF">
        <w:rPr>
          <w:sz w:val="28"/>
          <w:szCs w:val="28"/>
        </w:rPr>
        <w:t xml:space="preserve">й порядок </w:t>
      </w:r>
      <w:r w:rsidR="009D5677" w:rsidRPr="000572AF">
        <w:rPr>
          <w:sz w:val="28"/>
          <w:szCs w:val="28"/>
        </w:rPr>
        <w:t>оценки стоимости драгоценных металлов и драгоценных камней в виде вставок, вывозимых из Российской Федерации в государства, не входящие в Евразийский экономический союз</w:t>
      </w:r>
      <w:r w:rsidR="00935662" w:rsidRPr="000572AF">
        <w:rPr>
          <w:sz w:val="28"/>
          <w:szCs w:val="28"/>
        </w:rPr>
        <w:t>.</w:t>
      </w:r>
    </w:p>
    <w:p w:rsidR="00FD3853" w:rsidRPr="000572AF" w:rsidRDefault="00FD3853" w:rsidP="000572AF">
      <w:pPr>
        <w:pStyle w:val="af4"/>
        <w:numPr>
          <w:ilvl w:val="0"/>
          <w:numId w:val="5"/>
        </w:numPr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Признать утратившим силу </w:t>
      </w:r>
      <w:r w:rsidR="00D2342D" w:rsidRPr="000572AF">
        <w:rPr>
          <w:sz w:val="28"/>
          <w:szCs w:val="28"/>
        </w:rPr>
        <w:t>п</w:t>
      </w:r>
      <w:r w:rsidRPr="000572AF">
        <w:rPr>
          <w:sz w:val="28"/>
          <w:szCs w:val="28"/>
        </w:rPr>
        <w:t>риказ Мин</w:t>
      </w:r>
      <w:r w:rsidR="007A07C9">
        <w:rPr>
          <w:sz w:val="28"/>
          <w:szCs w:val="28"/>
        </w:rPr>
        <w:t xml:space="preserve">истерства </w:t>
      </w:r>
      <w:r w:rsidRPr="000572AF">
        <w:rPr>
          <w:sz w:val="28"/>
          <w:szCs w:val="28"/>
        </w:rPr>
        <w:t>фина</w:t>
      </w:r>
      <w:r w:rsidR="007A07C9">
        <w:rPr>
          <w:sz w:val="28"/>
          <w:szCs w:val="28"/>
        </w:rPr>
        <w:t>нсов</w:t>
      </w:r>
      <w:r w:rsidRPr="000572AF">
        <w:rPr>
          <w:sz w:val="28"/>
          <w:szCs w:val="28"/>
        </w:rPr>
        <w:t xml:space="preserve">  Российской Федерации </w:t>
      </w:r>
      <w:r w:rsidR="00D2342D" w:rsidRPr="000572AF">
        <w:rPr>
          <w:sz w:val="28"/>
          <w:szCs w:val="28"/>
        </w:rPr>
        <w:t xml:space="preserve">от 19 мая 2014 г. № 35н </w:t>
      </w:r>
      <w:r w:rsidR="008565A8" w:rsidRPr="000572AF">
        <w:rPr>
          <w:sz w:val="28"/>
          <w:szCs w:val="28"/>
        </w:rPr>
        <w:t>«</w:t>
      </w:r>
      <w:r w:rsidRPr="000572AF">
        <w:rPr>
          <w:sz w:val="28"/>
          <w:szCs w:val="28"/>
        </w:rPr>
        <w:t xml:space="preserve">Об утверждении </w:t>
      </w:r>
      <w:r w:rsidR="007A07C9">
        <w:rPr>
          <w:sz w:val="28"/>
          <w:szCs w:val="28"/>
        </w:rPr>
        <w:t>п</w:t>
      </w:r>
      <w:r w:rsidRPr="000572AF">
        <w:rPr>
          <w:sz w:val="28"/>
          <w:szCs w:val="28"/>
        </w:rPr>
        <w:t xml:space="preserve">орядка осуществления государственного контроля цен при экспорте из Российской </w:t>
      </w:r>
      <w:r w:rsidRPr="000572AF">
        <w:rPr>
          <w:sz w:val="28"/>
          <w:szCs w:val="28"/>
        </w:rPr>
        <w:lastRenderedPageBreak/>
        <w:t xml:space="preserve">Федерации в страны, не входящие в Таможенный союз, необработанных драгоценных металлов, руд и концентратов драгоценных металлов, добытых </w:t>
      </w:r>
      <w:r w:rsidR="007A07C9">
        <w:rPr>
          <w:sz w:val="28"/>
          <w:szCs w:val="28"/>
        </w:rPr>
        <w:br/>
      </w:r>
      <w:r w:rsidRPr="000572AF">
        <w:rPr>
          <w:sz w:val="28"/>
          <w:szCs w:val="28"/>
        </w:rPr>
        <w:t>на территории Российской Федерации</w:t>
      </w:r>
      <w:r w:rsidR="008565A8" w:rsidRPr="000572AF">
        <w:rPr>
          <w:sz w:val="28"/>
          <w:szCs w:val="28"/>
        </w:rPr>
        <w:t>»</w:t>
      </w:r>
      <w:r w:rsidRPr="000572AF">
        <w:rPr>
          <w:sz w:val="28"/>
          <w:szCs w:val="28"/>
        </w:rPr>
        <w:t xml:space="preserve"> (зарегистрирован в Министерстве юстиции Российской Федерации 25 августа 2014 г., регистрационный № 33866).</w:t>
      </w: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0572AF">
      <w:pPr>
        <w:spacing w:line="360" w:lineRule="auto"/>
        <w:ind w:left="0" w:right="0" w:firstLine="0"/>
        <w:rPr>
          <w:sz w:val="28"/>
          <w:szCs w:val="28"/>
        </w:rPr>
      </w:pPr>
      <w:r w:rsidRPr="000572AF">
        <w:rPr>
          <w:sz w:val="28"/>
          <w:szCs w:val="28"/>
        </w:rPr>
        <w:t>Министр                                                                                                  А.Г. Силуанов</w:t>
      </w:r>
    </w:p>
    <w:p w:rsidR="00832159" w:rsidRPr="000572AF" w:rsidRDefault="00832159" w:rsidP="000572AF">
      <w:pPr>
        <w:spacing w:line="360" w:lineRule="auto"/>
        <w:ind w:left="0" w:right="0" w:firstLine="709"/>
        <w:rPr>
          <w:sz w:val="28"/>
          <w:szCs w:val="28"/>
        </w:rPr>
      </w:pPr>
    </w:p>
    <w:p w:rsidR="00596048" w:rsidRPr="000572AF" w:rsidRDefault="00596048" w:rsidP="000572AF">
      <w:pPr>
        <w:spacing w:line="360" w:lineRule="auto"/>
        <w:ind w:left="0" w:right="0" w:firstLine="0"/>
        <w:rPr>
          <w:sz w:val="28"/>
          <w:szCs w:val="28"/>
        </w:rPr>
        <w:sectPr w:rsidR="00596048" w:rsidRPr="000572AF" w:rsidSect="00596048">
          <w:headerReference w:type="default" r:id="rId10"/>
          <w:headerReference w:type="first" r:id="rId11"/>
          <w:pgSz w:w="11906" w:h="16838"/>
          <w:pgMar w:top="777" w:right="851" w:bottom="1134" w:left="1247" w:header="709" w:footer="709" w:gutter="0"/>
          <w:cols w:space="720"/>
          <w:formProt w:val="0"/>
          <w:titlePg/>
          <w:docGrid w:linePitch="272" w:charSpace="24576"/>
        </w:sectPr>
      </w:pPr>
    </w:p>
    <w:tbl>
      <w:tblPr>
        <w:tblStyle w:val="af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125782" w:rsidRPr="000572AF" w:rsidTr="0096603F">
        <w:trPr>
          <w:trHeight w:val="1293"/>
        </w:trPr>
        <w:tc>
          <w:tcPr>
            <w:tcW w:w="4558" w:type="dxa"/>
          </w:tcPr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УТВЕРЖДЕН</w:t>
            </w:r>
          </w:p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приказом Министерства финансов</w:t>
            </w:r>
          </w:p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Российской Федерации</w:t>
            </w:r>
          </w:p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 _________ 202</w:t>
            </w:r>
            <w:r w:rsidR="001E33FD"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№ __________</w:t>
            </w:r>
          </w:p>
        </w:tc>
      </w:tr>
    </w:tbl>
    <w:p w:rsidR="00125782" w:rsidRPr="000572AF" w:rsidRDefault="00125782" w:rsidP="000572AF">
      <w:pPr>
        <w:spacing w:line="360" w:lineRule="auto"/>
        <w:ind w:left="0" w:right="0" w:firstLine="709"/>
        <w:rPr>
          <w:color w:val="000000"/>
          <w:sz w:val="28"/>
          <w:szCs w:val="28"/>
          <w:lang w:eastAsia="en-US"/>
        </w:rPr>
      </w:pPr>
    </w:p>
    <w:p w:rsidR="00524FFA" w:rsidRPr="000572AF" w:rsidRDefault="00524FFA" w:rsidP="000572AF">
      <w:pPr>
        <w:spacing w:line="36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063EDE" w:rsidRPr="000572AF" w:rsidRDefault="00063EDE" w:rsidP="000572AF">
      <w:pPr>
        <w:spacing w:line="360" w:lineRule="auto"/>
        <w:ind w:left="0" w:right="0" w:firstLine="709"/>
        <w:rPr>
          <w:b/>
          <w:bCs/>
          <w:sz w:val="28"/>
          <w:szCs w:val="28"/>
        </w:rPr>
      </w:pPr>
    </w:p>
    <w:p w:rsidR="00D6247E" w:rsidRPr="000572AF" w:rsidRDefault="00D6247E" w:rsidP="004F774F">
      <w:pPr>
        <w:widowControl w:val="0"/>
        <w:suppressAutoHyphens w:val="0"/>
        <w:autoSpaceDE w:val="0"/>
        <w:autoSpaceDN w:val="0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>ПОРЯДОК</w:t>
      </w:r>
    </w:p>
    <w:p w:rsidR="00D6247E" w:rsidRPr="000572AF" w:rsidRDefault="00D6247E" w:rsidP="004F774F">
      <w:pPr>
        <w:widowControl w:val="0"/>
        <w:suppressAutoHyphens w:val="0"/>
        <w:autoSpaceDE w:val="0"/>
        <w:autoSpaceDN w:val="0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 xml:space="preserve">оценки </w:t>
      </w:r>
      <w:r w:rsidR="00F516D7" w:rsidRPr="000572AF">
        <w:rPr>
          <w:b/>
          <w:sz w:val="28"/>
          <w:szCs w:val="28"/>
        </w:rPr>
        <w:t xml:space="preserve">стоимости драгоценных металлов и драгоценных камней в виде вставок, вывозимых из Российской Федерации в государства, не входящие </w:t>
      </w:r>
      <w:r w:rsidR="00F516D7" w:rsidRPr="000572AF">
        <w:rPr>
          <w:b/>
          <w:sz w:val="28"/>
          <w:szCs w:val="28"/>
        </w:rPr>
        <w:br/>
        <w:t>в Евразийский экономический союз</w:t>
      </w:r>
    </w:p>
    <w:p w:rsidR="00D6247E" w:rsidRPr="000572AF" w:rsidRDefault="00D6247E" w:rsidP="000572AF">
      <w:pPr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</w:p>
    <w:p w:rsidR="00D6247E" w:rsidRPr="000572AF" w:rsidRDefault="006D145A" w:rsidP="000572AF">
      <w:pPr>
        <w:numPr>
          <w:ilvl w:val="0"/>
          <w:numId w:val="8"/>
        </w:numPr>
        <w:shd w:val="clear" w:color="auto" w:fill="FFFFFF"/>
        <w:tabs>
          <w:tab w:val="left" w:pos="1276"/>
          <w:tab w:val="left" w:pos="1701"/>
        </w:tabs>
        <w:suppressAutoHyphens w:val="0"/>
        <w:spacing w:line="360" w:lineRule="auto"/>
        <w:ind w:left="0" w:right="0" w:firstLine="709"/>
        <w:contextualSpacing/>
        <w:textAlignment w:val="baseline"/>
        <w:rPr>
          <w:spacing w:val="2"/>
          <w:sz w:val="28"/>
          <w:szCs w:val="28"/>
        </w:rPr>
      </w:pPr>
      <w:r w:rsidRPr="000572AF">
        <w:rPr>
          <w:spacing w:val="2"/>
          <w:sz w:val="28"/>
          <w:szCs w:val="28"/>
        </w:rPr>
        <w:t xml:space="preserve">Настоящий </w:t>
      </w:r>
      <w:r w:rsidR="00D6247E" w:rsidRPr="000572AF">
        <w:rPr>
          <w:spacing w:val="2"/>
          <w:sz w:val="28"/>
          <w:szCs w:val="28"/>
        </w:rPr>
        <w:t xml:space="preserve">Порядок </w:t>
      </w:r>
      <w:r w:rsidRPr="000572AF">
        <w:rPr>
          <w:spacing w:val="2"/>
          <w:sz w:val="28"/>
          <w:szCs w:val="28"/>
        </w:rPr>
        <w:t>определяет</w:t>
      </w:r>
      <w:r w:rsidR="00D6247E" w:rsidRPr="000572AF">
        <w:rPr>
          <w:spacing w:val="2"/>
          <w:sz w:val="28"/>
          <w:szCs w:val="28"/>
        </w:rPr>
        <w:t xml:space="preserve"> правила </w:t>
      </w:r>
      <w:r w:rsidR="00974317" w:rsidRPr="000572AF">
        <w:rPr>
          <w:spacing w:val="2"/>
          <w:sz w:val="28"/>
          <w:szCs w:val="28"/>
        </w:rPr>
        <w:t>оценки</w:t>
      </w:r>
      <w:r w:rsidR="00974317" w:rsidRPr="000572AF">
        <w:rPr>
          <w:spacing w:val="2"/>
          <w:sz w:val="28"/>
          <w:szCs w:val="28"/>
        </w:rPr>
        <w:t xml:space="preserve"> </w:t>
      </w:r>
      <w:r w:rsidR="00974317" w:rsidRPr="000572AF">
        <w:rPr>
          <w:spacing w:val="2"/>
          <w:sz w:val="28"/>
          <w:szCs w:val="28"/>
        </w:rPr>
        <w:t>стоимости</w:t>
      </w:r>
      <w:r w:rsidR="00974317" w:rsidRPr="000572AF">
        <w:rPr>
          <w:spacing w:val="2"/>
          <w:sz w:val="28"/>
          <w:szCs w:val="28"/>
        </w:rPr>
        <w:t xml:space="preserve"> вывозимых из Российской Федерации </w:t>
      </w:r>
      <w:r w:rsidR="00D6247E" w:rsidRPr="000572AF">
        <w:rPr>
          <w:spacing w:val="2"/>
          <w:sz w:val="28"/>
          <w:szCs w:val="28"/>
        </w:rPr>
        <w:t>драгоценных металлов и драгоценных камней в виде вставок</w:t>
      </w:r>
      <w:r w:rsidR="00084CDE" w:rsidRPr="000572AF">
        <w:rPr>
          <w:spacing w:val="2"/>
          <w:sz w:val="28"/>
          <w:szCs w:val="28"/>
        </w:rPr>
        <w:t xml:space="preserve"> </w:t>
      </w:r>
      <w:r w:rsidR="0021088F" w:rsidRPr="000572AF">
        <w:rPr>
          <w:spacing w:val="2"/>
          <w:sz w:val="28"/>
          <w:szCs w:val="28"/>
        </w:rPr>
        <w:t xml:space="preserve">при </w:t>
      </w:r>
      <w:r w:rsidR="00607E1B" w:rsidRPr="000572AF">
        <w:rPr>
          <w:spacing w:val="2"/>
          <w:sz w:val="28"/>
          <w:szCs w:val="28"/>
        </w:rPr>
        <w:t>проведени</w:t>
      </w:r>
      <w:r w:rsidR="0021088F" w:rsidRPr="000572AF">
        <w:rPr>
          <w:spacing w:val="2"/>
          <w:sz w:val="28"/>
          <w:szCs w:val="28"/>
        </w:rPr>
        <w:t>и</w:t>
      </w:r>
      <w:r w:rsidR="00606702" w:rsidRPr="000572AF">
        <w:rPr>
          <w:spacing w:val="2"/>
          <w:sz w:val="28"/>
          <w:szCs w:val="28"/>
        </w:rPr>
        <w:t xml:space="preserve"> государственного контроля</w:t>
      </w:r>
      <w:r w:rsidR="00607E1B" w:rsidRPr="000572AF">
        <w:rPr>
          <w:spacing w:val="2"/>
          <w:sz w:val="28"/>
          <w:szCs w:val="28"/>
        </w:rPr>
        <w:t xml:space="preserve"> </w:t>
      </w:r>
      <w:r w:rsidR="00974317" w:rsidRPr="000572AF">
        <w:rPr>
          <w:spacing w:val="2"/>
          <w:sz w:val="28"/>
          <w:szCs w:val="28"/>
        </w:rPr>
        <w:br/>
      </w:r>
      <w:r w:rsidR="00607E1B" w:rsidRPr="000572AF">
        <w:rPr>
          <w:spacing w:val="2"/>
          <w:sz w:val="28"/>
          <w:szCs w:val="28"/>
        </w:rPr>
        <w:t>в соответствии с Правил</w:t>
      </w:r>
      <w:r w:rsidR="003E7191">
        <w:rPr>
          <w:spacing w:val="2"/>
          <w:sz w:val="28"/>
          <w:szCs w:val="28"/>
        </w:rPr>
        <w:t>ами</w:t>
      </w:r>
      <w:r w:rsidR="00607E1B" w:rsidRPr="000572AF">
        <w:rPr>
          <w:spacing w:val="2"/>
          <w:sz w:val="28"/>
          <w:szCs w:val="28"/>
        </w:rPr>
        <w:t xml:space="preserve"> осуществления государственного контроля драгоценных металлов и сырьевых товаров, содержащих драгоценные металлы</w:t>
      </w:r>
      <w:r w:rsidR="00607E1B" w:rsidRPr="000572AF">
        <w:rPr>
          <w:rStyle w:val="afb"/>
          <w:spacing w:val="2"/>
          <w:sz w:val="28"/>
          <w:szCs w:val="28"/>
        </w:rPr>
        <w:footnoteReference w:id="1"/>
      </w:r>
      <w:r w:rsidR="00084CDE" w:rsidRPr="000572AF">
        <w:rPr>
          <w:spacing w:val="2"/>
          <w:sz w:val="28"/>
          <w:szCs w:val="28"/>
        </w:rPr>
        <w:t xml:space="preserve"> </w:t>
      </w:r>
      <w:r w:rsidR="00D6247E" w:rsidRPr="000572AF">
        <w:rPr>
          <w:spacing w:val="2"/>
          <w:sz w:val="28"/>
          <w:szCs w:val="28"/>
        </w:rPr>
        <w:t>(</w:t>
      </w:r>
      <w:r w:rsidR="00F724A0" w:rsidRPr="000572AF">
        <w:rPr>
          <w:spacing w:val="2"/>
          <w:sz w:val="28"/>
          <w:szCs w:val="28"/>
        </w:rPr>
        <w:t xml:space="preserve">далее </w:t>
      </w:r>
      <w:r w:rsidR="00D40986" w:rsidRPr="000572AF">
        <w:rPr>
          <w:spacing w:val="2"/>
          <w:sz w:val="28"/>
          <w:szCs w:val="28"/>
        </w:rPr>
        <w:t xml:space="preserve">соответственно </w:t>
      </w:r>
      <w:r w:rsidR="00F724A0" w:rsidRPr="000572AF">
        <w:rPr>
          <w:spacing w:val="2"/>
          <w:sz w:val="28"/>
          <w:szCs w:val="28"/>
        </w:rPr>
        <w:t>–</w:t>
      </w:r>
      <w:r w:rsidR="00084CDE" w:rsidRPr="000572AF">
        <w:rPr>
          <w:spacing w:val="2"/>
          <w:sz w:val="28"/>
          <w:szCs w:val="28"/>
        </w:rPr>
        <w:t xml:space="preserve"> </w:t>
      </w:r>
      <w:r w:rsidR="00084CDE" w:rsidRPr="000572AF">
        <w:rPr>
          <w:spacing w:val="2"/>
          <w:sz w:val="28"/>
          <w:szCs w:val="28"/>
        </w:rPr>
        <w:t>государственный контроль</w:t>
      </w:r>
      <w:r w:rsidR="00D40986" w:rsidRPr="000572AF">
        <w:rPr>
          <w:spacing w:val="2"/>
          <w:sz w:val="28"/>
          <w:szCs w:val="28"/>
        </w:rPr>
        <w:t>, Правила</w:t>
      </w:r>
      <w:r w:rsidR="00D6247E" w:rsidRPr="000572AF">
        <w:rPr>
          <w:spacing w:val="2"/>
          <w:sz w:val="28"/>
          <w:szCs w:val="28"/>
        </w:rPr>
        <w:t>).</w:t>
      </w:r>
    </w:p>
    <w:p w:rsidR="00084CDE" w:rsidRPr="000572AF" w:rsidRDefault="000319A9" w:rsidP="000572AF">
      <w:pPr>
        <w:pStyle w:val="af4"/>
        <w:widowControl w:val="0"/>
        <w:numPr>
          <w:ilvl w:val="0"/>
          <w:numId w:val="8"/>
        </w:numPr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Настоящий п</w:t>
      </w:r>
      <w:r w:rsidR="00084CDE" w:rsidRPr="000572AF">
        <w:rPr>
          <w:sz w:val="28"/>
          <w:szCs w:val="28"/>
        </w:rPr>
        <w:t xml:space="preserve">орядок распространяется на </w:t>
      </w:r>
      <w:r w:rsidR="0042192C">
        <w:rPr>
          <w:sz w:val="28"/>
          <w:szCs w:val="28"/>
        </w:rPr>
        <w:t xml:space="preserve">предъявляемые </w:t>
      </w:r>
      <w:r w:rsidR="0042192C">
        <w:rPr>
          <w:sz w:val="28"/>
          <w:szCs w:val="28"/>
        </w:rPr>
        <w:br/>
        <w:t xml:space="preserve">для проведения государственного контроля </w:t>
      </w:r>
      <w:r w:rsidR="00084CDE" w:rsidRPr="000572AF">
        <w:rPr>
          <w:sz w:val="28"/>
          <w:szCs w:val="28"/>
        </w:rPr>
        <w:t>драгоценные металлы, сырьевые товары, содержащие драгоценные металлы, и драгоценные камни в виде вставок</w:t>
      </w:r>
      <w:r w:rsidR="00D16805">
        <w:rPr>
          <w:sz w:val="28"/>
          <w:szCs w:val="28"/>
        </w:rPr>
        <w:t>,</w:t>
      </w:r>
      <w:r w:rsidR="002016F8" w:rsidRPr="000572AF">
        <w:rPr>
          <w:sz w:val="28"/>
          <w:szCs w:val="28"/>
        </w:rPr>
        <w:t xml:space="preserve"> </w:t>
      </w:r>
      <w:r w:rsidR="0042192C">
        <w:rPr>
          <w:sz w:val="28"/>
          <w:szCs w:val="28"/>
        </w:rPr>
        <w:t xml:space="preserve">включенные </w:t>
      </w:r>
      <w:r w:rsidR="0042192C" w:rsidRPr="000572AF">
        <w:rPr>
          <w:sz w:val="28"/>
          <w:szCs w:val="28"/>
        </w:rPr>
        <w:t>в таблиц</w:t>
      </w:r>
      <w:r w:rsidR="002C4CF1">
        <w:rPr>
          <w:sz w:val="28"/>
          <w:szCs w:val="28"/>
        </w:rPr>
        <w:t>ы</w:t>
      </w:r>
      <w:r w:rsidR="0042192C" w:rsidRPr="000572AF">
        <w:rPr>
          <w:sz w:val="28"/>
          <w:szCs w:val="28"/>
        </w:rPr>
        <w:t xml:space="preserve"> 1 и 3 раздела 2.10 единого перечня товаров, к которым применяются меры нетарифного регулирования в торговле с третьими странами</w:t>
      </w:r>
      <w:r w:rsidR="0042192C" w:rsidRPr="000572AF">
        <w:rPr>
          <w:sz w:val="28"/>
          <w:szCs w:val="28"/>
          <w:vertAlign w:val="superscript"/>
        </w:rPr>
        <w:footnoteReference w:id="2"/>
      </w:r>
      <w:r w:rsidR="0042192C">
        <w:rPr>
          <w:sz w:val="28"/>
          <w:szCs w:val="28"/>
        </w:rPr>
        <w:t xml:space="preserve"> (далее – Единый перечень)</w:t>
      </w:r>
      <w:r w:rsidR="0042192C">
        <w:rPr>
          <w:sz w:val="28"/>
          <w:szCs w:val="28"/>
        </w:rPr>
        <w:t xml:space="preserve">, </w:t>
      </w:r>
      <w:r w:rsidR="00F724A0" w:rsidRPr="000572AF">
        <w:rPr>
          <w:sz w:val="28"/>
          <w:szCs w:val="28"/>
        </w:rPr>
        <w:t>помещ</w:t>
      </w:r>
      <w:r w:rsidR="00B13B5C" w:rsidRPr="000572AF">
        <w:rPr>
          <w:sz w:val="28"/>
          <w:szCs w:val="28"/>
        </w:rPr>
        <w:t>аемы</w:t>
      </w:r>
      <w:r w:rsidR="002016F8" w:rsidRPr="000572AF">
        <w:rPr>
          <w:sz w:val="28"/>
          <w:szCs w:val="28"/>
        </w:rPr>
        <w:t>е</w:t>
      </w:r>
      <w:r w:rsidR="00F724A0" w:rsidRPr="000572AF">
        <w:rPr>
          <w:sz w:val="28"/>
          <w:szCs w:val="28"/>
        </w:rPr>
        <w:t xml:space="preserve"> под таможенные процедуры, предусматривающие вывоз </w:t>
      </w:r>
      <w:r w:rsidR="002815FC" w:rsidRPr="000572AF">
        <w:rPr>
          <w:sz w:val="28"/>
          <w:szCs w:val="28"/>
        </w:rPr>
        <w:t xml:space="preserve">с территории </w:t>
      </w:r>
      <w:r w:rsidR="00F724A0" w:rsidRPr="000572AF">
        <w:rPr>
          <w:sz w:val="28"/>
          <w:szCs w:val="28"/>
        </w:rPr>
        <w:t>Российской Федерации</w:t>
      </w:r>
      <w:r w:rsidR="00B13B5C" w:rsidRPr="000572AF">
        <w:rPr>
          <w:sz w:val="28"/>
          <w:szCs w:val="28"/>
        </w:rPr>
        <w:t>.</w:t>
      </w:r>
    </w:p>
    <w:p w:rsidR="00D6247E" w:rsidRPr="005257B4" w:rsidRDefault="00D6247E" w:rsidP="005B3AAD">
      <w:pPr>
        <w:pStyle w:val="af4"/>
        <w:widowControl w:val="0"/>
        <w:numPr>
          <w:ilvl w:val="0"/>
          <w:numId w:val="8"/>
        </w:numPr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5257B4">
        <w:rPr>
          <w:sz w:val="28"/>
          <w:szCs w:val="28"/>
        </w:rPr>
        <w:t>Оценк</w:t>
      </w:r>
      <w:r w:rsidR="005257B4" w:rsidRPr="005257B4">
        <w:rPr>
          <w:sz w:val="28"/>
          <w:szCs w:val="28"/>
        </w:rPr>
        <w:t>а</w:t>
      </w:r>
      <w:r w:rsidRPr="005257B4">
        <w:rPr>
          <w:sz w:val="28"/>
          <w:szCs w:val="28"/>
        </w:rPr>
        <w:t xml:space="preserve"> стоимости </w:t>
      </w:r>
      <w:r w:rsidR="002A232B">
        <w:rPr>
          <w:sz w:val="28"/>
          <w:szCs w:val="28"/>
        </w:rPr>
        <w:t xml:space="preserve">предполагаемых к вывозу из Российской Федерации </w:t>
      </w:r>
      <w:r w:rsidRPr="005257B4">
        <w:rPr>
          <w:sz w:val="28"/>
          <w:szCs w:val="28"/>
        </w:rPr>
        <w:t>драгоценных металлов</w:t>
      </w:r>
      <w:r w:rsidR="00723556" w:rsidRPr="005257B4">
        <w:rPr>
          <w:sz w:val="28"/>
          <w:szCs w:val="28"/>
        </w:rPr>
        <w:t>, сырьевых товаров, содержащих драгоценные металлы,</w:t>
      </w:r>
      <w:r w:rsidRPr="005257B4">
        <w:rPr>
          <w:sz w:val="28"/>
          <w:szCs w:val="28"/>
        </w:rPr>
        <w:t xml:space="preserve"> и драгоценных камней в виде вставок осуществляет</w:t>
      </w:r>
      <w:r w:rsidR="005257B4" w:rsidRPr="005257B4">
        <w:rPr>
          <w:sz w:val="28"/>
          <w:szCs w:val="28"/>
        </w:rPr>
        <w:t>ся</w:t>
      </w:r>
      <w:r w:rsidRPr="005257B4">
        <w:rPr>
          <w:sz w:val="28"/>
          <w:szCs w:val="28"/>
        </w:rPr>
        <w:t xml:space="preserve"> Федеральн</w:t>
      </w:r>
      <w:r w:rsidR="005257B4" w:rsidRPr="005257B4">
        <w:rPr>
          <w:sz w:val="28"/>
          <w:szCs w:val="28"/>
        </w:rPr>
        <w:t>ой</w:t>
      </w:r>
      <w:r w:rsidRPr="005257B4">
        <w:rPr>
          <w:sz w:val="28"/>
          <w:szCs w:val="28"/>
        </w:rPr>
        <w:t xml:space="preserve"> пробирн</w:t>
      </w:r>
      <w:r w:rsidR="005257B4" w:rsidRPr="005257B4">
        <w:rPr>
          <w:sz w:val="28"/>
          <w:szCs w:val="28"/>
        </w:rPr>
        <w:t>ой</w:t>
      </w:r>
      <w:r w:rsidRPr="005257B4">
        <w:rPr>
          <w:sz w:val="28"/>
          <w:szCs w:val="28"/>
        </w:rPr>
        <w:t xml:space="preserve"> палат</w:t>
      </w:r>
      <w:r w:rsidR="005257B4" w:rsidRPr="005257B4">
        <w:rPr>
          <w:sz w:val="28"/>
          <w:szCs w:val="28"/>
        </w:rPr>
        <w:t xml:space="preserve">ой </w:t>
      </w:r>
      <w:r w:rsidR="002A232B">
        <w:rPr>
          <w:sz w:val="28"/>
          <w:szCs w:val="28"/>
        </w:rPr>
        <w:t xml:space="preserve">в соответствии с подпунктом «г» пункта 3 Правил </w:t>
      </w:r>
      <w:r w:rsidR="005257B4" w:rsidRPr="005257B4">
        <w:rPr>
          <w:sz w:val="28"/>
          <w:szCs w:val="28"/>
        </w:rPr>
        <w:t xml:space="preserve">в срок, </w:t>
      </w:r>
      <w:r w:rsidR="005257B4" w:rsidRPr="005257B4">
        <w:rPr>
          <w:sz w:val="28"/>
          <w:szCs w:val="28"/>
        </w:rPr>
        <w:lastRenderedPageBreak/>
        <w:t>установленный для проведения государственного контроля.</w:t>
      </w:r>
    </w:p>
    <w:p w:rsidR="000A5728" w:rsidRPr="000572AF" w:rsidRDefault="00D40986" w:rsidP="00F31CF8">
      <w:pPr>
        <w:pStyle w:val="af4"/>
        <w:widowControl w:val="0"/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Оценка стоимости </w:t>
      </w:r>
      <w:r w:rsidR="000A5728" w:rsidRPr="000572AF">
        <w:rPr>
          <w:sz w:val="28"/>
          <w:szCs w:val="28"/>
        </w:rPr>
        <w:t xml:space="preserve">драгоценных металлов </w:t>
      </w:r>
      <w:r w:rsidR="00F31CF8">
        <w:rPr>
          <w:sz w:val="28"/>
          <w:szCs w:val="28"/>
        </w:rPr>
        <w:t xml:space="preserve">проводится </w:t>
      </w:r>
      <w:r w:rsidRPr="000572AF">
        <w:rPr>
          <w:sz w:val="28"/>
          <w:szCs w:val="28"/>
        </w:rPr>
        <w:t xml:space="preserve">с </w:t>
      </w:r>
      <w:r w:rsidR="000A5728" w:rsidRPr="000572AF">
        <w:rPr>
          <w:sz w:val="28"/>
          <w:szCs w:val="28"/>
        </w:rPr>
        <w:t>учетом цен мирового рынка</w:t>
      </w:r>
      <w:r w:rsidR="008F65C9" w:rsidRPr="000572AF">
        <w:rPr>
          <w:sz w:val="28"/>
          <w:szCs w:val="28"/>
        </w:rPr>
        <w:t xml:space="preserve"> и условий сделки, определенных </w:t>
      </w:r>
      <w:r w:rsidR="002D344C" w:rsidRPr="000572AF">
        <w:rPr>
          <w:sz w:val="28"/>
          <w:szCs w:val="28"/>
        </w:rPr>
        <w:t xml:space="preserve">внешнеторговым </w:t>
      </w:r>
      <w:r w:rsidR="008F65C9" w:rsidRPr="000572AF">
        <w:rPr>
          <w:sz w:val="28"/>
          <w:szCs w:val="28"/>
        </w:rPr>
        <w:t>контрактом</w:t>
      </w:r>
      <w:r w:rsidR="00F31CF8">
        <w:rPr>
          <w:sz w:val="28"/>
          <w:szCs w:val="28"/>
        </w:rPr>
        <w:t xml:space="preserve">, </w:t>
      </w:r>
      <w:r w:rsidR="008E29F1">
        <w:rPr>
          <w:sz w:val="28"/>
          <w:szCs w:val="28"/>
        </w:rPr>
        <w:t xml:space="preserve">оценка </w:t>
      </w:r>
      <w:r w:rsidR="000A5728" w:rsidRPr="000572AF">
        <w:rPr>
          <w:sz w:val="28"/>
          <w:szCs w:val="28"/>
        </w:rPr>
        <w:t xml:space="preserve">драгоценных камней в виде вставок </w:t>
      </w:r>
      <w:r w:rsidR="00F31CF8">
        <w:rPr>
          <w:sz w:val="28"/>
          <w:szCs w:val="28"/>
        </w:rPr>
        <w:t xml:space="preserve">- </w:t>
      </w:r>
      <w:r w:rsidR="00844532">
        <w:rPr>
          <w:sz w:val="28"/>
          <w:szCs w:val="28"/>
        </w:rPr>
        <w:t xml:space="preserve">с учетом </w:t>
      </w:r>
      <w:r w:rsidR="000A5728" w:rsidRPr="000572AF">
        <w:rPr>
          <w:sz w:val="28"/>
          <w:szCs w:val="28"/>
        </w:rPr>
        <w:t xml:space="preserve">прейскурантов, опубликованных на официальном сайте Евразийского экономического союза </w:t>
      </w:r>
      <w:r w:rsidR="008E29F1">
        <w:rPr>
          <w:sz w:val="28"/>
          <w:szCs w:val="28"/>
        </w:rPr>
        <w:br/>
      </w:r>
      <w:r w:rsidR="000A5728" w:rsidRPr="000572AF">
        <w:rPr>
          <w:sz w:val="28"/>
          <w:szCs w:val="28"/>
        </w:rPr>
        <w:t>в информационно-телекоммуникационной сети «Интернет», и цен мирового рынка.</w:t>
      </w:r>
    </w:p>
    <w:p w:rsidR="007324A4" w:rsidRPr="000572AF" w:rsidRDefault="00F86D85" w:rsidP="000572AF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color w:val="984806" w:themeColor="accent6" w:themeShade="80"/>
          <w:sz w:val="28"/>
          <w:szCs w:val="28"/>
        </w:rPr>
      </w:pPr>
      <w:r w:rsidRPr="000572AF">
        <w:rPr>
          <w:sz w:val="28"/>
          <w:szCs w:val="28"/>
        </w:rPr>
        <w:t xml:space="preserve">Оценка стоимости </w:t>
      </w:r>
      <w:r w:rsidR="00B13B5C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в виде вставок </w:t>
      </w:r>
      <w:r w:rsidR="00B13B5C" w:rsidRPr="000572AF">
        <w:rPr>
          <w:sz w:val="28"/>
          <w:szCs w:val="28"/>
        </w:rPr>
        <w:t xml:space="preserve">осуществляется </w:t>
      </w:r>
      <w:r w:rsidR="005C1357" w:rsidRPr="000572AF">
        <w:rPr>
          <w:sz w:val="28"/>
          <w:szCs w:val="28"/>
        </w:rPr>
        <w:t>в</w:t>
      </w:r>
      <w:r w:rsidRPr="000572AF">
        <w:rPr>
          <w:sz w:val="28"/>
          <w:szCs w:val="28"/>
        </w:rPr>
        <w:t xml:space="preserve"> цел</w:t>
      </w:r>
      <w:r w:rsidR="005C1357" w:rsidRPr="000572AF">
        <w:rPr>
          <w:sz w:val="28"/>
          <w:szCs w:val="28"/>
        </w:rPr>
        <w:t>ях</w:t>
      </w:r>
      <w:r w:rsidRPr="000572AF">
        <w:rPr>
          <w:sz w:val="28"/>
          <w:szCs w:val="28"/>
        </w:rPr>
        <w:t xml:space="preserve"> проверки обоснованности уровня </w:t>
      </w:r>
      <w:r w:rsidR="00DF110A" w:rsidRPr="000572AF">
        <w:rPr>
          <w:sz w:val="28"/>
          <w:szCs w:val="28"/>
        </w:rPr>
        <w:t xml:space="preserve">их </w:t>
      </w:r>
      <w:r w:rsidRPr="000572AF">
        <w:rPr>
          <w:sz w:val="28"/>
          <w:szCs w:val="28"/>
        </w:rPr>
        <w:t>контрактной стоимости</w:t>
      </w:r>
      <w:r w:rsidR="00B13B5C" w:rsidRPr="000572AF">
        <w:rPr>
          <w:sz w:val="28"/>
          <w:szCs w:val="28"/>
        </w:rPr>
        <w:t>.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Для сырьевых товаров</w:t>
      </w:r>
      <w:r w:rsidR="00F32A29" w:rsidRPr="000572AF">
        <w:rPr>
          <w:sz w:val="28"/>
          <w:szCs w:val="28"/>
        </w:rPr>
        <w:t>, содержащих драгоценные металлы,</w:t>
      </w:r>
      <w:r w:rsidRPr="000572AF">
        <w:rPr>
          <w:sz w:val="28"/>
          <w:szCs w:val="28"/>
        </w:rPr>
        <w:t xml:space="preserve"> 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 xml:space="preserve">включенных 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br/>
      </w:r>
      <w:r w:rsidR="00D241A3">
        <w:rPr>
          <w:rFonts w:eastAsia="Tahoma"/>
          <w:kern w:val="2"/>
          <w:sz w:val="28"/>
          <w:szCs w:val="28"/>
          <w:lang w:eastAsia="zh-CN" w:bidi="hi-IN"/>
        </w:rPr>
        <w:t>в таблиц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>у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 xml:space="preserve"> 1 Единого перечня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>,</w:t>
      </w:r>
      <w:r w:rsidR="00D241A3" w:rsidRPr="000572AF">
        <w:rPr>
          <w:sz w:val="28"/>
          <w:szCs w:val="28"/>
        </w:rPr>
        <w:t xml:space="preserve"> </w:t>
      </w:r>
      <w:r w:rsidRPr="000572AF">
        <w:rPr>
          <w:sz w:val="28"/>
          <w:szCs w:val="28"/>
        </w:rPr>
        <w:t>уровень контрактной стоимости признается обоснованным, если установленная во внешнеторговом договоре (контракте) цена товара не ниже стоимости металлов, извлечение которых промышленным способом экономически целесообразно, за вычетом стоимости их переработки.</w:t>
      </w:r>
    </w:p>
    <w:p w:rsidR="00D6247E" w:rsidRPr="000572AF" w:rsidRDefault="00D6247E" w:rsidP="001145CE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Для 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 xml:space="preserve">иных товаров,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t xml:space="preserve">включенных в таблицы 1 и 3 Единого перечня,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br/>
        <w:t xml:space="preserve">в том числе ювелирных и других изделий из драгоценных металлов и драгоценных камней,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уровень </w:t>
      </w:r>
      <w:r w:rsidR="00F32A29" w:rsidRPr="000572AF">
        <w:rPr>
          <w:rFonts w:eastAsia="Tahoma"/>
          <w:kern w:val="2"/>
          <w:sz w:val="28"/>
          <w:szCs w:val="28"/>
          <w:lang w:eastAsia="zh-CN" w:bidi="hi-IN"/>
        </w:rPr>
        <w:t xml:space="preserve">контрактной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стоимости признается обоснованным,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если установленная во внешнеторговом договоре (контракте) цена товара не ниже стоимости 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 xml:space="preserve">содержащихся в них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драгоценных металлов и драгоценных камней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в виде вставок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>.</w:t>
      </w:r>
    </w:p>
    <w:p w:rsidR="001145CE" w:rsidRPr="000572AF" w:rsidRDefault="001145CE" w:rsidP="001145CE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1145CE">
        <w:rPr>
          <w:sz w:val="28"/>
          <w:szCs w:val="28"/>
        </w:rPr>
        <w:t>стоимости химически чистых драгоценных металлов, содержащихся в конкретной партии товаров, производится на основании цен мирового рынка драгоценных металлов с учетом условий сделки, определенных контрактом</w:t>
      </w:r>
      <w:r w:rsidRPr="000572AF">
        <w:rPr>
          <w:sz w:val="28"/>
          <w:szCs w:val="28"/>
        </w:rPr>
        <w:t>.</w:t>
      </w:r>
    </w:p>
    <w:p w:rsidR="00F273ED" w:rsidRPr="000572AF" w:rsidRDefault="00F273ED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В качестве источников независимой информации о стоимости драгоценных металлов для целей оценки заявленной контрактной стоимости могут быть использованы: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международные биржевые котировки;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lastRenderedPageBreak/>
        <w:t xml:space="preserve">учетные цены на драгоценные металлы, устанавливаемые </w:t>
      </w:r>
      <w:r w:rsidR="00D84D2C" w:rsidRPr="000572AF">
        <w:rPr>
          <w:sz w:val="28"/>
          <w:szCs w:val="28"/>
        </w:rPr>
        <w:t>Банком России</w:t>
      </w:r>
      <w:r w:rsidR="00D84D2C" w:rsidRPr="000572AF">
        <w:rPr>
          <w:rStyle w:val="afb"/>
          <w:sz w:val="28"/>
          <w:szCs w:val="28"/>
        </w:rPr>
        <w:footnoteReference w:id="3"/>
      </w:r>
      <w:r w:rsidRPr="000572AF">
        <w:rPr>
          <w:sz w:val="28"/>
          <w:szCs w:val="28"/>
        </w:rPr>
        <w:t>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отпускные цены на драгоценные металлы, утверждаемые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</w:r>
      <w:r w:rsidR="00B738ED" w:rsidRPr="000572AF">
        <w:rPr>
          <w:rStyle w:val="afb"/>
          <w:sz w:val="28"/>
          <w:szCs w:val="28"/>
        </w:rPr>
        <w:footnoteReference w:id="4"/>
      </w:r>
      <w:r w:rsidRPr="000572AF">
        <w:rPr>
          <w:sz w:val="28"/>
          <w:szCs w:val="28"/>
        </w:rPr>
        <w:t xml:space="preserve">. 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прейскуранты организации-переработчика или публикуемы</w:t>
      </w:r>
      <w:r w:rsidR="005257B4">
        <w:rPr>
          <w:sz w:val="28"/>
          <w:szCs w:val="28"/>
        </w:rPr>
        <w:t>е</w:t>
      </w:r>
      <w:r w:rsidRPr="000572AF">
        <w:rPr>
          <w:sz w:val="28"/>
          <w:szCs w:val="28"/>
        </w:rPr>
        <w:t xml:space="preserve"> в специальной прессе (на официальных сайтах) прейскурант</w:t>
      </w:r>
      <w:r w:rsidR="005257B4">
        <w:rPr>
          <w:sz w:val="28"/>
          <w:szCs w:val="28"/>
        </w:rPr>
        <w:t>ы</w:t>
      </w:r>
      <w:r w:rsidRPr="000572AF">
        <w:rPr>
          <w:sz w:val="28"/>
          <w:szCs w:val="28"/>
        </w:rPr>
        <w:t xml:space="preserve"> цен (справочники цен) основных перерабатывающих иностранных фирм, обосновывающи</w:t>
      </w:r>
      <w:r w:rsidR="005257B4">
        <w:rPr>
          <w:sz w:val="28"/>
          <w:szCs w:val="28"/>
        </w:rPr>
        <w:t>е</w:t>
      </w:r>
      <w:r w:rsidRPr="000572AF">
        <w:rPr>
          <w:sz w:val="28"/>
          <w:szCs w:val="28"/>
        </w:rPr>
        <w:t xml:space="preserve"> уровень контрактной стоимости переработки сырьевых товаров, применяемых в соответствии </w:t>
      </w:r>
      <w:r w:rsidR="005257B4">
        <w:rPr>
          <w:sz w:val="28"/>
          <w:szCs w:val="28"/>
        </w:rPr>
        <w:br/>
      </w:r>
      <w:r w:rsidRPr="000572AF">
        <w:rPr>
          <w:sz w:val="28"/>
          <w:szCs w:val="28"/>
        </w:rPr>
        <w:t>с условиями внешнеторгового договора;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стандарты организации-переработчика или публикуемые в специальной прессе (на официальных сайтах) стандарты основных перерабатывающих иностранных фирм, устанавливающие показатели извлечения драгоценных металлов из сырьевых товаров, применяемые в соответствии с условиями внешнеторгового договора.</w:t>
      </w:r>
    </w:p>
    <w:p w:rsidR="00D6247E" w:rsidRPr="000572AF" w:rsidRDefault="00D6247E" w:rsidP="001D2E5C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418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bookmarkStart w:id="0" w:name="P47"/>
      <w:bookmarkEnd w:id="0"/>
      <w:r w:rsidRPr="000572AF">
        <w:rPr>
          <w:sz w:val="28"/>
          <w:szCs w:val="28"/>
        </w:rPr>
        <w:t xml:space="preserve">Для оценки стоимости </w:t>
      </w:r>
      <w:r w:rsidR="00CB687B" w:rsidRPr="000572AF">
        <w:rPr>
          <w:sz w:val="28"/>
          <w:szCs w:val="28"/>
        </w:rPr>
        <w:t>драгоценных металлов, сырьевых товаров, содержащих драгоценные металлы, и драгоценных камней в виде вставок</w:t>
      </w:r>
      <w:r w:rsidR="00CB687B" w:rsidRPr="000572AF">
        <w:rPr>
          <w:sz w:val="28"/>
          <w:szCs w:val="28"/>
        </w:rPr>
        <w:t xml:space="preserve"> </w:t>
      </w:r>
      <w:r w:rsidR="00CB687B">
        <w:rPr>
          <w:sz w:val="28"/>
          <w:szCs w:val="28"/>
        </w:rPr>
        <w:br/>
      </w:r>
      <w:r w:rsidRPr="000572AF">
        <w:rPr>
          <w:sz w:val="28"/>
          <w:szCs w:val="28"/>
        </w:rPr>
        <w:t>в Федеральную пробирную палату представляются следующие документы:</w:t>
      </w:r>
    </w:p>
    <w:p w:rsidR="00975534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лицензия на экспорт</w:t>
      </w:r>
      <w:r w:rsidR="00975534" w:rsidRPr="000572AF">
        <w:rPr>
          <w:sz w:val="28"/>
          <w:szCs w:val="28"/>
        </w:rPr>
        <w:t xml:space="preserve">, оформленная в соответствии с Инструкцией </w:t>
      </w:r>
      <w:r w:rsidR="00975534" w:rsidRPr="000572AF">
        <w:rPr>
          <w:sz w:val="28"/>
          <w:szCs w:val="28"/>
        </w:rPr>
        <w:br/>
        <w:t xml:space="preserve">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</w:t>
      </w:r>
      <w:r w:rsidR="00975534" w:rsidRPr="000572AF">
        <w:rPr>
          <w:sz w:val="28"/>
          <w:szCs w:val="28"/>
        </w:rPr>
        <w:br/>
        <w:t>№ 199</w:t>
      </w:r>
      <w:r w:rsidRPr="000572AF">
        <w:rPr>
          <w:sz w:val="28"/>
          <w:szCs w:val="28"/>
        </w:rPr>
        <w:t xml:space="preserve"> </w:t>
      </w:r>
      <w:r w:rsidR="00634CED" w:rsidRPr="000572AF">
        <w:rPr>
          <w:sz w:val="28"/>
          <w:szCs w:val="28"/>
        </w:rPr>
        <w:t xml:space="preserve">(в </w:t>
      </w:r>
      <w:r w:rsidR="00761470">
        <w:rPr>
          <w:sz w:val="28"/>
          <w:szCs w:val="28"/>
        </w:rPr>
        <w:t xml:space="preserve">отношении товаров, </w:t>
      </w:r>
      <w:r w:rsidR="00761470" w:rsidRPr="000572AF">
        <w:rPr>
          <w:sz w:val="28"/>
          <w:szCs w:val="28"/>
        </w:rPr>
        <w:t xml:space="preserve">указанных в </w:t>
      </w:r>
      <w:hyperlink w:anchor="P19994" w:history="1">
        <w:r w:rsidR="00761470" w:rsidRPr="000572AF">
          <w:rPr>
            <w:sz w:val="28"/>
            <w:szCs w:val="28"/>
          </w:rPr>
          <w:t>таблице 1 раздела 2.10</w:t>
        </w:r>
      </w:hyperlink>
      <w:r w:rsidR="00761470">
        <w:rPr>
          <w:sz w:val="28"/>
          <w:szCs w:val="28"/>
        </w:rPr>
        <w:t xml:space="preserve"> Единого п</w:t>
      </w:r>
      <w:r w:rsidR="00761470" w:rsidRPr="000572AF">
        <w:rPr>
          <w:sz w:val="28"/>
          <w:szCs w:val="28"/>
        </w:rPr>
        <w:t>еречня</w:t>
      </w:r>
      <w:r w:rsidR="00761470">
        <w:rPr>
          <w:sz w:val="28"/>
          <w:szCs w:val="28"/>
        </w:rPr>
        <w:t xml:space="preserve">, </w:t>
      </w:r>
      <w:r w:rsidR="00634CED" w:rsidRPr="000572AF">
        <w:rPr>
          <w:sz w:val="28"/>
          <w:szCs w:val="28"/>
        </w:rPr>
        <w:lastRenderedPageBreak/>
        <w:t>помещ</w:t>
      </w:r>
      <w:r w:rsidR="00761470">
        <w:rPr>
          <w:sz w:val="28"/>
          <w:szCs w:val="28"/>
        </w:rPr>
        <w:t xml:space="preserve">аемых </w:t>
      </w:r>
      <w:r w:rsidR="00634CED" w:rsidRPr="000572AF">
        <w:rPr>
          <w:sz w:val="28"/>
          <w:szCs w:val="28"/>
        </w:rPr>
        <w:t>под таможенную процедуру экспорта)</w:t>
      </w:r>
      <w:r w:rsidR="00042C55" w:rsidRPr="000572AF">
        <w:rPr>
          <w:sz w:val="28"/>
          <w:szCs w:val="28"/>
        </w:rPr>
        <w:t>;</w:t>
      </w:r>
      <w:r w:rsidRPr="000572AF">
        <w:rPr>
          <w:sz w:val="28"/>
          <w:szCs w:val="28"/>
        </w:rPr>
        <w:t xml:space="preserve"> 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внешнеторгового договора (контракта), приложения </w:t>
      </w:r>
      <w:r w:rsidR="00975534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и (или) дополнения к нему, а в случае отсутствия внешнеторгового договора (контракта) копия иного документа, подтверждающего намерения сторон;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спецификация на товары, содержащие драгоценные металлы с указанием полного ассортимента товаров (наименования, маркировки, артикула, номера партии и т.д.), количества и массы;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счет-фактуры, или инвойса, или иного документа, используемого </w:t>
      </w:r>
      <w:r w:rsidR="00975534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для подтверждения стоимости товара;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расчет стоимости химически чистых драгоценных металлов, содержащихся в конкретной партии товаров;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расчет стоимости драгоценных камней в виде вставок, содержащихся </w:t>
      </w:r>
      <w:r w:rsidR="00975534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в конкретной партии товаров;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копия документа (документов), подтверждающего законность владения (приобретения) товарами, или копия посреднического договора;</w:t>
      </w:r>
    </w:p>
    <w:p w:rsidR="00D6247E" w:rsidRPr="000572AF" w:rsidRDefault="00E21AE0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оформленный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Pr="000572AF">
        <w:rPr>
          <w:sz w:val="28"/>
          <w:szCs w:val="28"/>
        </w:rPr>
        <w:t xml:space="preserve"> </w:t>
      </w:r>
      <w:r w:rsidR="00D6247E" w:rsidRPr="000572AF">
        <w:rPr>
          <w:sz w:val="28"/>
          <w:szCs w:val="28"/>
        </w:rPr>
        <w:t>документ о содержании драгоценных металлов в товаре, за исключением ювелирных изделий и изделий золотых и серебряных дел мастеров, других изделий и их частей</w:t>
      </w:r>
      <w:r>
        <w:rPr>
          <w:sz w:val="28"/>
          <w:szCs w:val="28"/>
        </w:rPr>
        <w:t xml:space="preserve">, </w:t>
      </w:r>
      <w:r w:rsidR="00D6247E" w:rsidRPr="000572AF">
        <w:rPr>
          <w:sz w:val="28"/>
          <w:szCs w:val="28"/>
        </w:rPr>
        <w:t>коды 7113, 7114, 9003 19 000 1, 9021 29 000 9 &lt;***&gt;</w:t>
      </w:r>
      <w:r w:rsidR="00D6247E" w:rsidRPr="000572AF">
        <w:rPr>
          <w:sz w:val="28"/>
          <w:szCs w:val="28"/>
          <w:vertAlign w:val="superscript"/>
        </w:rPr>
        <w:footnoteReference w:id="5"/>
      </w:r>
      <w:r w:rsidR="00D6247E" w:rsidRPr="000572AF">
        <w:rPr>
          <w:sz w:val="28"/>
          <w:szCs w:val="28"/>
        </w:rPr>
        <w:t xml:space="preserve">, </w:t>
      </w:r>
      <w:r w:rsidR="00CD7927" w:rsidRPr="000572AF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>9101 &lt;**&gt;</w:t>
      </w:r>
      <w:r w:rsidR="00D6247E" w:rsidRPr="000572AF">
        <w:rPr>
          <w:sz w:val="28"/>
          <w:szCs w:val="28"/>
          <w:vertAlign w:val="superscript"/>
        </w:rPr>
        <w:footnoteReference w:id="6"/>
      </w:r>
      <w:r w:rsidR="00D6247E" w:rsidRPr="000572AF">
        <w:rPr>
          <w:sz w:val="28"/>
          <w:szCs w:val="28"/>
        </w:rPr>
        <w:t xml:space="preserve">, 9102 &lt;**&gt;, 9103 &lt;**&gt;, 9105 &lt;**&gt;, 9111 &lt;**&gt;, 9112 &lt;**&gt;, </w:t>
      </w:r>
      <w:r w:rsidR="00CD7927" w:rsidRPr="000572AF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 xml:space="preserve">9113 10 100 0, из 9608 10 920 0, из 9608 10 990 0 и из 9608 30 000 0 </w:t>
      </w:r>
      <w:hyperlink r:id="rId12" w:history="1">
        <w:r w:rsidR="00D6247E" w:rsidRPr="000572AF">
          <w:rPr>
            <w:sz w:val="28"/>
            <w:szCs w:val="28"/>
          </w:rPr>
          <w:t>ТН ВЭД ЕАЭС</w:t>
        </w:r>
      </w:hyperlink>
      <w:r w:rsidR="00D6247E" w:rsidRPr="000572AF">
        <w:rPr>
          <w:sz w:val="28"/>
          <w:szCs w:val="28"/>
        </w:rPr>
        <w:t>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нормативно-техническая и (или) техническая документация на товары</w:t>
      </w:r>
      <w:r w:rsidR="006B4F7F">
        <w:rPr>
          <w:sz w:val="28"/>
          <w:szCs w:val="28"/>
        </w:rPr>
        <w:t>,</w:t>
      </w:r>
      <w:r w:rsidRPr="000572AF">
        <w:rPr>
          <w:sz w:val="28"/>
          <w:szCs w:val="28"/>
        </w:rPr>
        <w:t xml:space="preserve"> </w:t>
      </w:r>
      <w:r w:rsidR="006B4F7F">
        <w:rPr>
          <w:sz w:val="28"/>
          <w:szCs w:val="28"/>
        </w:rPr>
        <w:br/>
      </w:r>
      <w:r w:rsidRPr="000572AF">
        <w:rPr>
          <w:sz w:val="28"/>
          <w:szCs w:val="28"/>
        </w:rPr>
        <w:t>за исключением ювелирных изделий;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иные документы, содержащие обоснование уровня контрактной стоимости </w:t>
      </w:r>
      <w:r w:rsidR="006B4F7F">
        <w:rPr>
          <w:sz w:val="28"/>
          <w:szCs w:val="28"/>
        </w:rPr>
        <w:t xml:space="preserve">предполагаемых к вывозу из Российской Федерации </w:t>
      </w:r>
      <w:r w:rsidR="006B4F7F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</w:t>
      </w:r>
      <w:r w:rsidR="006B4F7F">
        <w:rPr>
          <w:sz w:val="28"/>
          <w:szCs w:val="28"/>
        </w:rPr>
        <w:br/>
      </w:r>
      <w:r w:rsidR="006B4F7F" w:rsidRPr="000572AF">
        <w:rPr>
          <w:sz w:val="28"/>
          <w:szCs w:val="28"/>
        </w:rPr>
        <w:t>в виде вставок</w:t>
      </w:r>
      <w:r w:rsidRPr="000572AF">
        <w:rPr>
          <w:sz w:val="28"/>
          <w:szCs w:val="28"/>
        </w:rPr>
        <w:t>.</w:t>
      </w:r>
    </w:p>
    <w:p w:rsidR="00D6247E" w:rsidRPr="00773E30" w:rsidRDefault="00D6247E" w:rsidP="00773E30">
      <w:pPr>
        <w:pStyle w:val="af4"/>
        <w:numPr>
          <w:ilvl w:val="0"/>
          <w:numId w:val="8"/>
        </w:numPr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773E30">
        <w:rPr>
          <w:rFonts w:eastAsia="Tahoma"/>
          <w:kern w:val="2"/>
          <w:sz w:val="28"/>
          <w:szCs w:val="28"/>
          <w:lang w:eastAsia="zh-CN" w:bidi="hi-IN"/>
        </w:rPr>
        <w:lastRenderedPageBreak/>
        <w:t xml:space="preserve">Для обоснования 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>указанной во внешнеторговом контракте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>стоимости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  <w:r w:rsidRPr="00773E30">
        <w:rPr>
          <w:rFonts w:eastAsia="Tahoma"/>
          <w:kern w:val="2"/>
          <w:sz w:val="28"/>
          <w:szCs w:val="28"/>
          <w:lang w:eastAsia="zh-CN" w:bidi="hi-IN"/>
        </w:rPr>
        <w:t>переработки и</w:t>
      </w:r>
      <w:r w:rsidR="00106B36" w:rsidRPr="00773E30">
        <w:rPr>
          <w:rFonts w:eastAsia="Tahoma"/>
          <w:kern w:val="2"/>
          <w:sz w:val="28"/>
          <w:szCs w:val="28"/>
          <w:lang w:eastAsia="zh-CN" w:bidi="hi-IN"/>
        </w:rPr>
        <w:t xml:space="preserve"> ее</w:t>
      </w:r>
      <w:r w:rsidRPr="00773E30">
        <w:rPr>
          <w:rFonts w:eastAsia="Tahoma"/>
          <w:kern w:val="2"/>
          <w:sz w:val="28"/>
          <w:szCs w:val="28"/>
          <w:lang w:eastAsia="zh-CN" w:bidi="hi-IN"/>
        </w:rPr>
        <w:t xml:space="preserve"> расчете могут быть использованы: 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документа об условиях переработки товаров вне таможенной территории (в случае помещения </w:t>
      </w:r>
      <w:r w:rsidR="006B4F7F">
        <w:rPr>
          <w:sz w:val="28"/>
          <w:szCs w:val="28"/>
        </w:rPr>
        <w:t xml:space="preserve">товаров </w:t>
      </w:r>
      <w:r w:rsidRPr="000572AF">
        <w:rPr>
          <w:sz w:val="28"/>
          <w:szCs w:val="28"/>
        </w:rPr>
        <w:t>под таможенную процедуру переработки вне таможенной территории);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документа об условиях переработки товаров на таможенной территории (в случае завершения таможенной процедуры переработки </w:t>
      </w:r>
      <w:r w:rsidR="00F273ED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на таможенной территории процедурой реэкспорта);</w:t>
      </w:r>
    </w:p>
    <w:p w:rsidR="00D6247E" w:rsidRPr="000572AF" w:rsidRDefault="00D6247E" w:rsidP="000572AF">
      <w:pPr>
        <w:pStyle w:val="af4"/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прейскуранты цен организации-переработчика или публикуемые </w:t>
      </w:r>
      <w:r w:rsidR="00F273ED" w:rsidRPr="000572AF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на официальных сайтах прейскуранты цен (справочники цен) основных перерабатывающих иностранных фирм, обосновывающие уровень стоимости переработки сырьевых товаров, содержащих драгоценные металлы, указанной </w:t>
      </w:r>
      <w:r w:rsidR="00F273ED" w:rsidRPr="000572AF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во внешнеторговом контракте, применяемые в соответствии с условиями внешнеторгового контракта;</w:t>
      </w:r>
    </w:p>
    <w:p w:rsidR="00D6247E" w:rsidRPr="000572AF" w:rsidRDefault="00D6247E" w:rsidP="000572AF">
      <w:pPr>
        <w:pStyle w:val="af4"/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>стандарты организации-переработчика или публикуемые на официальных сайтах стандарты основных перерабатывающих иностранных фирм, устанавливающие показатели извлечения драгоценных металлов из сырьевых товаров, применяемые в соответствии с условиями внешнеторгового контракта.</w:t>
      </w:r>
    </w:p>
    <w:p w:rsidR="00953DBB" w:rsidRPr="00437672" w:rsidRDefault="00042C55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437672">
        <w:rPr>
          <w:sz w:val="28"/>
          <w:szCs w:val="28"/>
        </w:rPr>
        <w:t>Н</w:t>
      </w:r>
      <w:r w:rsidR="00953DBB" w:rsidRPr="00437672">
        <w:rPr>
          <w:sz w:val="28"/>
          <w:szCs w:val="28"/>
        </w:rPr>
        <w:t>а основании мотивированного запроса Федеральной пробирной палаты могут быть запрошены иные сведения</w:t>
      </w:r>
      <w:r w:rsidRPr="00437672">
        <w:rPr>
          <w:sz w:val="28"/>
          <w:szCs w:val="28"/>
        </w:rPr>
        <w:t>, обосновывающие заявленн</w:t>
      </w:r>
      <w:r w:rsidR="00E55264" w:rsidRPr="00437672">
        <w:rPr>
          <w:sz w:val="28"/>
          <w:szCs w:val="28"/>
        </w:rPr>
        <w:t>ую</w:t>
      </w:r>
      <w:r w:rsidRPr="00437672">
        <w:rPr>
          <w:sz w:val="28"/>
          <w:szCs w:val="28"/>
        </w:rPr>
        <w:t xml:space="preserve"> контрактн</w:t>
      </w:r>
      <w:r w:rsidR="00E55264" w:rsidRPr="00437672">
        <w:rPr>
          <w:sz w:val="28"/>
          <w:szCs w:val="28"/>
        </w:rPr>
        <w:t>ую</w:t>
      </w:r>
      <w:r w:rsidRPr="00437672">
        <w:rPr>
          <w:sz w:val="28"/>
          <w:szCs w:val="28"/>
        </w:rPr>
        <w:t xml:space="preserve"> стоимост</w:t>
      </w:r>
      <w:r w:rsidR="00E55264" w:rsidRPr="00437672">
        <w:rPr>
          <w:sz w:val="28"/>
          <w:szCs w:val="28"/>
        </w:rPr>
        <w:t>ь</w:t>
      </w:r>
      <w:r w:rsidRPr="00437672">
        <w:rPr>
          <w:sz w:val="28"/>
          <w:szCs w:val="28"/>
        </w:rPr>
        <w:t xml:space="preserve"> </w:t>
      </w:r>
      <w:r w:rsidR="00E55264" w:rsidRPr="00437672">
        <w:rPr>
          <w:sz w:val="28"/>
          <w:szCs w:val="28"/>
        </w:rPr>
        <w:t xml:space="preserve">предъявленного на государственный контроль </w:t>
      </w:r>
      <w:r w:rsidRPr="00437672">
        <w:rPr>
          <w:sz w:val="28"/>
          <w:szCs w:val="28"/>
        </w:rPr>
        <w:t>товара.</w:t>
      </w:r>
    </w:p>
    <w:p w:rsidR="00D6247E" w:rsidRPr="00437672" w:rsidRDefault="00D6247E" w:rsidP="000572AF">
      <w:pPr>
        <w:pStyle w:val="af4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bookmarkStart w:id="2" w:name="P56"/>
      <w:bookmarkEnd w:id="2"/>
      <w:r w:rsidRPr="000572AF">
        <w:rPr>
          <w:sz w:val="28"/>
          <w:szCs w:val="28"/>
        </w:rPr>
        <w:t xml:space="preserve">В случае соответствия уровня контрактной стоимости </w:t>
      </w:r>
      <w:r w:rsidR="007C0804" w:rsidRPr="000572AF">
        <w:rPr>
          <w:sz w:val="28"/>
          <w:szCs w:val="28"/>
        </w:rPr>
        <w:t xml:space="preserve">предполагаемых </w:t>
      </w:r>
      <w:r w:rsidR="00ED5D07" w:rsidRPr="000572AF">
        <w:rPr>
          <w:sz w:val="28"/>
          <w:szCs w:val="28"/>
        </w:rPr>
        <w:br/>
      </w:r>
      <w:r w:rsidR="007C0804" w:rsidRPr="000572AF">
        <w:rPr>
          <w:sz w:val="28"/>
          <w:szCs w:val="28"/>
        </w:rPr>
        <w:t xml:space="preserve">к вывозу </w:t>
      </w:r>
      <w:r w:rsidR="004B39F7">
        <w:rPr>
          <w:sz w:val="28"/>
          <w:szCs w:val="28"/>
        </w:rPr>
        <w:t xml:space="preserve">из Российской Федерации </w:t>
      </w:r>
      <w:r w:rsidR="007C0804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в виде вставок </w:t>
      </w:r>
      <w:r w:rsidRPr="00437672">
        <w:rPr>
          <w:sz w:val="28"/>
          <w:szCs w:val="28"/>
        </w:rPr>
        <w:t xml:space="preserve">требованиям пункта </w:t>
      </w:r>
      <w:r w:rsidR="007C0804" w:rsidRPr="00437672">
        <w:rPr>
          <w:sz w:val="28"/>
          <w:szCs w:val="28"/>
        </w:rPr>
        <w:t xml:space="preserve">4 </w:t>
      </w:r>
      <w:r w:rsidR="000319A9" w:rsidRPr="00437672">
        <w:rPr>
          <w:sz w:val="28"/>
          <w:szCs w:val="28"/>
        </w:rPr>
        <w:t>настоящего п</w:t>
      </w:r>
      <w:r w:rsidRPr="00437672">
        <w:rPr>
          <w:sz w:val="28"/>
          <w:szCs w:val="28"/>
        </w:rPr>
        <w:t xml:space="preserve">орядка в акт государственного контроля </w:t>
      </w:r>
      <w:r w:rsidR="00CB19E0" w:rsidRPr="00437672">
        <w:rPr>
          <w:sz w:val="28"/>
          <w:szCs w:val="28"/>
        </w:rPr>
        <w:t xml:space="preserve">вносится </w:t>
      </w:r>
      <w:r w:rsidR="00407A8B" w:rsidRPr="00437672">
        <w:rPr>
          <w:sz w:val="28"/>
          <w:szCs w:val="28"/>
        </w:rPr>
        <w:t>запись</w:t>
      </w:r>
      <w:r w:rsidR="004B39F7" w:rsidRPr="00437672">
        <w:rPr>
          <w:sz w:val="28"/>
          <w:szCs w:val="28"/>
        </w:rPr>
        <w:t>:</w:t>
      </w:r>
    </w:p>
    <w:p w:rsidR="00BB1442" w:rsidRPr="000572AF" w:rsidRDefault="004B39F7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  <w:shd w:val="clear" w:color="auto" w:fill="C3C3C3"/>
        </w:rPr>
      </w:pPr>
      <w:r>
        <w:rPr>
          <w:sz w:val="28"/>
          <w:szCs w:val="28"/>
        </w:rPr>
        <w:t xml:space="preserve">в отношении </w:t>
      </w:r>
      <w:r w:rsidR="00BB1442" w:rsidRPr="000572AF">
        <w:rPr>
          <w:sz w:val="28"/>
          <w:szCs w:val="28"/>
        </w:rPr>
        <w:t>драгоценны</w:t>
      </w:r>
      <w:r>
        <w:rPr>
          <w:sz w:val="28"/>
          <w:szCs w:val="28"/>
        </w:rPr>
        <w:t>х</w:t>
      </w:r>
      <w:r w:rsidR="00BB1442" w:rsidRPr="000572AF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>ов</w:t>
      </w:r>
      <w:r w:rsidR="00BB1442" w:rsidRPr="000572AF">
        <w:rPr>
          <w:sz w:val="28"/>
          <w:szCs w:val="28"/>
        </w:rPr>
        <w:t xml:space="preserve"> и драгоценны</w:t>
      </w:r>
      <w:r>
        <w:rPr>
          <w:sz w:val="28"/>
          <w:szCs w:val="28"/>
        </w:rPr>
        <w:t>х</w:t>
      </w:r>
      <w:r w:rsidR="00BB1442" w:rsidRPr="000572AF">
        <w:rPr>
          <w:sz w:val="28"/>
          <w:szCs w:val="28"/>
        </w:rPr>
        <w:t xml:space="preserve"> камн</w:t>
      </w:r>
      <w:r>
        <w:rPr>
          <w:sz w:val="28"/>
          <w:szCs w:val="28"/>
        </w:rPr>
        <w:t>ей</w:t>
      </w:r>
      <w:r w:rsidR="00BB1442" w:rsidRPr="000572AF">
        <w:rPr>
          <w:sz w:val="28"/>
          <w:szCs w:val="28"/>
        </w:rPr>
        <w:t xml:space="preserve"> в виде вставок</w:t>
      </w:r>
      <w:r>
        <w:rPr>
          <w:sz w:val="28"/>
          <w:szCs w:val="28"/>
        </w:rPr>
        <w:t xml:space="preserve"> </w:t>
      </w:r>
      <w:r w:rsidR="00BB1442" w:rsidRPr="000572AF">
        <w:rPr>
          <w:sz w:val="28"/>
          <w:szCs w:val="28"/>
        </w:rPr>
        <w:t>«Оценка стоимости драгоценных металлов и драгоценных камней в виде вставок, содержащихся в вывозимых товарах</w:t>
      </w:r>
      <w:r w:rsidR="008F4B34">
        <w:rPr>
          <w:sz w:val="28"/>
          <w:szCs w:val="28"/>
        </w:rPr>
        <w:t>,</w:t>
      </w:r>
      <w:r w:rsidR="00BB1442" w:rsidRPr="000572AF">
        <w:rPr>
          <w:sz w:val="28"/>
          <w:szCs w:val="28"/>
        </w:rPr>
        <w:t xml:space="preserve"> проведен в порядке, установленном Министерством финансов Российской Федерации.</w:t>
      </w:r>
      <w:r>
        <w:rPr>
          <w:sz w:val="28"/>
          <w:szCs w:val="28"/>
        </w:rPr>
        <w:t xml:space="preserve"> </w:t>
      </w:r>
      <w:r w:rsidR="00BB1442" w:rsidRPr="000572AF">
        <w:rPr>
          <w:sz w:val="28"/>
          <w:szCs w:val="28"/>
        </w:rPr>
        <w:t xml:space="preserve">Установлено, что контрактная </w:t>
      </w:r>
      <w:r w:rsidR="00BB1442" w:rsidRPr="000572AF">
        <w:rPr>
          <w:sz w:val="28"/>
          <w:szCs w:val="28"/>
        </w:rPr>
        <w:lastRenderedPageBreak/>
        <w:t>стоимость партии товара не ниже стоимости содержащихся в ней драгоценных металлов</w:t>
      </w:r>
      <w:r w:rsidR="008F4B34">
        <w:rPr>
          <w:sz w:val="28"/>
          <w:szCs w:val="28"/>
        </w:rPr>
        <w:t>, драгоценных камней</w:t>
      </w:r>
      <w:r w:rsidR="00BB1442" w:rsidRPr="000572AF">
        <w:rPr>
          <w:sz w:val="28"/>
          <w:szCs w:val="28"/>
        </w:rPr>
        <w:t xml:space="preserve"> и соответствует условиям представленного контракта.»</w:t>
      </w:r>
      <w:r>
        <w:rPr>
          <w:sz w:val="28"/>
          <w:szCs w:val="28"/>
        </w:rPr>
        <w:t>;</w:t>
      </w:r>
    </w:p>
    <w:p w:rsidR="00D6247E" w:rsidRPr="000572AF" w:rsidRDefault="004B39F7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="00E049E5" w:rsidRPr="000572AF">
        <w:rPr>
          <w:sz w:val="28"/>
          <w:szCs w:val="28"/>
        </w:rPr>
        <w:t xml:space="preserve"> сырьевы</w:t>
      </w:r>
      <w:r>
        <w:rPr>
          <w:sz w:val="28"/>
          <w:szCs w:val="28"/>
        </w:rPr>
        <w:t>х</w:t>
      </w:r>
      <w:r w:rsidR="00E049E5" w:rsidRPr="000572AF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</w:t>
      </w:r>
      <w:r w:rsidR="00E049E5" w:rsidRPr="000572AF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E049E5" w:rsidRPr="000572AF">
        <w:rPr>
          <w:sz w:val="28"/>
          <w:szCs w:val="28"/>
        </w:rPr>
        <w:t xml:space="preserve"> драгоценные металлы</w:t>
      </w:r>
      <w:r>
        <w:rPr>
          <w:sz w:val="28"/>
          <w:szCs w:val="28"/>
        </w:rPr>
        <w:t xml:space="preserve">: </w:t>
      </w:r>
      <w:r w:rsidR="00D6247E" w:rsidRPr="000572AF">
        <w:rPr>
          <w:sz w:val="28"/>
          <w:szCs w:val="28"/>
        </w:rPr>
        <w:t>«Оценка стоимости драгоценных металлов и драгоценных камней в виде вставок, содержащихся в вывозимых товарах проведен в порядке, установленном Министерством финансов Российской Федерации.</w:t>
      </w:r>
      <w:r>
        <w:rPr>
          <w:sz w:val="28"/>
          <w:szCs w:val="28"/>
        </w:rPr>
        <w:t xml:space="preserve"> </w:t>
      </w:r>
      <w:r w:rsidR="00D6247E" w:rsidRPr="000572AF">
        <w:rPr>
          <w:sz w:val="28"/>
          <w:szCs w:val="28"/>
        </w:rPr>
        <w:t>Установлено, что контрактная стоимость партии товара не меньше стоимости драгоценных металлов, извлечение которых промышленным способом целесообразно, за выч</w:t>
      </w:r>
      <w:r w:rsidR="00ED5D07" w:rsidRPr="000572AF">
        <w:rPr>
          <w:sz w:val="28"/>
          <w:szCs w:val="28"/>
        </w:rPr>
        <w:t xml:space="preserve">етом стоимости </w:t>
      </w:r>
      <w:r>
        <w:rPr>
          <w:sz w:val="28"/>
          <w:szCs w:val="28"/>
        </w:rPr>
        <w:br/>
      </w:r>
      <w:r w:rsidR="00ED5D07" w:rsidRPr="000572AF">
        <w:rPr>
          <w:sz w:val="28"/>
          <w:szCs w:val="28"/>
        </w:rPr>
        <w:t>их переработки.».</w:t>
      </w:r>
    </w:p>
    <w:p w:rsidR="00ED5D07" w:rsidRPr="000572AF" w:rsidRDefault="00C96EC4" w:rsidP="000572AF">
      <w:pPr>
        <w:pStyle w:val="af4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При </w:t>
      </w:r>
      <w:r w:rsidR="006F3314" w:rsidRPr="000572AF">
        <w:rPr>
          <w:sz w:val="28"/>
          <w:szCs w:val="28"/>
        </w:rPr>
        <w:t xml:space="preserve">несоответствии уровня </w:t>
      </w:r>
      <w:r w:rsidR="0038147C">
        <w:rPr>
          <w:sz w:val="28"/>
          <w:szCs w:val="28"/>
        </w:rPr>
        <w:t xml:space="preserve">заявляемой </w:t>
      </w:r>
      <w:r w:rsidR="006F3314" w:rsidRPr="000572AF">
        <w:rPr>
          <w:sz w:val="28"/>
          <w:szCs w:val="28"/>
        </w:rPr>
        <w:t>контрактной стоимости предполагаемых к вывозу</w:t>
      </w:r>
      <w:r w:rsidR="0038147C">
        <w:rPr>
          <w:sz w:val="28"/>
          <w:szCs w:val="28"/>
        </w:rPr>
        <w:t xml:space="preserve"> из Российской Федерации </w:t>
      </w:r>
      <w:r w:rsidR="006F3314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</w:t>
      </w:r>
      <w:r w:rsidR="0038147C">
        <w:rPr>
          <w:sz w:val="28"/>
          <w:szCs w:val="28"/>
        </w:rPr>
        <w:br/>
      </w:r>
      <w:bookmarkStart w:id="3" w:name="_GoBack"/>
      <w:bookmarkEnd w:id="3"/>
      <w:r w:rsidR="006F3314" w:rsidRPr="000572AF">
        <w:rPr>
          <w:sz w:val="28"/>
          <w:szCs w:val="28"/>
        </w:rPr>
        <w:t xml:space="preserve">в виде вставок требованиям пункта 4 настоящего порядка, а также при </w:t>
      </w:r>
      <w:r w:rsidRPr="000572AF">
        <w:rPr>
          <w:sz w:val="28"/>
          <w:szCs w:val="28"/>
        </w:rPr>
        <w:t xml:space="preserve">отсутствии </w:t>
      </w:r>
      <w:r w:rsidR="00ED5D07" w:rsidRPr="000572AF">
        <w:rPr>
          <w:sz w:val="28"/>
          <w:szCs w:val="28"/>
        </w:rPr>
        <w:t>точн</w:t>
      </w:r>
      <w:r w:rsidRPr="000572AF">
        <w:rPr>
          <w:sz w:val="28"/>
          <w:szCs w:val="28"/>
        </w:rPr>
        <w:t>ой</w:t>
      </w:r>
      <w:r w:rsidR="00ED5D07" w:rsidRPr="000572AF">
        <w:rPr>
          <w:sz w:val="28"/>
          <w:szCs w:val="28"/>
        </w:rPr>
        <w:t xml:space="preserve"> величин</w:t>
      </w:r>
      <w:r w:rsidRPr="000572AF">
        <w:rPr>
          <w:sz w:val="28"/>
          <w:szCs w:val="28"/>
        </w:rPr>
        <w:t>ы</w:t>
      </w:r>
      <w:r w:rsidR="00ED5D07" w:rsidRPr="000572AF">
        <w:rPr>
          <w:sz w:val="28"/>
          <w:szCs w:val="28"/>
        </w:rPr>
        <w:t xml:space="preserve"> </w:t>
      </w:r>
      <w:r w:rsidRPr="000572AF">
        <w:rPr>
          <w:sz w:val="28"/>
          <w:szCs w:val="28"/>
        </w:rPr>
        <w:t xml:space="preserve">контрактной </w:t>
      </w:r>
      <w:r w:rsidR="00ED5D07" w:rsidRPr="000572AF">
        <w:rPr>
          <w:sz w:val="28"/>
          <w:szCs w:val="28"/>
        </w:rPr>
        <w:t xml:space="preserve">стоимости </w:t>
      </w:r>
      <w:r w:rsidR="008F63D5">
        <w:rPr>
          <w:sz w:val="28"/>
          <w:szCs w:val="28"/>
        </w:rPr>
        <w:t>партии товара</w:t>
      </w:r>
      <w:r w:rsidR="00ED5D07" w:rsidRPr="000572AF">
        <w:rPr>
          <w:sz w:val="28"/>
          <w:szCs w:val="28"/>
        </w:rPr>
        <w:t xml:space="preserve"> либо </w:t>
      </w:r>
      <w:r w:rsidRPr="000572AF">
        <w:rPr>
          <w:sz w:val="28"/>
          <w:szCs w:val="28"/>
        </w:rPr>
        <w:t xml:space="preserve">при </w:t>
      </w:r>
      <w:r w:rsidR="00ED5D07" w:rsidRPr="000572AF">
        <w:rPr>
          <w:sz w:val="28"/>
          <w:szCs w:val="28"/>
        </w:rPr>
        <w:t>отсутств</w:t>
      </w:r>
      <w:r w:rsidRPr="000572AF">
        <w:rPr>
          <w:sz w:val="28"/>
          <w:szCs w:val="28"/>
        </w:rPr>
        <w:t>ии</w:t>
      </w:r>
      <w:r w:rsidR="00ED5D07" w:rsidRPr="000572AF">
        <w:rPr>
          <w:sz w:val="28"/>
          <w:szCs w:val="28"/>
        </w:rPr>
        <w:t xml:space="preserve"> документально</w:t>
      </w:r>
      <w:r w:rsidRPr="000572AF">
        <w:rPr>
          <w:sz w:val="28"/>
          <w:szCs w:val="28"/>
        </w:rPr>
        <w:t xml:space="preserve">го </w:t>
      </w:r>
      <w:r w:rsidR="00ED5D07" w:rsidRPr="000572AF">
        <w:rPr>
          <w:sz w:val="28"/>
          <w:szCs w:val="28"/>
        </w:rPr>
        <w:t>подтверждени</w:t>
      </w:r>
      <w:r w:rsidRPr="000572AF">
        <w:rPr>
          <w:sz w:val="28"/>
          <w:szCs w:val="28"/>
        </w:rPr>
        <w:t>я</w:t>
      </w:r>
      <w:r w:rsidR="00ED5D07" w:rsidRPr="000572AF">
        <w:rPr>
          <w:sz w:val="28"/>
          <w:szCs w:val="28"/>
        </w:rPr>
        <w:t xml:space="preserve"> сведений, заявляемых о цене сделки</w:t>
      </w:r>
      <w:r w:rsidRPr="000572AF">
        <w:rPr>
          <w:sz w:val="28"/>
          <w:szCs w:val="28"/>
        </w:rPr>
        <w:t>, в</w:t>
      </w:r>
      <w:r w:rsidRPr="000572AF">
        <w:rPr>
          <w:sz w:val="28"/>
          <w:szCs w:val="28"/>
        </w:rPr>
        <w:t xml:space="preserve"> выдаче акта государственного контроля может быть отказано</w:t>
      </w:r>
      <w:r w:rsidRPr="000572AF">
        <w:rPr>
          <w:sz w:val="28"/>
          <w:szCs w:val="28"/>
        </w:rPr>
        <w:t>.</w:t>
      </w:r>
    </w:p>
    <w:p w:rsidR="006E0E8D" w:rsidRDefault="006E0E8D" w:rsidP="000572AF">
      <w:pPr>
        <w:pStyle w:val="af4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0572AF">
        <w:rPr>
          <w:sz w:val="28"/>
          <w:szCs w:val="28"/>
        </w:rPr>
        <w:t>олжностные лица Федеральной пробирной палаты</w:t>
      </w:r>
      <w:r w:rsidRPr="000572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47E" w:rsidRPr="000572AF">
        <w:rPr>
          <w:sz w:val="28"/>
          <w:szCs w:val="28"/>
        </w:rPr>
        <w:t xml:space="preserve">ри осуществлении оценки стоимости </w:t>
      </w:r>
      <w:r w:rsidR="000119FD" w:rsidRPr="000572AF">
        <w:rPr>
          <w:sz w:val="28"/>
          <w:szCs w:val="28"/>
        </w:rPr>
        <w:t xml:space="preserve">предполагаемых к вывозу </w:t>
      </w:r>
      <w:r>
        <w:rPr>
          <w:sz w:val="28"/>
          <w:szCs w:val="28"/>
        </w:rPr>
        <w:t xml:space="preserve">из Российской Федерации </w:t>
      </w:r>
      <w:r w:rsidR="000119FD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</w:t>
      </w:r>
      <w:r>
        <w:rPr>
          <w:sz w:val="28"/>
          <w:szCs w:val="28"/>
        </w:rPr>
        <w:br/>
      </w:r>
      <w:r w:rsidR="000119FD" w:rsidRPr="000572AF">
        <w:rPr>
          <w:sz w:val="28"/>
          <w:szCs w:val="28"/>
        </w:rPr>
        <w:t>и драгоценных камней в виде вставок</w:t>
      </w:r>
      <w:r w:rsidR="000119FD" w:rsidRPr="000572AF">
        <w:rPr>
          <w:sz w:val="28"/>
          <w:szCs w:val="28"/>
        </w:rPr>
        <w:t xml:space="preserve"> </w:t>
      </w:r>
      <w:r w:rsidR="00D6247E" w:rsidRPr="000572AF">
        <w:rPr>
          <w:sz w:val="28"/>
          <w:szCs w:val="28"/>
        </w:rPr>
        <w:t>обязаны</w:t>
      </w:r>
      <w:r w:rsidR="000119FD" w:rsidRPr="000572AF">
        <w:rPr>
          <w:sz w:val="28"/>
          <w:szCs w:val="28"/>
        </w:rPr>
        <w:t xml:space="preserve"> </w:t>
      </w:r>
      <w:r w:rsidR="00D6247E" w:rsidRPr="000572AF">
        <w:rPr>
          <w:sz w:val="28"/>
          <w:szCs w:val="28"/>
        </w:rPr>
        <w:t xml:space="preserve">сохранять в соответствии </w:t>
      </w:r>
      <w:r w:rsidR="00437672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 xml:space="preserve">с законодательством Российской Федерации </w:t>
      </w:r>
      <w:r w:rsidRPr="000572AF">
        <w:rPr>
          <w:sz w:val="28"/>
          <w:szCs w:val="28"/>
        </w:rPr>
        <w:t xml:space="preserve">ставшую им известной </w:t>
      </w:r>
      <w:r w:rsidR="00D6247E" w:rsidRPr="000572AF">
        <w:rPr>
          <w:sz w:val="28"/>
          <w:szCs w:val="28"/>
        </w:rPr>
        <w:t>коммерческую, банковскую, налоговую, служебную и иную охраняемую законом тайну</w:t>
      </w:r>
      <w:r>
        <w:rPr>
          <w:sz w:val="28"/>
          <w:szCs w:val="28"/>
        </w:rPr>
        <w:t>.</w:t>
      </w:r>
    </w:p>
    <w:p w:rsidR="0080070C" w:rsidRPr="000572AF" w:rsidRDefault="00953DBB" w:rsidP="000572AF">
      <w:pPr>
        <w:pStyle w:val="af4"/>
        <w:widowControl w:val="0"/>
        <w:numPr>
          <w:ilvl w:val="0"/>
          <w:numId w:val="9"/>
        </w:numPr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Р</w:t>
      </w:r>
      <w:r w:rsidR="00D6247E" w:rsidRPr="000572AF">
        <w:rPr>
          <w:sz w:val="28"/>
          <w:szCs w:val="28"/>
        </w:rPr>
        <w:t>ешения</w:t>
      </w:r>
      <w:r w:rsidR="000945C4" w:rsidRPr="000572AF">
        <w:rPr>
          <w:sz w:val="28"/>
          <w:szCs w:val="28"/>
        </w:rPr>
        <w:t>,</w:t>
      </w:r>
      <w:r w:rsidR="00D6247E" w:rsidRPr="000572AF">
        <w:rPr>
          <w:sz w:val="28"/>
          <w:szCs w:val="28"/>
        </w:rPr>
        <w:t xml:space="preserve"> действия (бездействи</w:t>
      </w:r>
      <w:r w:rsidR="000945C4" w:rsidRPr="000572AF">
        <w:rPr>
          <w:sz w:val="28"/>
          <w:szCs w:val="28"/>
        </w:rPr>
        <w:t>я</w:t>
      </w:r>
      <w:r w:rsidR="00D6247E" w:rsidRPr="000572AF">
        <w:rPr>
          <w:sz w:val="28"/>
          <w:szCs w:val="28"/>
        </w:rPr>
        <w:t>) должностных лиц Федеральной пробирной палаты</w:t>
      </w:r>
      <w:r w:rsidRPr="000572AF">
        <w:rPr>
          <w:sz w:val="28"/>
          <w:szCs w:val="28"/>
        </w:rPr>
        <w:t>, связанные с оценкой стоимости</w:t>
      </w:r>
      <w:r w:rsidR="00950156" w:rsidRPr="00950156">
        <w:rPr>
          <w:sz w:val="28"/>
          <w:szCs w:val="28"/>
        </w:rPr>
        <w:t xml:space="preserve"> </w:t>
      </w:r>
      <w:r w:rsidR="00950156" w:rsidRPr="000572AF">
        <w:rPr>
          <w:sz w:val="28"/>
          <w:szCs w:val="28"/>
        </w:rPr>
        <w:t xml:space="preserve">предполагаемых к вывозу </w:t>
      </w:r>
      <w:r w:rsidR="00950156">
        <w:rPr>
          <w:sz w:val="28"/>
          <w:szCs w:val="28"/>
        </w:rPr>
        <w:br/>
      </w:r>
      <w:r w:rsidR="00950156">
        <w:rPr>
          <w:sz w:val="28"/>
          <w:szCs w:val="28"/>
        </w:rPr>
        <w:t xml:space="preserve">из Российской Федерации </w:t>
      </w:r>
      <w:r w:rsidR="00950156" w:rsidRPr="000572AF">
        <w:rPr>
          <w:sz w:val="28"/>
          <w:szCs w:val="28"/>
        </w:rPr>
        <w:t>драгоценных металлов, сырьевых товаров, содержащих драгоценные металлы, и драгоценных камней в виде вставок</w:t>
      </w:r>
      <w:r w:rsidR="000945C4" w:rsidRPr="000572AF">
        <w:rPr>
          <w:sz w:val="28"/>
          <w:szCs w:val="28"/>
        </w:rPr>
        <w:t>,</w:t>
      </w:r>
      <w:r w:rsidR="00FB1F5A" w:rsidRPr="000572AF">
        <w:rPr>
          <w:sz w:val="28"/>
          <w:szCs w:val="28"/>
        </w:rPr>
        <w:t xml:space="preserve"> могут быть обжалованы</w:t>
      </w:r>
      <w:r w:rsidR="00D6247E" w:rsidRPr="000572AF">
        <w:rPr>
          <w:sz w:val="28"/>
          <w:szCs w:val="28"/>
        </w:rPr>
        <w:t xml:space="preserve"> </w:t>
      </w:r>
      <w:r w:rsidR="000945C4" w:rsidRPr="000572AF">
        <w:rPr>
          <w:sz w:val="28"/>
          <w:szCs w:val="28"/>
        </w:rPr>
        <w:t xml:space="preserve">заинтересованными лицами </w:t>
      </w:r>
      <w:r w:rsidR="00D6247E" w:rsidRPr="000572AF">
        <w:rPr>
          <w:sz w:val="28"/>
          <w:szCs w:val="28"/>
        </w:rPr>
        <w:t>в порядке, установленном законодательством Российской Федерации.</w:t>
      </w:r>
    </w:p>
    <w:sectPr w:rsidR="0080070C" w:rsidRPr="000572AF" w:rsidSect="00596048">
      <w:headerReference w:type="default" r:id="rId13"/>
      <w:pgSz w:w="11906" w:h="16838"/>
      <w:pgMar w:top="777" w:right="851" w:bottom="1134" w:left="1247" w:header="709" w:footer="709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94" w:rsidRDefault="004D1894">
      <w:pPr>
        <w:spacing w:line="240" w:lineRule="auto"/>
      </w:pPr>
      <w:r>
        <w:separator/>
      </w:r>
    </w:p>
  </w:endnote>
  <w:endnote w:type="continuationSeparator" w:id="0">
    <w:p w:rsidR="004D1894" w:rsidRDefault="004D1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94" w:rsidRDefault="004D1894">
      <w:pPr>
        <w:spacing w:line="240" w:lineRule="auto"/>
      </w:pPr>
      <w:r>
        <w:separator/>
      </w:r>
    </w:p>
  </w:footnote>
  <w:footnote w:type="continuationSeparator" w:id="0">
    <w:p w:rsidR="004D1894" w:rsidRDefault="004D1894">
      <w:pPr>
        <w:spacing w:line="240" w:lineRule="auto"/>
      </w:pPr>
      <w:r>
        <w:continuationSeparator/>
      </w:r>
    </w:p>
  </w:footnote>
  <w:footnote w:id="1">
    <w:p w:rsidR="00607E1B" w:rsidRDefault="00607E1B" w:rsidP="00F57EAA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П</w:t>
      </w:r>
      <w:r w:rsidRPr="00956B18">
        <w:t>риложение № 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металлы, (приложение № 14 к Решению Коллегии Евразийской экономической комиссии от 21 апреля 2015 г. № 30 «О мерах нетарифного регулирования»</w:t>
      </w:r>
      <w:r w:rsidR="00D505EE">
        <w:t>.</w:t>
      </w:r>
    </w:p>
  </w:footnote>
  <w:footnote w:id="2">
    <w:p w:rsidR="0042192C" w:rsidRPr="00EF13D8" w:rsidRDefault="0042192C" w:rsidP="0042192C">
      <w:pPr>
        <w:pStyle w:val="af9"/>
        <w:ind w:left="0" w:right="0" w:firstLine="709"/>
      </w:pPr>
      <w:r w:rsidRPr="00EF13D8">
        <w:rPr>
          <w:rStyle w:val="afb"/>
        </w:rPr>
        <w:footnoteRef/>
      </w:r>
      <w:r w:rsidRPr="00EF13D8">
        <w:t xml:space="preserve"> Предусмотрен </w:t>
      </w:r>
      <w:hyperlink r:id="rId1" w:history="1">
        <w:r w:rsidRPr="00EF13D8">
          <w:rPr>
            <w:rStyle w:val="af8"/>
            <w:color w:val="auto"/>
            <w:u w:val="none"/>
          </w:rPr>
          <w:t>Протоколом</w:t>
        </w:r>
      </w:hyperlink>
      <w:r w:rsidRPr="00EF13D8">
        <w:t xml:space="preserve"> о мерах нетарифного регулирования в отношении третьих стран (приложение </w:t>
      </w:r>
      <w:r>
        <w:t>№</w:t>
      </w:r>
      <w:r w:rsidRPr="00EF13D8">
        <w:t xml:space="preserve"> 7 к Договору о Евразийском экономическом союзе от 29 мая 2014 года).</w:t>
      </w:r>
    </w:p>
  </w:footnote>
  <w:footnote w:id="3">
    <w:p w:rsidR="00D84D2C" w:rsidRDefault="00D84D2C" w:rsidP="00D84D2C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В</w:t>
      </w:r>
      <w:r w:rsidRPr="00D84D2C">
        <w:t xml:space="preserve"> соответствии с указанием Банка России от 28 мая 2003 г. № 1283-у «О порядке установления Банком России учетных цен на аффинированные драгоценные металлы» (зарегистрирован в Министерстве юстиции Российской Федерации 19 июня 2003 г., регистрационный № 4759)</w:t>
      </w:r>
      <w:r w:rsidR="00B738ED">
        <w:t>.</w:t>
      </w:r>
    </w:p>
  </w:footnote>
  <w:footnote w:id="4">
    <w:p w:rsidR="00B738ED" w:rsidRDefault="00B738ED" w:rsidP="00B738ED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В</w:t>
      </w:r>
      <w:r w:rsidR="00D6247E" w:rsidRPr="00B738ED">
        <w:t xml:space="preserve"> соответствии с приказом Министерства финансов Российской Федерации от 19 декабря 2014 г. № 155н «О порядке определения цен на драгоценные металлы, драгоценные камни и изделия из них, приобретаемые в установленном порядке и поступающие в </w:t>
      </w:r>
      <w:proofErr w:type="spellStart"/>
      <w:r w:rsidR="00D6247E" w:rsidRPr="00B738ED">
        <w:t>Госфонд</w:t>
      </w:r>
      <w:proofErr w:type="spellEnd"/>
      <w:r w:rsidR="00D6247E" w:rsidRPr="00B738ED">
        <w:t xml:space="preserve"> России по иным основаниям, предусмотренным законодательством Российской Федерации, а также отпускаемые из него» (зарегистрирован в Министерстве юстиции Российской Федерации 29 апреля 2015 г., регистрационный № 37059)</w:t>
      </w:r>
      <w:r>
        <w:t>.</w:t>
      </w:r>
    </w:p>
  </w:footnote>
  <w:footnote w:id="5">
    <w:p w:rsidR="00D6247E" w:rsidRPr="00C6100F" w:rsidRDefault="00D6247E" w:rsidP="00FB1F5A">
      <w:pPr>
        <w:autoSpaceDE w:val="0"/>
        <w:autoSpaceDN w:val="0"/>
        <w:adjustRightInd w:val="0"/>
        <w:spacing w:line="240" w:lineRule="auto"/>
        <w:ind w:left="0" w:right="0" w:firstLine="709"/>
      </w:pPr>
      <w:r w:rsidRPr="00C6100F">
        <w:rPr>
          <w:rStyle w:val="afb"/>
        </w:rPr>
        <w:footnoteRef/>
      </w:r>
      <w:r w:rsidRPr="00C6100F">
        <w:t xml:space="preserve"> </w:t>
      </w:r>
      <w:bookmarkStart w:id="1" w:name="Par102"/>
      <w:bookmarkEnd w:id="1"/>
      <w:r w:rsidRPr="00C6100F">
        <w:t>&lt;***&gt; Только из драгоценных металлов или катаных драгоценных металлов.</w:t>
      </w:r>
    </w:p>
  </w:footnote>
  <w:footnote w:id="6">
    <w:p w:rsidR="00D6247E" w:rsidRPr="00C6100F" w:rsidRDefault="00D6247E" w:rsidP="00FB1F5A">
      <w:pPr>
        <w:pStyle w:val="af9"/>
        <w:ind w:left="0" w:right="0" w:firstLine="709"/>
      </w:pPr>
      <w:r w:rsidRPr="00C6100F">
        <w:rPr>
          <w:rStyle w:val="afb"/>
        </w:rPr>
        <w:footnoteRef/>
      </w:r>
      <w:r w:rsidRPr="00C6100F">
        <w:t xml:space="preserve"> &lt;**&gt; Только из драгоценных металлов со вставками из драгоценных камней или без вставок </w:t>
      </w:r>
      <w:r w:rsidR="00E55264">
        <w:br/>
      </w:r>
      <w:r w:rsidRPr="00C6100F">
        <w:t>из драгоценных камней.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1915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F1">
          <w:rPr>
            <w:noProof/>
          </w:rPr>
          <w:t>2</w:t>
        </w:r>
        <w:r>
          <w:fldChar w:fldCharType="end"/>
        </w:r>
      </w:p>
    </w:sdtContent>
  </w:sdt>
  <w:p w:rsidR="00063EDE" w:rsidRDefault="00063ED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48" w:rsidRDefault="00596048">
    <w:pPr>
      <w:pStyle w:val="af2"/>
      <w:jc w:val="center"/>
    </w:pPr>
  </w:p>
  <w:p w:rsidR="00832159" w:rsidRDefault="0083215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83804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7C">
          <w:rPr>
            <w:noProof/>
          </w:rPr>
          <w:t>4</w:t>
        </w:r>
        <w:r>
          <w:fldChar w:fldCharType="end"/>
        </w:r>
      </w:p>
    </w:sdtContent>
  </w:sdt>
  <w:p w:rsidR="00596048" w:rsidRDefault="0059604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3D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1" w15:restartNumberingAfterBreak="0">
    <w:nsid w:val="4D4B6BE1"/>
    <w:multiLevelType w:val="multilevel"/>
    <w:tmpl w:val="BEF8B532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21F3C8F"/>
    <w:multiLevelType w:val="multilevel"/>
    <w:tmpl w:val="E9D2C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58B14B46"/>
    <w:multiLevelType w:val="multilevel"/>
    <w:tmpl w:val="08F29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0A1C63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5" w15:restartNumberingAfterBreak="0">
    <w:nsid w:val="6EBF6907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6" w15:restartNumberingAfterBreak="0">
    <w:nsid w:val="73AD0F1A"/>
    <w:multiLevelType w:val="multilevel"/>
    <w:tmpl w:val="F5EC0D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423DC"/>
    <w:multiLevelType w:val="hybridMultilevel"/>
    <w:tmpl w:val="BB9A9088"/>
    <w:lvl w:ilvl="0" w:tplc="F0A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20F3F"/>
    <w:multiLevelType w:val="multilevel"/>
    <w:tmpl w:val="36BA0F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E"/>
    <w:rsid w:val="00007418"/>
    <w:rsid w:val="000077A0"/>
    <w:rsid w:val="0001049E"/>
    <w:rsid w:val="000119FD"/>
    <w:rsid w:val="00016B3D"/>
    <w:rsid w:val="00016BE7"/>
    <w:rsid w:val="0002205C"/>
    <w:rsid w:val="0002413A"/>
    <w:rsid w:val="000319A9"/>
    <w:rsid w:val="00042C55"/>
    <w:rsid w:val="00042EE5"/>
    <w:rsid w:val="000572AF"/>
    <w:rsid w:val="00063EDE"/>
    <w:rsid w:val="00064AF2"/>
    <w:rsid w:val="00065218"/>
    <w:rsid w:val="000765B9"/>
    <w:rsid w:val="00084CDE"/>
    <w:rsid w:val="000918CC"/>
    <w:rsid w:val="00093FD6"/>
    <w:rsid w:val="000945C4"/>
    <w:rsid w:val="000A3E4A"/>
    <w:rsid w:val="000A5728"/>
    <w:rsid w:val="000B2F80"/>
    <w:rsid w:val="000B34D3"/>
    <w:rsid w:val="000B443C"/>
    <w:rsid w:val="000B5333"/>
    <w:rsid w:val="000C07CC"/>
    <w:rsid w:val="000C35B0"/>
    <w:rsid w:val="0010356E"/>
    <w:rsid w:val="00104D4F"/>
    <w:rsid w:val="00106B36"/>
    <w:rsid w:val="001145CE"/>
    <w:rsid w:val="00125782"/>
    <w:rsid w:val="00130ADE"/>
    <w:rsid w:val="00137D6F"/>
    <w:rsid w:val="001416BF"/>
    <w:rsid w:val="00145BFD"/>
    <w:rsid w:val="00153318"/>
    <w:rsid w:val="001627A8"/>
    <w:rsid w:val="00166736"/>
    <w:rsid w:val="0018143A"/>
    <w:rsid w:val="00186075"/>
    <w:rsid w:val="00187E45"/>
    <w:rsid w:val="00191B98"/>
    <w:rsid w:val="0019213A"/>
    <w:rsid w:val="001B2C58"/>
    <w:rsid w:val="001D2E5C"/>
    <w:rsid w:val="001E33FD"/>
    <w:rsid w:val="001F160D"/>
    <w:rsid w:val="001F6DF2"/>
    <w:rsid w:val="002016F8"/>
    <w:rsid w:val="0021088F"/>
    <w:rsid w:val="002179C1"/>
    <w:rsid w:val="002528E0"/>
    <w:rsid w:val="00262EED"/>
    <w:rsid w:val="00263674"/>
    <w:rsid w:val="002815FC"/>
    <w:rsid w:val="00281FA9"/>
    <w:rsid w:val="002911C3"/>
    <w:rsid w:val="00292842"/>
    <w:rsid w:val="0029519D"/>
    <w:rsid w:val="002A142B"/>
    <w:rsid w:val="002A1CE7"/>
    <w:rsid w:val="002A232B"/>
    <w:rsid w:val="002A4738"/>
    <w:rsid w:val="002A5B69"/>
    <w:rsid w:val="002A7754"/>
    <w:rsid w:val="002B305B"/>
    <w:rsid w:val="002C4CF1"/>
    <w:rsid w:val="002D344C"/>
    <w:rsid w:val="002E092E"/>
    <w:rsid w:val="002E43E9"/>
    <w:rsid w:val="002F5A16"/>
    <w:rsid w:val="00305CC7"/>
    <w:rsid w:val="00312FEA"/>
    <w:rsid w:val="003200E4"/>
    <w:rsid w:val="00327E08"/>
    <w:rsid w:val="00331B12"/>
    <w:rsid w:val="00334FDA"/>
    <w:rsid w:val="00345EC1"/>
    <w:rsid w:val="00366496"/>
    <w:rsid w:val="00370596"/>
    <w:rsid w:val="0038147C"/>
    <w:rsid w:val="003826AF"/>
    <w:rsid w:val="003841F4"/>
    <w:rsid w:val="00397DF9"/>
    <w:rsid w:val="003B0B6F"/>
    <w:rsid w:val="003B1CFC"/>
    <w:rsid w:val="003B3F26"/>
    <w:rsid w:val="003B4779"/>
    <w:rsid w:val="003B5229"/>
    <w:rsid w:val="003B7BAB"/>
    <w:rsid w:val="003D2BAE"/>
    <w:rsid w:val="003E5E6D"/>
    <w:rsid w:val="003E7191"/>
    <w:rsid w:val="003E7D2E"/>
    <w:rsid w:val="003F6420"/>
    <w:rsid w:val="00407A8B"/>
    <w:rsid w:val="0042192C"/>
    <w:rsid w:val="00427F12"/>
    <w:rsid w:val="00437672"/>
    <w:rsid w:val="00442E5F"/>
    <w:rsid w:val="004439CF"/>
    <w:rsid w:val="00461E81"/>
    <w:rsid w:val="00467F67"/>
    <w:rsid w:val="00490A91"/>
    <w:rsid w:val="004A7AAA"/>
    <w:rsid w:val="004B39F7"/>
    <w:rsid w:val="004C1628"/>
    <w:rsid w:val="004D1894"/>
    <w:rsid w:val="004E254B"/>
    <w:rsid w:val="004E4C25"/>
    <w:rsid w:val="004E72D2"/>
    <w:rsid w:val="004E7CDB"/>
    <w:rsid w:val="004F774F"/>
    <w:rsid w:val="00507BB3"/>
    <w:rsid w:val="005120C4"/>
    <w:rsid w:val="005201D6"/>
    <w:rsid w:val="00524FFA"/>
    <w:rsid w:val="0052551B"/>
    <w:rsid w:val="005257B4"/>
    <w:rsid w:val="00527C8E"/>
    <w:rsid w:val="00530A8A"/>
    <w:rsid w:val="005574E0"/>
    <w:rsid w:val="00563F6A"/>
    <w:rsid w:val="00582BA3"/>
    <w:rsid w:val="00596048"/>
    <w:rsid w:val="005A4B9E"/>
    <w:rsid w:val="005B010A"/>
    <w:rsid w:val="005C1357"/>
    <w:rsid w:val="005C6EC6"/>
    <w:rsid w:val="005D7ACE"/>
    <w:rsid w:val="00602CA7"/>
    <w:rsid w:val="00606702"/>
    <w:rsid w:val="00607E1B"/>
    <w:rsid w:val="00615C5C"/>
    <w:rsid w:val="0063091A"/>
    <w:rsid w:val="00632C55"/>
    <w:rsid w:val="00634CED"/>
    <w:rsid w:val="00653F51"/>
    <w:rsid w:val="00654556"/>
    <w:rsid w:val="006676C1"/>
    <w:rsid w:val="00690B55"/>
    <w:rsid w:val="006B3622"/>
    <w:rsid w:val="006B4F7F"/>
    <w:rsid w:val="006D145A"/>
    <w:rsid w:val="006D60FA"/>
    <w:rsid w:val="006E0E8D"/>
    <w:rsid w:val="006F3314"/>
    <w:rsid w:val="00700A2C"/>
    <w:rsid w:val="00703368"/>
    <w:rsid w:val="00703B14"/>
    <w:rsid w:val="0071663C"/>
    <w:rsid w:val="00723556"/>
    <w:rsid w:val="00727C48"/>
    <w:rsid w:val="00732164"/>
    <w:rsid w:val="007324A4"/>
    <w:rsid w:val="0073348B"/>
    <w:rsid w:val="00761470"/>
    <w:rsid w:val="00773E30"/>
    <w:rsid w:val="00774268"/>
    <w:rsid w:val="00790487"/>
    <w:rsid w:val="00790EA9"/>
    <w:rsid w:val="007A07C9"/>
    <w:rsid w:val="007C0804"/>
    <w:rsid w:val="007C40F5"/>
    <w:rsid w:val="007C66B0"/>
    <w:rsid w:val="007D0EC7"/>
    <w:rsid w:val="007D2622"/>
    <w:rsid w:val="007D4BA5"/>
    <w:rsid w:val="007E094E"/>
    <w:rsid w:val="007F12BB"/>
    <w:rsid w:val="007F693F"/>
    <w:rsid w:val="0080070C"/>
    <w:rsid w:val="00813DAD"/>
    <w:rsid w:val="00815268"/>
    <w:rsid w:val="00816FD8"/>
    <w:rsid w:val="0082666A"/>
    <w:rsid w:val="00832159"/>
    <w:rsid w:val="00832E60"/>
    <w:rsid w:val="0083651F"/>
    <w:rsid w:val="00844532"/>
    <w:rsid w:val="00850594"/>
    <w:rsid w:val="00853B50"/>
    <w:rsid w:val="008565A8"/>
    <w:rsid w:val="0088064B"/>
    <w:rsid w:val="00882AE8"/>
    <w:rsid w:val="00885F16"/>
    <w:rsid w:val="00890043"/>
    <w:rsid w:val="0089627D"/>
    <w:rsid w:val="00896846"/>
    <w:rsid w:val="008C51B6"/>
    <w:rsid w:val="008C5227"/>
    <w:rsid w:val="008C61E7"/>
    <w:rsid w:val="008C641D"/>
    <w:rsid w:val="008D5903"/>
    <w:rsid w:val="008E28BC"/>
    <w:rsid w:val="008E29F1"/>
    <w:rsid w:val="008E2BA5"/>
    <w:rsid w:val="008F10EF"/>
    <w:rsid w:val="008F234C"/>
    <w:rsid w:val="008F4B34"/>
    <w:rsid w:val="008F63D5"/>
    <w:rsid w:val="008F65C9"/>
    <w:rsid w:val="00901C4C"/>
    <w:rsid w:val="00904D85"/>
    <w:rsid w:val="00926B1A"/>
    <w:rsid w:val="00935662"/>
    <w:rsid w:val="0094105B"/>
    <w:rsid w:val="009417BB"/>
    <w:rsid w:val="009441DB"/>
    <w:rsid w:val="00950156"/>
    <w:rsid w:val="00953DBB"/>
    <w:rsid w:val="00956B18"/>
    <w:rsid w:val="00974317"/>
    <w:rsid w:val="00975534"/>
    <w:rsid w:val="00983879"/>
    <w:rsid w:val="00984B3B"/>
    <w:rsid w:val="009921A5"/>
    <w:rsid w:val="009A779B"/>
    <w:rsid w:val="009D5677"/>
    <w:rsid w:val="009F09BE"/>
    <w:rsid w:val="009F1046"/>
    <w:rsid w:val="009F24BD"/>
    <w:rsid w:val="009F3FF1"/>
    <w:rsid w:val="00A02DBD"/>
    <w:rsid w:val="00A03CA3"/>
    <w:rsid w:val="00A12246"/>
    <w:rsid w:val="00A46693"/>
    <w:rsid w:val="00A5646E"/>
    <w:rsid w:val="00A707F7"/>
    <w:rsid w:val="00A81282"/>
    <w:rsid w:val="00A83FEE"/>
    <w:rsid w:val="00A97300"/>
    <w:rsid w:val="00AA4EE0"/>
    <w:rsid w:val="00AB2347"/>
    <w:rsid w:val="00AB2350"/>
    <w:rsid w:val="00AD7744"/>
    <w:rsid w:val="00AE0F86"/>
    <w:rsid w:val="00AF3867"/>
    <w:rsid w:val="00B0040D"/>
    <w:rsid w:val="00B0755B"/>
    <w:rsid w:val="00B13B5C"/>
    <w:rsid w:val="00B3047D"/>
    <w:rsid w:val="00B43ABD"/>
    <w:rsid w:val="00B562B5"/>
    <w:rsid w:val="00B62C25"/>
    <w:rsid w:val="00B64D2D"/>
    <w:rsid w:val="00B738ED"/>
    <w:rsid w:val="00B942CC"/>
    <w:rsid w:val="00B95DA7"/>
    <w:rsid w:val="00B96642"/>
    <w:rsid w:val="00BA6496"/>
    <w:rsid w:val="00BA6E33"/>
    <w:rsid w:val="00BB0E80"/>
    <w:rsid w:val="00BB1442"/>
    <w:rsid w:val="00BB6FBD"/>
    <w:rsid w:val="00BC5F12"/>
    <w:rsid w:val="00BD0560"/>
    <w:rsid w:val="00BD56F4"/>
    <w:rsid w:val="00BE6AFD"/>
    <w:rsid w:val="00BF3474"/>
    <w:rsid w:val="00C00D27"/>
    <w:rsid w:val="00C17604"/>
    <w:rsid w:val="00C33CB4"/>
    <w:rsid w:val="00C47F1D"/>
    <w:rsid w:val="00C577A3"/>
    <w:rsid w:val="00C57C8A"/>
    <w:rsid w:val="00C57F1C"/>
    <w:rsid w:val="00C70362"/>
    <w:rsid w:val="00C77473"/>
    <w:rsid w:val="00C87433"/>
    <w:rsid w:val="00C922B1"/>
    <w:rsid w:val="00C96EC4"/>
    <w:rsid w:val="00CB19E0"/>
    <w:rsid w:val="00CB687B"/>
    <w:rsid w:val="00CC2237"/>
    <w:rsid w:val="00CD459C"/>
    <w:rsid w:val="00CD7927"/>
    <w:rsid w:val="00CF6D20"/>
    <w:rsid w:val="00D00BF1"/>
    <w:rsid w:val="00D054FC"/>
    <w:rsid w:val="00D12D29"/>
    <w:rsid w:val="00D16805"/>
    <w:rsid w:val="00D2342D"/>
    <w:rsid w:val="00D241A3"/>
    <w:rsid w:val="00D32419"/>
    <w:rsid w:val="00D40986"/>
    <w:rsid w:val="00D41D05"/>
    <w:rsid w:val="00D42A27"/>
    <w:rsid w:val="00D4719E"/>
    <w:rsid w:val="00D505EE"/>
    <w:rsid w:val="00D6247E"/>
    <w:rsid w:val="00D70E59"/>
    <w:rsid w:val="00D7122A"/>
    <w:rsid w:val="00D72955"/>
    <w:rsid w:val="00D80436"/>
    <w:rsid w:val="00D84D2C"/>
    <w:rsid w:val="00D856A7"/>
    <w:rsid w:val="00D87CE7"/>
    <w:rsid w:val="00D93A26"/>
    <w:rsid w:val="00DC7052"/>
    <w:rsid w:val="00DD7CB6"/>
    <w:rsid w:val="00DE69F1"/>
    <w:rsid w:val="00DF110A"/>
    <w:rsid w:val="00DF3782"/>
    <w:rsid w:val="00E00FE4"/>
    <w:rsid w:val="00E02D4C"/>
    <w:rsid w:val="00E049E5"/>
    <w:rsid w:val="00E1001A"/>
    <w:rsid w:val="00E16EA2"/>
    <w:rsid w:val="00E21AE0"/>
    <w:rsid w:val="00E431EC"/>
    <w:rsid w:val="00E52856"/>
    <w:rsid w:val="00E55264"/>
    <w:rsid w:val="00E765C6"/>
    <w:rsid w:val="00E84E4F"/>
    <w:rsid w:val="00E93DB0"/>
    <w:rsid w:val="00E95A94"/>
    <w:rsid w:val="00EA2D18"/>
    <w:rsid w:val="00EB059C"/>
    <w:rsid w:val="00EB19E2"/>
    <w:rsid w:val="00EC7469"/>
    <w:rsid w:val="00EC7663"/>
    <w:rsid w:val="00ED0F6F"/>
    <w:rsid w:val="00ED5D07"/>
    <w:rsid w:val="00EE54B1"/>
    <w:rsid w:val="00EF13D8"/>
    <w:rsid w:val="00EF36E0"/>
    <w:rsid w:val="00F17BC5"/>
    <w:rsid w:val="00F21BF2"/>
    <w:rsid w:val="00F24077"/>
    <w:rsid w:val="00F273ED"/>
    <w:rsid w:val="00F31CF8"/>
    <w:rsid w:val="00F32A29"/>
    <w:rsid w:val="00F42F18"/>
    <w:rsid w:val="00F4654F"/>
    <w:rsid w:val="00F516D7"/>
    <w:rsid w:val="00F533BD"/>
    <w:rsid w:val="00F57103"/>
    <w:rsid w:val="00F57EAA"/>
    <w:rsid w:val="00F63EC5"/>
    <w:rsid w:val="00F668BF"/>
    <w:rsid w:val="00F66B42"/>
    <w:rsid w:val="00F71D2D"/>
    <w:rsid w:val="00F724A0"/>
    <w:rsid w:val="00F759E9"/>
    <w:rsid w:val="00F86D85"/>
    <w:rsid w:val="00FA70B4"/>
    <w:rsid w:val="00FB1F5A"/>
    <w:rsid w:val="00FC590A"/>
    <w:rsid w:val="00FD0DD1"/>
    <w:rsid w:val="00FD3853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CA2"/>
  <w15:docId w15:val="{EA9325A9-02BC-4075-B124-F26CB45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suppressAutoHyphens/>
      <w:spacing w:line="276" w:lineRule="auto"/>
      <w:ind w:left="284" w:right="284" w:firstLine="425"/>
      <w:jc w:val="both"/>
    </w:pPr>
  </w:style>
  <w:style w:type="paragraph" w:styleId="1">
    <w:name w:val="heading 1"/>
    <w:basedOn w:val="a"/>
    <w:qFormat/>
    <w:rsid w:val="00BD7FCD"/>
    <w:pPr>
      <w:keepNext/>
      <w:ind w:left="1276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rsid w:val="00BD7FCD"/>
    <w:rPr>
      <w:color w:val="0000FF"/>
      <w:u w:val="single"/>
    </w:rPr>
  </w:style>
  <w:style w:type="character" w:customStyle="1" w:styleId="a3">
    <w:name w:val="Посещённая гиперссылка"/>
    <w:basedOn w:val="a0"/>
    <w:semiHidden/>
    <w:rsid w:val="00BD7FCD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458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61F85"/>
  </w:style>
  <w:style w:type="character" w:customStyle="1" w:styleId="a6">
    <w:name w:val="Нижний колонтитул Знак"/>
    <w:basedOn w:val="a0"/>
    <w:uiPriority w:val="99"/>
    <w:qFormat/>
    <w:rsid w:val="00861F85"/>
  </w:style>
  <w:style w:type="character" w:styleId="a7">
    <w:name w:val="annotation reference"/>
    <w:basedOn w:val="a0"/>
    <w:uiPriority w:val="99"/>
    <w:semiHidden/>
    <w:unhideWhenUsed/>
    <w:qFormat/>
    <w:rsid w:val="00CC4CD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C4CDC"/>
  </w:style>
  <w:style w:type="character" w:customStyle="1" w:styleId="a9">
    <w:name w:val="Тема примечания Знак"/>
    <w:basedOn w:val="a8"/>
    <w:uiPriority w:val="99"/>
    <w:semiHidden/>
    <w:qFormat/>
    <w:rsid w:val="00CC4CDC"/>
    <w:rPr>
      <w:b/>
      <w:bCs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64D79"/>
    <w:pPr>
      <w:spacing w:after="140"/>
    </w:pPr>
  </w:style>
  <w:style w:type="paragraph" w:styleId="ab">
    <w:name w:val="List"/>
    <w:basedOn w:val="aa"/>
    <w:rsid w:val="00E64D79"/>
    <w:rPr>
      <w:rFonts w:cs="Arial"/>
    </w:rPr>
  </w:style>
  <w:style w:type="paragraph" w:styleId="ac">
    <w:name w:val="caption"/>
    <w:basedOn w:val="a"/>
    <w:qFormat/>
    <w:rsid w:val="00E64D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4D79"/>
    <w:pPr>
      <w:suppressLineNumbers/>
    </w:pPr>
    <w:rPr>
      <w:rFonts w:cs="Arial"/>
    </w:rPr>
  </w:style>
  <w:style w:type="paragraph" w:styleId="ae">
    <w:name w:val="Title"/>
    <w:basedOn w:val="a"/>
    <w:qFormat/>
    <w:rsid w:val="00E64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 Indent"/>
    <w:basedOn w:val="a"/>
    <w:semiHidden/>
    <w:rsid w:val="00BD7FCD"/>
    <w:pPr>
      <w:ind w:left="4253"/>
      <w:jc w:val="center"/>
    </w:pPr>
    <w:rPr>
      <w:sz w:val="24"/>
    </w:rPr>
  </w:style>
  <w:style w:type="paragraph" w:styleId="af0">
    <w:name w:val="Balloon Text"/>
    <w:basedOn w:val="a"/>
    <w:uiPriority w:val="99"/>
    <w:semiHidden/>
    <w:unhideWhenUsed/>
    <w:qFormat/>
    <w:rsid w:val="00F4583E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E64D79"/>
  </w:style>
  <w:style w:type="paragraph" w:styleId="af2">
    <w:name w:val="head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DE12B3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CC4CDC"/>
  </w:style>
  <w:style w:type="paragraph" w:styleId="af6">
    <w:name w:val="annotation subject"/>
    <w:basedOn w:val="af5"/>
    <w:uiPriority w:val="99"/>
    <w:semiHidden/>
    <w:unhideWhenUsed/>
    <w:qFormat/>
    <w:rsid w:val="00CC4CDC"/>
    <w:rPr>
      <w:b/>
      <w:bCs/>
    </w:rPr>
  </w:style>
  <w:style w:type="table" w:styleId="af7">
    <w:name w:val="Table Grid"/>
    <w:basedOn w:val="a1"/>
    <w:uiPriority w:val="59"/>
    <w:rsid w:val="000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B4779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03368"/>
    <w:pPr>
      <w:spacing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703368"/>
  </w:style>
  <w:style w:type="character" w:styleId="afb">
    <w:name w:val="footnote reference"/>
    <w:basedOn w:val="a0"/>
    <w:uiPriority w:val="99"/>
    <w:semiHidden/>
    <w:unhideWhenUsed/>
    <w:rsid w:val="00703368"/>
    <w:rPr>
      <w:vertAlign w:val="superscript"/>
    </w:rPr>
  </w:style>
  <w:style w:type="paragraph" w:styleId="afc">
    <w:name w:val="No Spacing"/>
    <w:uiPriority w:val="1"/>
    <w:qFormat/>
    <w:rsid w:val="00125782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777FB8156A1C8B1D29B299638195931FAAFA18025ABB385524558C867CD8A23A7261BFCA82E502C5964678CEF8F42F389D161E53A93Fp7I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ta.ru/tamdoc/10uk1137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97A53027F315E264AE3B993023B15E1D7A0C0C1087ACFA1CAEC83D192158DC59960879B840833E7B8EA702C07684D46D4AFA0E9F219D4E86F0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3499-8E0B-4493-99FC-A54A69F2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А.А.</dc:creator>
  <cp:lastModifiedBy>Сергеева Татьяна Петровна</cp:lastModifiedBy>
  <cp:revision>154</cp:revision>
  <cp:lastPrinted>2022-07-21T13:03:00Z</cp:lastPrinted>
  <dcterms:created xsi:type="dcterms:W3CDTF">2022-07-19T15:34:00Z</dcterms:created>
  <dcterms:modified xsi:type="dcterms:W3CDTF">2022-07-21T15:30:00Z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РГПП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