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D1" w:rsidRDefault="00F47CD1" w:rsidP="00F47CD1">
      <w:pPr>
        <w:pStyle w:val="ConsPlusTitle"/>
        <w:jc w:val="center"/>
        <w:outlineLvl w:val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ПРАВИТЕЛЬСТВО РОССИЙСКОЙ ФЕДЕРАЦИИ</w:t>
      </w: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47CD1" w:rsidRDefault="00F47CD1" w:rsidP="00F47CD1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F47CD1" w:rsidRDefault="00F47CD1" w:rsidP="00F47CD1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«___» ______________ г. № ____ </w:t>
      </w: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F47CD1" w:rsidRDefault="00F47CD1" w:rsidP="00F47CD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:rsidR="005B3031" w:rsidRDefault="005B3031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C40CD3" w:rsidRDefault="00C40CD3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C40CD3" w:rsidRDefault="00C40CD3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C40CD3" w:rsidRDefault="00C40CD3" w:rsidP="00F47CD1">
      <w:pPr>
        <w:pStyle w:val="ConsPlusTitle"/>
        <w:jc w:val="center"/>
        <w:rPr>
          <w:rFonts w:ascii="Times New Roman" w:hAnsi="Times New Roman"/>
          <w:sz w:val="28"/>
        </w:rPr>
      </w:pPr>
    </w:p>
    <w:p w:rsidR="00F47CD1" w:rsidRDefault="00F47CD1" w:rsidP="00F47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A0090">
        <w:rPr>
          <w:rFonts w:ascii="Times New Roman" w:hAnsi="Times New Roman"/>
          <w:b/>
          <w:color w:val="auto"/>
          <w:sz w:val="28"/>
          <w:szCs w:val="28"/>
        </w:rPr>
        <w:t>Об утверждении перечн</w:t>
      </w:r>
      <w:r>
        <w:rPr>
          <w:rFonts w:ascii="Times New Roman" w:hAnsi="Times New Roman"/>
          <w:b/>
          <w:color w:val="auto"/>
          <w:sz w:val="28"/>
          <w:szCs w:val="28"/>
        </w:rPr>
        <w:t>ей</w:t>
      </w:r>
      <w:r w:rsidRPr="004A009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пищевой продукции, </w:t>
      </w:r>
      <w:r w:rsidRPr="001B50BE">
        <w:rPr>
          <w:rFonts w:ascii="Times New Roman" w:hAnsi="Times New Roman"/>
          <w:b/>
          <w:color w:val="auto"/>
          <w:sz w:val="28"/>
          <w:szCs w:val="28"/>
        </w:rPr>
        <w:t>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</w:p>
    <w:p w:rsidR="00F47CD1" w:rsidRPr="00F47CD1" w:rsidRDefault="00F47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198" w:rsidRDefault="001A0198" w:rsidP="001A0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47CD1" w:rsidRDefault="00F47CD1" w:rsidP="00C40C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57D8">
        <w:rPr>
          <w:rFonts w:ascii="Times New Roman" w:hAnsi="Times New Roman"/>
          <w:sz w:val="28"/>
        </w:rPr>
        <w:t xml:space="preserve">В соответствии с подпунктом </w:t>
      </w:r>
      <w:r>
        <w:rPr>
          <w:rFonts w:ascii="Times New Roman" w:hAnsi="Times New Roman"/>
          <w:sz w:val="28"/>
        </w:rPr>
        <w:t xml:space="preserve">7 статьи 2 Федерального закона </w:t>
      </w:r>
      <w:r>
        <w:rPr>
          <w:rFonts w:ascii="Times New Roman" w:hAnsi="Times New Roman"/>
          <w:sz w:val="28"/>
        </w:rPr>
        <w:br/>
        <w:t>«</w:t>
      </w:r>
      <w:r w:rsidRPr="00F557D8">
        <w:rPr>
          <w:rFonts w:ascii="Times New Roman" w:hAnsi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8"/>
        </w:rPr>
        <w:t>» (</w:t>
      </w:r>
      <w:r w:rsidRPr="0065164B">
        <w:rPr>
          <w:rFonts w:ascii="Times New Roman" w:hAnsi="Times New Roman"/>
          <w:sz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Pr="0065164B">
        <w:rPr>
          <w:rFonts w:ascii="Times New Roman" w:hAnsi="Times New Roman"/>
          <w:sz w:val="28"/>
        </w:rPr>
        <w:t xml:space="preserve">1995, </w:t>
      </w:r>
      <w:r>
        <w:rPr>
          <w:rFonts w:ascii="Times New Roman" w:hAnsi="Times New Roman"/>
          <w:sz w:val="28"/>
        </w:rPr>
        <w:t>№ </w:t>
      </w:r>
      <w:r w:rsidRPr="0065164B">
        <w:rPr>
          <w:rFonts w:ascii="Times New Roman" w:hAnsi="Times New Roman"/>
          <w:sz w:val="28"/>
        </w:rPr>
        <w:t>48, ст. 4553</w:t>
      </w:r>
      <w:r>
        <w:rPr>
          <w:rFonts w:ascii="Times New Roman" w:hAnsi="Times New Roman"/>
          <w:sz w:val="28"/>
        </w:rPr>
        <w:t xml:space="preserve">; </w:t>
      </w:r>
      <w:r w:rsidRPr="0065164B">
        <w:rPr>
          <w:rFonts w:ascii="Times New Roman" w:hAnsi="Times New Roman"/>
          <w:sz w:val="28"/>
        </w:rPr>
        <w:t xml:space="preserve">2015, </w:t>
      </w:r>
      <w:r>
        <w:rPr>
          <w:rFonts w:ascii="Times New Roman" w:hAnsi="Times New Roman"/>
          <w:sz w:val="28"/>
        </w:rPr>
        <w:t>№ </w:t>
      </w:r>
      <w:r w:rsidRPr="0065164B">
        <w:rPr>
          <w:rFonts w:ascii="Times New Roman" w:hAnsi="Times New Roman"/>
          <w:sz w:val="28"/>
        </w:rPr>
        <w:t>1, ст. 43</w:t>
      </w:r>
      <w:r>
        <w:rPr>
          <w:rFonts w:ascii="Times New Roman" w:hAnsi="Times New Roman"/>
          <w:sz w:val="28"/>
        </w:rPr>
        <w:t xml:space="preserve">) </w:t>
      </w:r>
      <w:r w:rsidRPr="00F557D8">
        <w:rPr>
          <w:rFonts w:ascii="Times New Roman" w:hAnsi="Times New Roman"/>
          <w:sz w:val="28"/>
        </w:rPr>
        <w:t xml:space="preserve">и подпунктом 3 </w:t>
      </w:r>
      <w:r>
        <w:rPr>
          <w:rFonts w:ascii="Times New Roman" w:hAnsi="Times New Roman"/>
          <w:sz w:val="28"/>
        </w:rPr>
        <w:br/>
      </w:r>
      <w:r w:rsidRPr="00F557D8">
        <w:rPr>
          <w:rFonts w:ascii="Times New Roman" w:hAnsi="Times New Roman"/>
          <w:sz w:val="28"/>
        </w:rPr>
        <w:t xml:space="preserve">пункта 1 статьи 181 </w:t>
      </w:r>
      <w:r>
        <w:rPr>
          <w:rFonts w:ascii="Times New Roman" w:hAnsi="Times New Roman"/>
          <w:sz w:val="28"/>
        </w:rPr>
        <w:t xml:space="preserve">части второй </w:t>
      </w:r>
      <w:r w:rsidRPr="00F557D8">
        <w:rPr>
          <w:rFonts w:ascii="Times New Roman" w:hAnsi="Times New Roman"/>
          <w:sz w:val="28"/>
        </w:rPr>
        <w:t xml:space="preserve">Налогового кодекса Российской Федерации </w:t>
      </w:r>
      <w:r>
        <w:rPr>
          <w:rFonts w:ascii="Times New Roman" w:hAnsi="Times New Roman"/>
          <w:sz w:val="28"/>
        </w:rPr>
        <w:t>(</w:t>
      </w:r>
      <w:r w:rsidRPr="0065164B">
        <w:rPr>
          <w:rFonts w:ascii="Times New Roman" w:hAnsi="Times New Roman"/>
          <w:sz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Pr="006F13FF">
        <w:rPr>
          <w:rFonts w:ascii="Times New Roman" w:hAnsi="Times New Roman"/>
          <w:sz w:val="28"/>
        </w:rPr>
        <w:t xml:space="preserve">2000, </w:t>
      </w:r>
      <w:r>
        <w:rPr>
          <w:rFonts w:ascii="Times New Roman" w:hAnsi="Times New Roman"/>
          <w:sz w:val="28"/>
        </w:rPr>
        <w:t>№ </w:t>
      </w:r>
      <w:r w:rsidRPr="006F13FF">
        <w:rPr>
          <w:rFonts w:ascii="Times New Roman" w:hAnsi="Times New Roman"/>
          <w:sz w:val="28"/>
        </w:rPr>
        <w:t>32, ст. 3340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2019, № 39, ст. 5376) </w:t>
      </w:r>
      <w:r w:rsidRPr="00F557D8">
        <w:rPr>
          <w:rFonts w:ascii="Times New Roman" w:hAnsi="Times New Roman"/>
          <w:sz w:val="28"/>
        </w:rPr>
        <w:t>Правительство Российской Федерации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п о с т а н о в л я е т:</w:t>
      </w:r>
    </w:p>
    <w:p w:rsidR="00F47CD1" w:rsidRPr="00F47CD1" w:rsidRDefault="00F47CD1" w:rsidP="00C40CD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47CD1" w:rsidRDefault="00D54AAE" w:rsidP="00C40C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F47CD1" w:rsidRPr="00F47C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47CD1" w:rsidRPr="00F47CD1">
        <w:rPr>
          <w:rFonts w:ascii="Times New Roman" w:hAnsi="Times New Roman" w:cs="Times New Roman"/>
          <w:sz w:val="28"/>
          <w:szCs w:val="28"/>
        </w:rPr>
        <w:t xml:space="preserve"> пищевой продукции в соответствии с Общероссийским классификатором продукции по видам экономической деятельности,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  <w:r w:rsidR="000A6DCE">
        <w:rPr>
          <w:rFonts w:ascii="Times New Roman" w:hAnsi="Times New Roman" w:cs="Times New Roman"/>
          <w:sz w:val="28"/>
          <w:szCs w:val="28"/>
        </w:rPr>
        <w:t>, согласно Приложению №</w:t>
      </w:r>
      <w:r w:rsidR="00821505">
        <w:rPr>
          <w:rFonts w:ascii="Times New Roman" w:hAnsi="Times New Roman" w:cs="Times New Roman"/>
          <w:sz w:val="28"/>
          <w:szCs w:val="28"/>
        </w:rPr>
        <w:t> </w:t>
      </w:r>
      <w:r w:rsidR="000A6DCE">
        <w:rPr>
          <w:rFonts w:ascii="Times New Roman" w:hAnsi="Times New Roman" w:cs="Times New Roman"/>
          <w:sz w:val="28"/>
          <w:szCs w:val="28"/>
        </w:rPr>
        <w:t>1</w:t>
      </w:r>
      <w:r w:rsidR="00F47CD1" w:rsidRPr="00F47CD1">
        <w:rPr>
          <w:rFonts w:ascii="Times New Roman" w:hAnsi="Times New Roman" w:cs="Times New Roman"/>
          <w:sz w:val="28"/>
          <w:szCs w:val="28"/>
        </w:rPr>
        <w:t>;</w:t>
      </w:r>
    </w:p>
    <w:p w:rsidR="00C40CD3" w:rsidRPr="00F47CD1" w:rsidRDefault="00C40CD3" w:rsidP="00C40C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Pr="00F47CD1" w:rsidRDefault="00D54AAE" w:rsidP="00C40CD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" w:history="1">
        <w:r w:rsidR="00F47CD1" w:rsidRPr="00F47CD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47CD1" w:rsidRPr="00F47CD1">
        <w:rPr>
          <w:rFonts w:ascii="Times New Roman" w:hAnsi="Times New Roman" w:cs="Times New Roman"/>
          <w:sz w:val="28"/>
          <w:szCs w:val="28"/>
        </w:rPr>
        <w:t xml:space="preserve"> пищевой продукции в соответствии с единой Товарной номенклатурой внешнеэкономической деятельности Евразийского экономического союза,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  <w:r w:rsidR="000A6DCE"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F47CD1" w:rsidRPr="00655F43" w:rsidRDefault="00F47CD1" w:rsidP="00C40CD3">
      <w:pPr>
        <w:pStyle w:val="ConsPlusNormal"/>
        <w:spacing w:before="220" w:line="360" w:lineRule="auto"/>
        <w:ind w:firstLine="567"/>
        <w:jc w:val="both"/>
        <w:rPr>
          <w:rFonts w:ascii="Times New Roman" w:hAnsi="Times New Roman"/>
          <w:sz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 xml:space="preserve">2. </w:t>
      </w:r>
      <w:r w:rsidR="0082732D" w:rsidRPr="00EF7A9F">
        <w:rPr>
          <w:rFonts w:ascii="TimesNewRomanPSMT" w:hAnsi="TimesNewRomanPSMT" w:cs="TimesNewRomanPSMT"/>
          <w:sz w:val="28"/>
          <w:szCs w:val="28"/>
        </w:rPr>
        <w:t xml:space="preserve">Настоящее постановление вступает в силу с 1 </w:t>
      </w:r>
      <w:r w:rsidR="0082732D">
        <w:rPr>
          <w:rFonts w:ascii="TimesNewRomanPSMT" w:hAnsi="TimesNewRomanPSMT" w:cs="TimesNewRomanPSMT"/>
          <w:sz w:val="28"/>
          <w:szCs w:val="28"/>
        </w:rPr>
        <w:t xml:space="preserve">января 2021 года </w:t>
      </w:r>
      <w:r w:rsidR="0082732D">
        <w:rPr>
          <w:rFonts w:ascii="TimesNewRomanPSMT" w:hAnsi="TimesNewRomanPSMT" w:cs="TimesNewRomanPSMT"/>
          <w:sz w:val="28"/>
          <w:szCs w:val="28"/>
        </w:rPr>
        <w:br/>
        <w:t>и действует по 31 декабря 2026 года включительно</w:t>
      </w:r>
      <w:r w:rsidRPr="00655F43">
        <w:rPr>
          <w:rFonts w:ascii="Times New Roman" w:hAnsi="Times New Roman"/>
          <w:sz w:val="28"/>
        </w:rPr>
        <w:t>.</w:t>
      </w:r>
    </w:p>
    <w:p w:rsidR="00F47CD1" w:rsidRDefault="00F47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CD3" w:rsidRDefault="00C4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0CD3" w:rsidRDefault="00C4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F47CD1" w:rsidTr="008934F4">
        <w:tc>
          <w:tcPr>
            <w:tcW w:w="4678" w:type="dxa"/>
          </w:tcPr>
          <w:p w:rsidR="00F47CD1" w:rsidRDefault="00F47CD1" w:rsidP="002E6D9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</w:t>
            </w:r>
          </w:p>
          <w:p w:rsidR="00F47CD1" w:rsidRDefault="00432E59" w:rsidP="00432E59">
            <w:pPr>
              <w:tabs>
                <w:tab w:val="left" w:pos="510"/>
                <w:tab w:val="center" w:pos="2231"/>
              </w:tabs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 w:rsidR="00F47CD1">
              <w:rPr>
                <w:rFonts w:ascii="Times New Roman" w:hAnsi="Times New Roman"/>
                <w:sz w:val="28"/>
              </w:rPr>
              <w:t>Российской Федерации</w:t>
            </w:r>
          </w:p>
        </w:tc>
        <w:tc>
          <w:tcPr>
            <w:tcW w:w="4961" w:type="dxa"/>
          </w:tcPr>
          <w:p w:rsidR="00F47CD1" w:rsidRDefault="00F47CD1" w:rsidP="002E6D9B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F47CD1" w:rsidRDefault="00F47CD1" w:rsidP="002E6D9B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 Мишустин</w:t>
            </w:r>
          </w:p>
        </w:tc>
      </w:tr>
    </w:tbl>
    <w:p w:rsidR="00432E59" w:rsidRDefault="00432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32E59" w:rsidSect="00432E59">
          <w:headerReference w:type="default" r:id="rId8"/>
          <w:footnotePr>
            <w:numRestart w:val="eachSect"/>
          </w:footnotePr>
          <w:pgSz w:w="11906" w:h="16838"/>
          <w:pgMar w:top="1134" w:right="850" w:bottom="993" w:left="1418" w:header="708" w:footer="708" w:gutter="0"/>
          <w:pgNumType w:start="1"/>
          <w:cols w:space="708"/>
          <w:titlePg/>
          <w:docGrid w:linePitch="360"/>
        </w:sectPr>
      </w:pPr>
    </w:p>
    <w:p w:rsidR="00432E59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7CD1" w:rsidRPr="00F47CD1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47CD1" w:rsidRPr="00F47CD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F47CD1" w:rsidRPr="00F47CD1" w:rsidRDefault="00F47CD1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93C3F" w:rsidRPr="00F47CD1" w:rsidRDefault="00193C3F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____</w:t>
      </w:r>
    </w:p>
    <w:p w:rsidR="001A0198" w:rsidRDefault="001A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Pr="00F47CD1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CD1" w:rsidRDefault="00F47CD1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47CD1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F47CD1" w:rsidRDefault="00F47CD1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D1">
        <w:rPr>
          <w:rFonts w:ascii="Times New Roman" w:hAnsi="Times New Roman" w:cs="Times New Roman"/>
          <w:b/>
          <w:sz w:val="28"/>
          <w:szCs w:val="28"/>
        </w:rPr>
        <w:t>пищевой продукции в соответствии с Общероссийским классификатором продукции по видам экономической деятельности,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</w:t>
      </w:r>
    </w:p>
    <w:p w:rsidR="003E1275" w:rsidRDefault="003E1275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1"/>
        <w:gridCol w:w="2483"/>
      </w:tblGrid>
      <w:tr w:rsidR="003E1275" w:rsidRPr="00537C77" w:rsidTr="00821505">
        <w:tc>
          <w:tcPr>
            <w:tcW w:w="7151" w:type="dxa"/>
          </w:tcPr>
          <w:p w:rsidR="003E1275" w:rsidRPr="00537C77" w:rsidRDefault="003E1275" w:rsidP="00D07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C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товара</w:t>
            </w:r>
            <w:r w:rsidR="00D07F72">
              <w:t xml:space="preserve"> </w:t>
            </w:r>
            <w:r w:rsidR="00D07F72" w:rsidRPr="00D07F7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483" w:type="dxa"/>
          </w:tcPr>
          <w:p w:rsidR="008934F4" w:rsidRDefault="008934F4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F4">
              <w:rPr>
                <w:rFonts w:ascii="Times New Roman" w:hAnsi="Times New Roman"/>
                <w:sz w:val="28"/>
                <w:szCs w:val="28"/>
              </w:rPr>
              <w:t xml:space="preserve">Код Общероссийского классификатора продукции по видам экономической деятельности (ОКПД2) </w:t>
            </w:r>
          </w:p>
          <w:p w:rsidR="003E1275" w:rsidRPr="00537C77" w:rsidRDefault="008934F4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4F4">
              <w:rPr>
                <w:rFonts w:ascii="Times New Roman" w:hAnsi="Times New Roman"/>
                <w:sz w:val="28"/>
                <w:szCs w:val="28"/>
              </w:rPr>
              <w:t>ОК 034-2014</w:t>
            </w:r>
          </w:p>
        </w:tc>
      </w:tr>
      <w:tr w:rsidR="003E1275" w:rsidRPr="00537C77" w:rsidTr="00821505">
        <w:tc>
          <w:tcPr>
            <w:tcW w:w="7151" w:type="dxa"/>
          </w:tcPr>
          <w:p w:rsidR="003E1275" w:rsidRPr="00537C77" w:rsidRDefault="008934F4" w:rsidP="002E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Повидло, желе, соусы, пасты, приправы, фрукты протертые или дробленые с сахаром, подварки, припасы, начинки, пюре-полуфабрикаты фруктовые</w:t>
            </w:r>
          </w:p>
        </w:tc>
        <w:tc>
          <w:tcPr>
            <w:tcW w:w="2483" w:type="dxa"/>
          </w:tcPr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10.82.24</w:t>
              </w:r>
            </w:hyperlink>
          </w:p>
          <w:p w:rsidR="003E1275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10.39.2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F47CD1" w:rsidRDefault="008934F4" w:rsidP="00893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Экстракты, сиропы-полуфабрикаты плодовые и ягодные</w:t>
            </w:r>
          </w:p>
        </w:tc>
        <w:tc>
          <w:tcPr>
            <w:tcW w:w="2483" w:type="dxa"/>
          </w:tcPr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10.83.12.120</w:t>
              </w:r>
            </w:hyperlink>
          </w:p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10.83.14</w:t>
              </w:r>
            </w:hyperlink>
          </w:p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10.83.15.000</w:t>
              </w:r>
            </w:hyperlink>
          </w:p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10.89.19.230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Экстракты пряностей</w:t>
            </w:r>
          </w:p>
        </w:tc>
        <w:tc>
          <w:tcPr>
            <w:tcW w:w="2483" w:type="dxa"/>
          </w:tcPr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10.89.15.110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Натуральные ароматообразующие вещества</w:t>
            </w:r>
          </w:p>
        </w:tc>
        <w:tc>
          <w:tcPr>
            <w:tcW w:w="2483" w:type="dxa"/>
          </w:tcPr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10.32.24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Пряности пищевкусовые, приправы и добавки - концентраты и отходы их производства</w:t>
            </w:r>
          </w:p>
        </w:tc>
        <w:tc>
          <w:tcPr>
            <w:tcW w:w="2483" w:type="dxa"/>
          </w:tcPr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10.84.23</w:t>
              </w:r>
            </w:hyperlink>
          </w:p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10.89.19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Изделия кондитерские сахаристые, шоколад и шоколадные изделия</w:t>
            </w:r>
          </w:p>
        </w:tc>
        <w:tc>
          <w:tcPr>
            <w:tcW w:w="2483" w:type="dxa"/>
          </w:tcPr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10.82.2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Изделия кондитерские мучные</w:t>
            </w:r>
          </w:p>
        </w:tc>
        <w:tc>
          <w:tcPr>
            <w:tcW w:w="2483" w:type="dxa"/>
          </w:tcPr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10.71.12</w:t>
              </w:r>
            </w:hyperlink>
          </w:p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10.72</w:t>
              </w:r>
            </w:hyperlink>
          </w:p>
        </w:tc>
      </w:tr>
      <w:tr w:rsidR="008934F4" w:rsidRPr="00537C77" w:rsidTr="00821505">
        <w:trPr>
          <w:trHeight w:val="927"/>
        </w:trPr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lastRenderedPageBreak/>
              <w:t>Напитки брожения, квасы и напитки с содержанием этилового спирта от 0,5 до 1,2 процента</w:t>
            </w:r>
          </w:p>
        </w:tc>
        <w:tc>
          <w:tcPr>
            <w:tcW w:w="2483" w:type="dxa"/>
          </w:tcPr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11.07.19.120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Напитки на пряно-ароматическом растительном сырье с содержанием этилового спирта от 0,5 до 1,2 процента включительно</w:t>
            </w:r>
          </w:p>
        </w:tc>
        <w:tc>
          <w:tcPr>
            <w:tcW w:w="2483" w:type="dxa"/>
          </w:tcPr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11.07.19.130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F47CD1" w:rsidRDefault="008934F4" w:rsidP="008934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Продукты кисломолочные</w:t>
            </w:r>
          </w:p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(кроме творога и продуктов из творога)</w:t>
            </w:r>
          </w:p>
        </w:tc>
        <w:tc>
          <w:tcPr>
            <w:tcW w:w="2483" w:type="dxa"/>
          </w:tcPr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10.51.52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Мороженое, десерты взбитые замороженные фруктовые, плодово-ягодные, овощные, щербеты, смеси для их приготовления, сладкий пищевой лед</w:t>
            </w:r>
          </w:p>
        </w:tc>
        <w:tc>
          <w:tcPr>
            <w:tcW w:w="2483" w:type="dxa"/>
          </w:tcPr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10.39.21.140</w:t>
              </w:r>
            </w:hyperlink>
          </w:p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10.52</w:t>
              </w:r>
            </w:hyperlink>
          </w:p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10.89.19.220</w:t>
              </w:r>
            </w:hyperlink>
          </w:p>
        </w:tc>
      </w:tr>
      <w:tr w:rsidR="008934F4" w:rsidRPr="00537C77" w:rsidTr="00821505">
        <w:tc>
          <w:tcPr>
            <w:tcW w:w="7151" w:type="dxa"/>
          </w:tcPr>
          <w:p w:rsidR="008934F4" w:rsidRPr="00537C77" w:rsidRDefault="008934F4" w:rsidP="0089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Колбасы сырокопченые, колбасы сыровяленые</w:t>
            </w:r>
          </w:p>
        </w:tc>
        <w:tc>
          <w:tcPr>
            <w:tcW w:w="2483" w:type="dxa"/>
          </w:tcPr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10.13.14.413</w:t>
              </w:r>
            </w:hyperlink>
          </w:p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10.13.14.414</w:t>
              </w:r>
            </w:hyperlink>
          </w:p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10.13.14.415</w:t>
              </w:r>
            </w:hyperlink>
          </w:p>
          <w:p w:rsidR="008934F4" w:rsidRPr="00F47CD1" w:rsidRDefault="00D54AAE" w:rsidP="00893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934F4" w:rsidRPr="00F47CD1">
                <w:rPr>
                  <w:rFonts w:ascii="Times New Roman" w:hAnsi="Times New Roman" w:cs="Times New Roman"/>
                  <w:sz w:val="28"/>
                  <w:szCs w:val="28"/>
                </w:rPr>
                <w:t>10.13.14.433</w:t>
              </w:r>
            </w:hyperlink>
          </w:p>
          <w:p w:rsidR="008934F4" w:rsidRPr="00537C77" w:rsidRDefault="00D54AAE" w:rsidP="0089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8934F4" w:rsidRPr="00F47CD1">
                <w:rPr>
                  <w:rFonts w:ascii="Times New Roman" w:hAnsi="Times New Roman"/>
                  <w:sz w:val="28"/>
                  <w:szCs w:val="28"/>
                </w:rPr>
                <w:t>10.13.14.434</w:t>
              </w:r>
            </w:hyperlink>
          </w:p>
        </w:tc>
      </w:tr>
    </w:tbl>
    <w:p w:rsidR="003E1275" w:rsidRDefault="003E1275" w:rsidP="00F47C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6DCE" w:rsidRDefault="000A6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F72" w:rsidRDefault="00D07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A0198">
        <w:rPr>
          <w:rFonts w:ascii="Times New Roman" w:hAnsi="Times New Roman" w:cs="Times New Roman"/>
          <w:sz w:val="28"/>
          <w:szCs w:val="28"/>
        </w:rPr>
        <w:t>____________</w:t>
      </w:r>
      <w:r w:rsidR="00432E59">
        <w:rPr>
          <w:rFonts w:ascii="Times New Roman" w:hAnsi="Times New Roman" w:cs="Times New Roman"/>
          <w:sz w:val="28"/>
          <w:szCs w:val="28"/>
        </w:rPr>
        <w:t>______</w:t>
      </w:r>
      <w:r w:rsidR="00F04DCD">
        <w:rPr>
          <w:rFonts w:ascii="Times New Roman" w:hAnsi="Times New Roman" w:cs="Times New Roman"/>
          <w:sz w:val="28"/>
          <w:szCs w:val="28"/>
        </w:rPr>
        <w:t>__</w:t>
      </w:r>
      <w:r w:rsidR="00432E59">
        <w:rPr>
          <w:rFonts w:ascii="Times New Roman" w:hAnsi="Times New Roman" w:cs="Times New Roman"/>
          <w:sz w:val="28"/>
          <w:szCs w:val="28"/>
        </w:rPr>
        <w:t>__</w:t>
      </w:r>
    </w:p>
    <w:p w:rsidR="00F04DCD" w:rsidRDefault="00D07F72" w:rsidP="00D0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* </w:t>
      </w:r>
      <w:r w:rsidR="001A0198" w:rsidRPr="001A019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целей применения настоящего перечня необходимо руководствоваться как наименованием товара, указанного в графе, касающейся наименования товара, так и указанным для этого наименования кодом Общероссийского классификатора продукции по видам экономической деятельности (ОКПД2) ОК 034-2014.</w:t>
      </w:r>
    </w:p>
    <w:p w:rsidR="00432E59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32E59" w:rsidRPr="00F47CD1" w:rsidRDefault="00432E59" w:rsidP="00432E59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F47CD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432E59" w:rsidRPr="00F47CD1" w:rsidRDefault="00432E59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2E59" w:rsidRPr="00F47CD1" w:rsidRDefault="00432E59" w:rsidP="00432E5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47C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____</w:t>
      </w:r>
    </w:p>
    <w:p w:rsidR="00432E59" w:rsidRDefault="00432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DCD" w:rsidRDefault="00F04D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C3F" w:rsidRDefault="00193C3F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9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3C3F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F47CD1" w:rsidRDefault="00193C3F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C3F">
        <w:rPr>
          <w:rFonts w:ascii="Times New Roman" w:hAnsi="Times New Roman" w:cs="Times New Roman"/>
          <w:b/>
          <w:sz w:val="28"/>
          <w:szCs w:val="28"/>
        </w:rPr>
        <w:t>пищевой продукции в соответствии с единой Товарной номенклатурой внешнеэкономической деятельности Евразийского экономического союза,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</w:t>
      </w:r>
      <w:r>
        <w:rPr>
          <w:rFonts w:ascii="Times New Roman" w:hAnsi="Times New Roman" w:cs="Times New Roman"/>
          <w:b/>
          <w:sz w:val="28"/>
          <w:szCs w:val="28"/>
        </w:rPr>
        <w:t>сящейся к алкогольной продукции</w:t>
      </w:r>
    </w:p>
    <w:p w:rsidR="001A0198" w:rsidRDefault="001A0198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DCD" w:rsidRDefault="00F04DCD" w:rsidP="00193C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1"/>
        <w:gridCol w:w="2767"/>
      </w:tblGrid>
      <w:tr w:rsidR="003E1275" w:rsidRPr="00537C77" w:rsidTr="00115CDE">
        <w:tc>
          <w:tcPr>
            <w:tcW w:w="7151" w:type="dxa"/>
          </w:tcPr>
          <w:p w:rsidR="003E1275" w:rsidRPr="00537C77" w:rsidRDefault="003E1275" w:rsidP="001A0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C7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товара</w:t>
            </w:r>
            <w:r w:rsidR="001A0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198" w:rsidRPr="00D07F72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767" w:type="dxa"/>
          </w:tcPr>
          <w:p w:rsidR="00115CDE" w:rsidRDefault="00115CDE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 xml:space="preserve">Код единой Товарной </w:t>
            </w:r>
            <w:hyperlink r:id="rId33" w:history="1">
              <w:r w:rsidRPr="00F47CD1">
                <w:rPr>
                  <w:rFonts w:ascii="Times New Roman" w:hAnsi="Times New Roman"/>
                  <w:sz w:val="28"/>
                  <w:szCs w:val="28"/>
                </w:rPr>
                <w:t>номенклатуры</w:t>
              </w:r>
            </w:hyperlink>
            <w:r w:rsidRPr="00F47CD1">
              <w:rPr>
                <w:rFonts w:ascii="Times New Roman" w:hAnsi="Times New Roman"/>
                <w:sz w:val="28"/>
                <w:szCs w:val="28"/>
              </w:rPr>
              <w:t xml:space="preserve"> внешнеэкономической деятельности Евразийского экономического союза </w:t>
            </w:r>
          </w:p>
          <w:p w:rsidR="003E1275" w:rsidRPr="00537C77" w:rsidRDefault="00115CDE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(ТН ВЭД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CD1">
              <w:rPr>
                <w:rFonts w:ascii="Times New Roman" w:hAnsi="Times New Roman"/>
                <w:sz w:val="28"/>
                <w:szCs w:val="28"/>
              </w:rPr>
              <w:t>ЕАЭС)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1275" w:rsidRPr="00537C77" w:rsidTr="00115CDE">
        <w:tc>
          <w:tcPr>
            <w:tcW w:w="7151" w:type="dxa"/>
          </w:tcPr>
          <w:p w:rsidR="003E1275" w:rsidRPr="00537C77" w:rsidRDefault="00D31CC1" w:rsidP="001A0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  <w:r w:rsidR="001A0198" w:rsidRPr="00D07F72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767" w:type="dxa"/>
          </w:tcPr>
          <w:p w:rsidR="003E1275" w:rsidRPr="00537C77" w:rsidRDefault="00D31CC1" w:rsidP="002E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Фрукты, орехи и прочие съедобные части растений, приготовленные или консервированные иным способом, содержащие или не содержащие добавок сахара и других подслащивающих веществ, с содержанием этилового спирта от 0,5 до 1,5 процента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F47CD1" w:rsidRDefault="00D31CC1" w:rsidP="00D31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обжаренный цикорий и прочие обжаренные заменители кофе и экстракты, эссенции и концентраты из них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2767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2106 90</w:t>
            </w:r>
          </w:p>
        </w:tc>
      </w:tr>
      <w:tr w:rsidR="00D31CC1" w:rsidRPr="00537C77" w:rsidTr="00F04DCD">
        <w:tc>
          <w:tcPr>
            <w:tcW w:w="7151" w:type="dxa"/>
            <w:tcBorders>
              <w:bottom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Изделия колбасные сырокопченые и сыровяленые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1601 00 910 0</w:t>
            </w:r>
          </w:p>
        </w:tc>
      </w:tr>
      <w:tr w:rsidR="00D31CC1" w:rsidRPr="00537C77" w:rsidTr="00F04DCD">
        <w:tc>
          <w:tcPr>
            <w:tcW w:w="7151" w:type="dxa"/>
            <w:tcBorders>
              <w:bottom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lastRenderedPageBreak/>
              <w:t>Мороженое и прочие виды пищевого льда, не содержащие или содержащие какао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2105 00</w:t>
            </w:r>
          </w:p>
        </w:tc>
      </w:tr>
      <w:tr w:rsidR="00D31CC1" w:rsidRPr="00537C77" w:rsidTr="00F04DCD">
        <w:tc>
          <w:tcPr>
            <w:tcW w:w="7151" w:type="dxa"/>
            <w:tcBorders>
              <w:top w:val="single" w:sz="4" w:space="0" w:color="auto"/>
            </w:tcBorders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Пахта, свернувшиеся молоко и сливки, йогурт, кефир и прочие ферментированные или сквашенные молоко и сливки, сгущенные или несгущенные,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0403 90 510 1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0403 90 510 2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0403 90 510 9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0403 90 530 1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0403 90 530 2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0403 90 530 9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0403 90 590 0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0403 90 610 0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0403 90 630 0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0403 90 690 0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0403 90 910 0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0403 90 930 0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0403 90 990 0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Смеси душистых веществ и смеси (включая спиртовые растворы) на основе одного или более таких веществ, используемые в качестве промышленного сырья; прочие препараты на основе душистых веществ, используемые для изготовления напитков</w:t>
            </w:r>
          </w:p>
        </w:tc>
        <w:tc>
          <w:tcPr>
            <w:tcW w:w="2767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3302 10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Смеси из сброженных напитков и смеси сброженных напитков и безалкогольных напитков, в другом месте не поименованные или не включенные, с содержанием этилового спирта от 0,5 до 1,2 процента включительно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2206 00 390 1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2206 00 590 1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2206 00 890 1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F47CD1" w:rsidRDefault="00D31CC1" w:rsidP="00D31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Мучные кондитерские изделия, пирожные, печенье и прочие хлебобулочные и мучные кондитерские изделия, содержащие или не содержащие какао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1905 32 190 0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1905 90 600 0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1905 90 900 0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F47CD1" w:rsidRDefault="00D31CC1" w:rsidP="00D31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 из сахара (включая белый шоколад), не содержащие какао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1704 90 300 0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1704 90 650 0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1704 90 710 0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1704 90 750 0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1704 90 990 0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Шоколад и прочие готовые пищевые продукты, содержащие какао</w:t>
            </w:r>
          </w:p>
        </w:tc>
        <w:tc>
          <w:tcPr>
            <w:tcW w:w="2767" w:type="dxa"/>
          </w:tcPr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1806 31 000 0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1806 32 100 0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1806 32 900 0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1806 90 110 0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1806 90 190 0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1806 90 310 0</w:t>
            </w:r>
          </w:p>
          <w:p w:rsidR="00D31CC1" w:rsidRPr="00F47CD1" w:rsidRDefault="00D31CC1" w:rsidP="00D3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D1">
              <w:rPr>
                <w:rFonts w:ascii="Times New Roman" w:hAnsi="Times New Roman" w:cs="Times New Roman"/>
                <w:sz w:val="28"/>
                <w:szCs w:val="28"/>
              </w:rPr>
              <w:t>1806 90 390 0</w:t>
            </w:r>
          </w:p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1806 90 900 0</w:t>
            </w:r>
          </w:p>
        </w:tc>
      </w:tr>
      <w:tr w:rsidR="00D31CC1" w:rsidRPr="00537C77" w:rsidTr="00115CDE">
        <w:tc>
          <w:tcPr>
            <w:tcW w:w="7151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lastRenderedPageBreak/>
              <w:t>Растительные соки и экстракты прочие</w:t>
            </w:r>
          </w:p>
        </w:tc>
        <w:tc>
          <w:tcPr>
            <w:tcW w:w="2767" w:type="dxa"/>
          </w:tcPr>
          <w:p w:rsidR="00D31CC1" w:rsidRPr="00537C77" w:rsidRDefault="00D31CC1" w:rsidP="00D31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CD1">
              <w:rPr>
                <w:rFonts w:ascii="Times New Roman" w:hAnsi="Times New Roman"/>
                <w:sz w:val="28"/>
                <w:szCs w:val="28"/>
              </w:rPr>
              <w:t>1302 19 900 0</w:t>
            </w:r>
          </w:p>
        </w:tc>
      </w:tr>
    </w:tbl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82732D" w:rsidRDefault="0082732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F04DCD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</w:p>
    <w:p w:rsidR="00F04DCD" w:rsidRDefault="001A0198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____________________________________</w:t>
      </w:r>
      <w:r w:rsidR="00432E5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_________________________</w:t>
      </w:r>
      <w:r w:rsidR="00F04DC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</w:t>
      </w:r>
      <w:r w:rsidR="00432E5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____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__</w:t>
      </w:r>
    </w:p>
    <w:p w:rsidR="00F47CD1" w:rsidRPr="001A0198" w:rsidRDefault="001A0198" w:rsidP="001A0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* </w:t>
      </w:r>
      <w:r w:rsidRPr="001A019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Для целей применения настоящего перечня необходимо руководствоваться как наименованием товара, указанного в графе, касающейся наименования товара, так и указанным для этого наименования кодом ТН ВЭД ЕАЭС (за исключением позиции «Прочие», для которой необходимо руководствоваться кодом 2106 90 ТН ВЭД ЕАЭС).</w:t>
      </w:r>
    </w:p>
    <w:p w:rsidR="00B9608F" w:rsidRDefault="001A0198">
      <w:pPr>
        <w:rPr>
          <w:rFonts w:ascii="Times New Roman" w:hAnsi="Times New Roman"/>
          <w:sz w:val="24"/>
          <w:szCs w:val="24"/>
        </w:rPr>
      </w:pPr>
      <w:r w:rsidRPr="00D07F72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198">
        <w:rPr>
          <w:rFonts w:ascii="Times New Roman" w:hAnsi="Times New Roman"/>
          <w:sz w:val="24"/>
          <w:szCs w:val="24"/>
        </w:rPr>
        <w:t>Кроме содержащих спиртовы</w:t>
      </w:r>
      <w:r w:rsidR="007E77A9">
        <w:rPr>
          <w:rFonts w:ascii="Times New Roman" w:hAnsi="Times New Roman"/>
          <w:sz w:val="24"/>
          <w:szCs w:val="24"/>
        </w:rPr>
        <w:t>е</w:t>
      </w:r>
      <w:r w:rsidR="00432E59">
        <w:rPr>
          <w:rFonts w:ascii="Times New Roman" w:hAnsi="Times New Roman"/>
          <w:sz w:val="24"/>
          <w:szCs w:val="24"/>
        </w:rPr>
        <w:t xml:space="preserve"> добав</w:t>
      </w:r>
      <w:r w:rsidR="007E77A9">
        <w:rPr>
          <w:rFonts w:ascii="Times New Roman" w:hAnsi="Times New Roman"/>
          <w:sz w:val="24"/>
          <w:szCs w:val="24"/>
        </w:rPr>
        <w:t>ки</w:t>
      </w:r>
      <w:r w:rsidRPr="001A0198">
        <w:rPr>
          <w:rFonts w:ascii="Times New Roman" w:hAnsi="Times New Roman"/>
          <w:sz w:val="24"/>
          <w:szCs w:val="24"/>
        </w:rPr>
        <w:t>.</w:t>
      </w:r>
    </w:p>
    <w:p w:rsidR="0082732D" w:rsidRPr="0082732D" w:rsidRDefault="0082732D" w:rsidP="0082732D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732D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82732D" w:rsidRPr="0082732D" w:rsidRDefault="0082732D" w:rsidP="0082732D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732D">
        <w:rPr>
          <w:rFonts w:ascii="Times New Roman" w:hAnsi="Times New Roman"/>
          <w:b/>
          <w:color w:val="auto"/>
          <w:sz w:val="28"/>
          <w:szCs w:val="28"/>
        </w:rPr>
        <w:t>к проекту постановления Правительства Российской Федерации</w:t>
      </w:r>
    </w:p>
    <w:p w:rsidR="0082732D" w:rsidRPr="0082732D" w:rsidRDefault="0082732D" w:rsidP="0082732D">
      <w:pPr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732D">
        <w:rPr>
          <w:rFonts w:ascii="Times New Roman" w:hAnsi="Times New Roman"/>
          <w:b/>
          <w:color w:val="auto"/>
          <w:sz w:val="28"/>
          <w:szCs w:val="28"/>
        </w:rPr>
        <w:t xml:space="preserve">«Об утверждении перечней пищевой продукции, которая произведена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82732D">
        <w:rPr>
          <w:rFonts w:ascii="Times New Roman" w:hAnsi="Times New Roman"/>
          <w:b/>
          <w:color w:val="auto"/>
          <w:sz w:val="28"/>
          <w:szCs w:val="28"/>
        </w:rPr>
        <w:t xml:space="preserve">с использованием или без использования этилового спирта, произведенного из пищевого сырья, и (или) спиртосодержащей пищевой продукции,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 w:rsidRPr="0082732D">
        <w:rPr>
          <w:rFonts w:ascii="Times New Roman" w:hAnsi="Times New Roman"/>
          <w:b/>
          <w:color w:val="auto"/>
          <w:sz w:val="28"/>
          <w:szCs w:val="28"/>
        </w:rPr>
        <w:t>с содержанием этилового спирта более 0,5 процента объема готовой продукции, не относящейся к алкогольной продукции»</w:t>
      </w:r>
    </w:p>
    <w:p w:rsidR="0082732D" w:rsidRPr="0082732D" w:rsidRDefault="0082732D" w:rsidP="0082732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Согласно подпункту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В.В. Путиным 26 февраля 2019 г. № Пр-294, Правительству Российской Федерации поручено обеспечить внесение в законодательство Российской Федерации изменений, предусматривающих отмену с 1 января 2021 г. всех нормативных правовых актов, устанавливающих требования, соблюдение которых подлежит проверке при осуществлении государственного контроля (надзора), и введение в действие новых норм, содержащих актуализированные требования.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от 9 июня 2020 г.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2732D">
        <w:rPr>
          <w:rFonts w:ascii="Times New Roman" w:hAnsi="Times New Roman"/>
          <w:color w:val="auto"/>
          <w:sz w:val="28"/>
          <w:szCs w:val="28"/>
        </w:rPr>
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области производства и оборота этилового спирта, алкогольной и спиртосодержащей продукции» предусмотрена отмена с 1 января 2021 г. постановления Прав</w:t>
      </w:r>
      <w:r>
        <w:rPr>
          <w:rFonts w:ascii="Times New Roman" w:hAnsi="Times New Roman"/>
          <w:color w:val="auto"/>
          <w:sz w:val="28"/>
          <w:szCs w:val="28"/>
        </w:rPr>
        <w:t xml:space="preserve">ительства Российской Федерации </w:t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от 9 ноября 2017 г. № 1344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2732D">
        <w:rPr>
          <w:rFonts w:ascii="Times New Roman" w:hAnsi="Times New Roman"/>
          <w:color w:val="auto"/>
          <w:sz w:val="28"/>
          <w:szCs w:val="28"/>
        </w:rPr>
        <w:t>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продукции» (далее – постановление № 1344).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Результаты анализа правоприменительной практики подтвердили актуальность требований, установленных постановлением № 1344. </w:t>
      </w: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В этой связи Минфином России подготовлен проект постановления Правительства Российской Федерации 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</w:t>
      </w:r>
      <w:r w:rsidRPr="0082732D">
        <w:rPr>
          <w:rFonts w:ascii="Times New Roman" w:hAnsi="Times New Roman"/>
          <w:color w:val="auto"/>
          <w:sz w:val="28"/>
          <w:szCs w:val="28"/>
        </w:rPr>
        <w:lastRenderedPageBreak/>
        <w:t>0,5 процента объема готовой продукции, не относящейся к алкогольной продукции» (далее – проект постановления) в соответствии с подпунктом 7 статьи 2 Федерального закона от 22 ноября 1995 г. № 1</w:t>
      </w:r>
      <w:r>
        <w:rPr>
          <w:rFonts w:ascii="Times New Roman" w:hAnsi="Times New Roman"/>
          <w:color w:val="auto"/>
          <w:sz w:val="28"/>
          <w:szCs w:val="28"/>
        </w:rPr>
        <w:t xml:space="preserve">71-ФЗ </w:t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подпунктом 3 пункта 1 статьи 181 части второй Налогового кодекса Российской Федерации положения которого соответствуют действующей редакции постановления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2732D">
        <w:rPr>
          <w:rFonts w:ascii="Times New Roman" w:hAnsi="Times New Roman"/>
          <w:color w:val="auto"/>
          <w:sz w:val="28"/>
          <w:szCs w:val="28"/>
        </w:rPr>
        <w:t xml:space="preserve">№ 1344. 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Проектом постановления предлагается установить перечень пищевой продукции в соответствии с Общероссийским классификатором продукции по видам экономической деятельности,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продукции, а также перечень пищевой продукции в соответствии с единой Товарной номенклатурой внешнеэкономической деятельности Евразийского экономического союза,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продукции. 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Проект постановления содержит обязательные требования, подлежащие проверке при осуществлении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Целью предлагаемого регулирования является выявление и пресечение незаконных производства, закупки (в том числе импорта), поставок (в том числе экспорта), хранения, перевозок и (или) перемещения этилового спирта, алкогольной и спиртосодержащей продукции. </w:t>
      </w: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Проект постановления не повлияет на достижение целей государственных</w:t>
      </w:r>
      <w:r>
        <w:rPr>
          <w:rFonts w:ascii="Times New Roman" w:hAnsi="Times New Roman"/>
          <w:color w:val="auto"/>
          <w:sz w:val="28"/>
          <w:szCs w:val="28"/>
        </w:rPr>
        <w:t xml:space="preserve"> программ Российской Федерации.</w:t>
      </w:r>
    </w:p>
    <w:p w:rsid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 xml:space="preserve">Проект постановления соответствует положениям Договора о Евразийском экономическом союзе, а также положениям иных международных </w:t>
      </w:r>
      <w:r>
        <w:rPr>
          <w:rFonts w:ascii="Times New Roman" w:hAnsi="Times New Roman"/>
          <w:color w:val="auto"/>
          <w:sz w:val="28"/>
          <w:szCs w:val="28"/>
        </w:rPr>
        <w:t>договоров Российской Федерации.</w:t>
      </w:r>
    </w:p>
    <w:p w:rsidR="0082732D" w:rsidRPr="0082732D" w:rsidRDefault="0082732D" w:rsidP="0082732D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2732D">
        <w:rPr>
          <w:rFonts w:ascii="Times New Roman" w:hAnsi="Times New Roman"/>
          <w:color w:val="auto"/>
          <w:sz w:val="28"/>
          <w:szCs w:val="28"/>
        </w:rPr>
        <w:t>Принятие проекта постановления не приведет к увеличению расходов федерального бюджета.</w:t>
      </w:r>
    </w:p>
    <w:sectPr w:rsidR="0082732D" w:rsidRPr="0082732D" w:rsidSect="00F04DCD">
      <w:footnotePr>
        <w:numRestart w:val="eachSect"/>
      </w:footnotePr>
      <w:pgSz w:w="11906" w:h="16838"/>
      <w:pgMar w:top="1134" w:right="70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AE" w:rsidRDefault="00D54AAE" w:rsidP="00F47CD1">
      <w:pPr>
        <w:spacing w:after="0" w:line="240" w:lineRule="auto"/>
      </w:pPr>
      <w:r>
        <w:separator/>
      </w:r>
    </w:p>
  </w:endnote>
  <w:endnote w:type="continuationSeparator" w:id="0">
    <w:p w:rsidR="00D54AAE" w:rsidRDefault="00D54AAE" w:rsidP="00F4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AE" w:rsidRDefault="00D54AAE" w:rsidP="00F47CD1">
      <w:pPr>
        <w:spacing w:after="0" w:line="240" w:lineRule="auto"/>
      </w:pPr>
      <w:r>
        <w:separator/>
      </w:r>
    </w:p>
  </w:footnote>
  <w:footnote w:type="continuationSeparator" w:id="0">
    <w:p w:rsidR="00D54AAE" w:rsidRDefault="00D54AAE" w:rsidP="00F4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31" w:rsidRPr="0082732D" w:rsidRDefault="005B3031" w:rsidP="0082732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D1"/>
    <w:rsid w:val="000437D6"/>
    <w:rsid w:val="000A6DCE"/>
    <w:rsid w:val="000E3ECF"/>
    <w:rsid w:val="00115CDE"/>
    <w:rsid w:val="001520D3"/>
    <w:rsid w:val="00157F2B"/>
    <w:rsid w:val="00193C3F"/>
    <w:rsid w:val="001A0198"/>
    <w:rsid w:val="002204B0"/>
    <w:rsid w:val="003E1275"/>
    <w:rsid w:val="00432E59"/>
    <w:rsid w:val="005B3031"/>
    <w:rsid w:val="006669DE"/>
    <w:rsid w:val="006D611F"/>
    <w:rsid w:val="006F37D2"/>
    <w:rsid w:val="007E77A9"/>
    <w:rsid w:val="00821505"/>
    <w:rsid w:val="0082732D"/>
    <w:rsid w:val="008934F4"/>
    <w:rsid w:val="009D1D9B"/>
    <w:rsid w:val="00AE0314"/>
    <w:rsid w:val="00B72A1C"/>
    <w:rsid w:val="00B9608F"/>
    <w:rsid w:val="00C26943"/>
    <w:rsid w:val="00C40CD3"/>
    <w:rsid w:val="00D07F72"/>
    <w:rsid w:val="00D31CC1"/>
    <w:rsid w:val="00D54AAE"/>
    <w:rsid w:val="00DB7741"/>
    <w:rsid w:val="00F04DCD"/>
    <w:rsid w:val="00F4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D1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934F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34F4"/>
    <w:rPr>
      <w:rFonts w:eastAsia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34F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B3031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B3031"/>
    <w:rPr>
      <w:rFonts w:eastAsia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B3031"/>
    <w:rPr>
      <w:vertAlign w:val="superscript"/>
    </w:rPr>
  </w:style>
  <w:style w:type="paragraph" w:styleId="ad">
    <w:name w:val="List Paragraph"/>
    <w:basedOn w:val="a"/>
    <w:uiPriority w:val="34"/>
    <w:qFormat/>
    <w:rsid w:val="00D07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D1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7CD1"/>
    <w:rPr>
      <w:rFonts w:eastAsia="Times New Roman" w:cs="Times New Roman"/>
      <w:color w:val="00000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934F4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34F4"/>
    <w:rPr>
      <w:rFonts w:eastAsia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934F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B3031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B3031"/>
    <w:rPr>
      <w:rFonts w:eastAsia="Times New Roman" w:cs="Times New Roman"/>
      <w:color w:val="000000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B3031"/>
    <w:rPr>
      <w:vertAlign w:val="superscript"/>
    </w:rPr>
  </w:style>
  <w:style w:type="paragraph" w:styleId="ad">
    <w:name w:val="List Paragraph"/>
    <w:basedOn w:val="a"/>
    <w:uiPriority w:val="34"/>
    <w:qFormat/>
    <w:rsid w:val="00D0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09EC8EC885E275A1F7A1959143FBA7FCAA96414C1BABB2E5B7DB2F6502F07BC6BC394C765C15F7735BA05F8B07385055B635D4E51B601Bk4gCO" TargetMode="External"/><Relationship Id="rId18" Type="http://schemas.openxmlformats.org/officeDocument/2006/relationships/hyperlink" Target="consultantplus://offline/ref=0209EC8EC885E275A1F7A1959143FBA7FCAA96414C1BABB2E5B7DB2F6502F07BC6BC394C765D1FFC7F5BA05F8B07385055B635D4E51B601Bk4gCO" TargetMode="External"/><Relationship Id="rId26" Type="http://schemas.openxmlformats.org/officeDocument/2006/relationships/hyperlink" Target="consultantplus://offline/ref=0209EC8EC885E275A1F7A1959143FBA7FCAA96414C1BABB2E5B7DB2F6502F07BC6BC394C765C1EF67F5BA05F8B07385055B635D4E51B601Bk4g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209EC8EC885E275A1F7A1959143FBA7FCAA96414C1BABB2E5B7DB2F6502F07BC6BC394C765C1AFF735BA05F8B07385055B635D4E51B601Bk4gC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09EC8EC885E275A1F7A1959143FBA7FCAA96414C1BABB2E5B7DB2F6502F07BC6BC394C765C15F6755BA05F8B07385055B635D4E51B601Bk4gCO" TargetMode="External"/><Relationship Id="rId17" Type="http://schemas.openxmlformats.org/officeDocument/2006/relationships/hyperlink" Target="consultantplus://offline/ref=0209EC8EC885E275A1F7A1959143FBA7FCAA96414C1BABB2E5B7DB2F6502F07BC6BC394C765D1CFA755BA05F8B07385055B635D4E51B601Bk4gCO" TargetMode="External"/><Relationship Id="rId25" Type="http://schemas.openxmlformats.org/officeDocument/2006/relationships/hyperlink" Target="consultantplus://offline/ref=0209EC8EC885E275A1F7A1959143FBA7FCAA96414C1BABB2E5B7DB2F6502F07BC6BC394C755F1DFC725BA05F8B07385055B635D4E51B601Bk4gCO" TargetMode="External"/><Relationship Id="rId33" Type="http://schemas.openxmlformats.org/officeDocument/2006/relationships/hyperlink" Target="consultantplus://offline/ref=0209EC8EC885E275A1F7A1959143FBA7FCA996494E17ABB2E5B7DB2F6502F07BC6BC394E7E531EFF7D04A54A9A5F34554FA934CAF91962k1g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09EC8EC885E275A1F7A1959143FBA7FCAA96414C1BABB2E5B7DB2F6502F07BC6BC394C765F1FFD775BA05F8B07385055B635D4E51B601Bk4gCO" TargetMode="External"/><Relationship Id="rId20" Type="http://schemas.openxmlformats.org/officeDocument/2006/relationships/hyperlink" Target="consultantplus://offline/ref=0209EC8EC885E275A1F7A1959143FBA7FCAA96414C1BABB2E5B7DB2F6502F07BC6BC394C765C1AFE735BA05F8B07385055B635D4E51B601Bk4gCO" TargetMode="External"/><Relationship Id="rId29" Type="http://schemas.openxmlformats.org/officeDocument/2006/relationships/hyperlink" Target="consultantplus://offline/ref=0209EC8EC885E275A1F7A1959143FBA7FCAA96414C1BABB2E5B7DB2F6502F07BC6BC394C755D1AFA745BA05F8B07385055B635D4E51B601Bk4g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9EC8EC885E275A1F7A1959143FBA7FCAA96414C1BABB2E5B7DB2F6502F07BC6BC394C765C15F9775BA05F8B07385055B635D4E51B601Bk4gCO" TargetMode="External"/><Relationship Id="rId24" Type="http://schemas.openxmlformats.org/officeDocument/2006/relationships/hyperlink" Target="consultantplus://offline/ref=0209EC8EC885E275A1F7A1959143FBA7FCAA96414C1BABB2E5B7DB2F6502F07BC6BC394C765C1CF7755BA05F8B07385055B635D4E51B601Bk4gCO" TargetMode="External"/><Relationship Id="rId32" Type="http://schemas.openxmlformats.org/officeDocument/2006/relationships/hyperlink" Target="consultantplus://offline/ref=0209EC8EC885E275A1F7A1959143FBA7FCAA96414C1BABB2E5B7DB2F6502F07BC6BC394C755D1AF8725BA05F8B07385055B635D4E51B601Bk4g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09EC8EC885E275A1F7A1959143FBA7FCAA96414C1BABB2E5B7DB2F6502F07BC6BC394C765D1FFC755BA05F8B07385055B635D4E51B601Bk4gCO" TargetMode="External"/><Relationship Id="rId23" Type="http://schemas.openxmlformats.org/officeDocument/2006/relationships/hyperlink" Target="consultantplus://offline/ref=0209EC8EC885E275A1F7A1959143FBA7FCAA96414C1BABB2E5B7DB2F6502F07BC6BC394C755F15F97E5BA05F8B07385055B635D4E51B601Bk4gCO" TargetMode="External"/><Relationship Id="rId28" Type="http://schemas.openxmlformats.org/officeDocument/2006/relationships/hyperlink" Target="consultantplus://offline/ref=0209EC8EC885E275A1F7A1959143FBA7FCAA96414C1BABB2E5B7DB2F6502F07BC6BC394C755D1AFA765BA05F8B07385055B635D4E51B601Bk4gCO" TargetMode="External"/><Relationship Id="rId10" Type="http://schemas.openxmlformats.org/officeDocument/2006/relationships/hyperlink" Target="consultantplus://offline/ref=0209EC8EC885E275A1F7A1959143FBA7FCAA96414C1BABB2E5B7DB2F6502F07BC6BC394C765F18FF715BA05F8B07385055B635D4E51B601Bk4gCO" TargetMode="External"/><Relationship Id="rId19" Type="http://schemas.openxmlformats.org/officeDocument/2006/relationships/hyperlink" Target="consultantplus://offline/ref=0209EC8EC885E275A1F7A1959143FBA7FCAA96414C1BABB2E5B7DB2F6502F07BC6BC394C765C1BF87F5BA05F8B07385055B635D4E51B601Bk4gCO" TargetMode="External"/><Relationship Id="rId31" Type="http://schemas.openxmlformats.org/officeDocument/2006/relationships/hyperlink" Target="consultantplus://offline/ref=0209EC8EC885E275A1F7A1959143FBA7FCAA96414C1BABB2E5B7DB2F6502F07BC6BC394C755D1AF8745BA05F8B07385055B635D4E51B601Bk4g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9EC8EC885E275A1F7A1959143FBA7FCAA96414C1BABB2E5B7DB2F6502F07BC6BC394C765C15FD715BA05F8B07385055B635D4E51B601Bk4gCO" TargetMode="External"/><Relationship Id="rId14" Type="http://schemas.openxmlformats.org/officeDocument/2006/relationships/hyperlink" Target="consultantplus://offline/ref=0209EC8EC885E275A1F7A1959143FBA7FCAA96414C1BABB2E5B7DB2F6502F07BC6BC394C75521DFB725BA05F8B07385055B635D4E51B601Bk4gCO" TargetMode="External"/><Relationship Id="rId22" Type="http://schemas.openxmlformats.org/officeDocument/2006/relationships/hyperlink" Target="consultantplus://offline/ref=0209EC8EC885E275A1F7A1959143FBA7FCAA96414C1BABB2E5B7DB2F6502F07BC6BC394C765D1AFB735BA05F8B07385055B635D4E51B601Bk4gCO" TargetMode="External"/><Relationship Id="rId27" Type="http://schemas.openxmlformats.org/officeDocument/2006/relationships/hyperlink" Target="consultantplus://offline/ref=0209EC8EC885E275A1F7A1959143FBA7FCAA96414C1BABB2E5B7DB2F6502F07BC6BC394C755F15FB725BA05F8B07385055B635D4E51B601Bk4gCO" TargetMode="External"/><Relationship Id="rId30" Type="http://schemas.openxmlformats.org/officeDocument/2006/relationships/hyperlink" Target="consultantplus://offline/ref=0209EC8EC885E275A1F7A1959143FBA7FCAA96414C1BABB2E5B7DB2F6502F07BC6BC394C755D1AFA725BA05F8B07385055B635D4E51B601Bk4gCO" TargetMode="Externa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2CA7-A139-4A36-83D3-A4F96791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Можарова Евгения Николаевна</dc:creator>
  <cp:lastModifiedBy>Дом</cp:lastModifiedBy>
  <cp:revision>2</cp:revision>
  <dcterms:created xsi:type="dcterms:W3CDTF">2020-10-27T12:19:00Z</dcterms:created>
  <dcterms:modified xsi:type="dcterms:W3CDTF">2020-10-27T12:19:00Z</dcterms:modified>
</cp:coreProperties>
</file>