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557D3" w14:textId="77777777" w:rsidR="007E0731" w:rsidRPr="0051037C" w:rsidRDefault="007E0731" w:rsidP="007E0731">
      <w:pPr>
        <w:contextualSpacing/>
        <w:jc w:val="right"/>
      </w:pPr>
      <w:bookmarkStart w:id="0" w:name="_GoBack"/>
      <w:bookmarkEnd w:id="0"/>
      <w:r w:rsidRPr="0051037C">
        <w:t>Проект</w:t>
      </w:r>
    </w:p>
    <w:p w14:paraId="47072DCB" w14:textId="77777777" w:rsidR="007E0731" w:rsidRPr="0051037C" w:rsidRDefault="007E0731" w:rsidP="007E0731">
      <w:pPr>
        <w:contextualSpacing/>
        <w:jc w:val="center"/>
      </w:pPr>
    </w:p>
    <w:p w14:paraId="79748D33" w14:textId="77777777" w:rsidR="007E0731" w:rsidRPr="0051037C" w:rsidRDefault="007E0731" w:rsidP="007E0731">
      <w:pPr>
        <w:contextualSpacing/>
        <w:jc w:val="center"/>
      </w:pPr>
    </w:p>
    <w:p w14:paraId="0759D02C" w14:textId="77777777" w:rsidR="007E0731" w:rsidRPr="0051037C" w:rsidRDefault="007E0731" w:rsidP="007E0731">
      <w:pPr>
        <w:contextualSpacing/>
        <w:jc w:val="center"/>
      </w:pPr>
      <w:r w:rsidRPr="0051037C">
        <w:t xml:space="preserve">ПРАВИТЕЛЬСТВО РОССИЙСКОЙ ФЕДЕРАЦИИ </w:t>
      </w:r>
    </w:p>
    <w:p w14:paraId="1B93D82A" w14:textId="77777777" w:rsidR="007E0731" w:rsidRPr="0051037C" w:rsidRDefault="007E0731" w:rsidP="007E0731">
      <w:pPr>
        <w:contextualSpacing/>
        <w:jc w:val="center"/>
      </w:pPr>
    </w:p>
    <w:p w14:paraId="11D8953C" w14:textId="77777777" w:rsidR="007E0731" w:rsidRPr="0051037C" w:rsidRDefault="007E0731" w:rsidP="007E0731">
      <w:pPr>
        <w:contextualSpacing/>
        <w:jc w:val="center"/>
      </w:pPr>
      <w:r w:rsidRPr="0051037C">
        <w:t>ПОСТАНОВЛЕНИЕ</w:t>
      </w:r>
    </w:p>
    <w:p w14:paraId="3CE1C755" w14:textId="77777777" w:rsidR="007E0731" w:rsidRPr="0051037C" w:rsidRDefault="007E0731" w:rsidP="007E0731">
      <w:pPr>
        <w:contextualSpacing/>
        <w:jc w:val="center"/>
      </w:pPr>
      <w:r w:rsidRPr="0051037C">
        <w:t xml:space="preserve"> </w:t>
      </w:r>
    </w:p>
    <w:p w14:paraId="3CA8EBFC" w14:textId="77777777" w:rsidR="007E0731" w:rsidRPr="0051037C" w:rsidRDefault="00090848" w:rsidP="007E0731">
      <w:pPr>
        <w:contextualSpacing/>
        <w:jc w:val="center"/>
      </w:pPr>
      <w:r w:rsidRPr="0051037C">
        <w:t>от "_</w:t>
      </w:r>
      <w:r w:rsidR="007E0731" w:rsidRPr="0051037C">
        <w:t xml:space="preserve">___" _____________ 2020 г.                    </w:t>
      </w:r>
      <w:r w:rsidRPr="0051037C">
        <w:t xml:space="preserve">      </w:t>
      </w:r>
      <w:r w:rsidR="007E0731" w:rsidRPr="0051037C">
        <w:t xml:space="preserve">                                    № ______</w:t>
      </w:r>
    </w:p>
    <w:p w14:paraId="3771EFCC" w14:textId="77777777" w:rsidR="007E0731" w:rsidRPr="0051037C" w:rsidRDefault="007E0731" w:rsidP="007E0731">
      <w:pPr>
        <w:contextualSpacing/>
        <w:jc w:val="center"/>
      </w:pPr>
    </w:p>
    <w:p w14:paraId="2909495D" w14:textId="77777777" w:rsidR="007E0731" w:rsidRPr="0051037C" w:rsidRDefault="007E0731" w:rsidP="007E0731">
      <w:pPr>
        <w:contextualSpacing/>
        <w:jc w:val="center"/>
      </w:pPr>
    </w:p>
    <w:p w14:paraId="64504FF9" w14:textId="77777777" w:rsidR="007E0731" w:rsidRDefault="007E0731" w:rsidP="007E0731">
      <w:pPr>
        <w:contextualSpacing/>
        <w:jc w:val="center"/>
      </w:pPr>
    </w:p>
    <w:p w14:paraId="7818DF77" w14:textId="77777777" w:rsidR="006624EB" w:rsidRPr="0051037C" w:rsidRDefault="006624EB" w:rsidP="007E0731">
      <w:pPr>
        <w:contextualSpacing/>
        <w:jc w:val="center"/>
      </w:pPr>
    </w:p>
    <w:p w14:paraId="6D41DA87" w14:textId="77777777" w:rsidR="008233AC" w:rsidRDefault="007E0731" w:rsidP="007E0731">
      <w:pPr>
        <w:contextualSpacing/>
        <w:jc w:val="center"/>
        <w:rPr>
          <w:b/>
        </w:rPr>
      </w:pPr>
      <w:r w:rsidRPr="00EB6B23">
        <w:rPr>
          <w:b/>
        </w:rPr>
        <w:t xml:space="preserve">О порядке </w:t>
      </w:r>
      <w:r w:rsidR="0075617C">
        <w:rPr>
          <w:b/>
        </w:rPr>
        <w:t>ведения</w:t>
      </w:r>
      <w:r w:rsidR="00BE382E">
        <w:rPr>
          <w:b/>
        </w:rPr>
        <w:t xml:space="preserve"> и функционирования</w:t>
      </w:r>
      <w:r w:rsidR="0075617C">
        <w:rPr>
          <w:b/>
        </w:rPr>
        <w:t xml:space="preserve"> </w:t>
      </w:r>
      <w:r w:rsidRPr="00EB6B23">
        <w:rPr>
          <w:b/>
        </w:rPr>
        <w:t>единой государственной автоматизированной информационной системы учета объема производства и оборота этилового спирта, алкогольн</w:t>
      </w:r>
      <w:r w:rsidR="00CB3CF5" w:rsidRPr="00EB6B23">
        <w:rPr>
          <w:b/>
        </w:rPr>
        <w:t>ой и спиртосодержащей продукции</w:t>
      </w:r>
      <w:r w:rsidR="00CB3CF5" w:rsidRPr="004C3EC5">
        <w:rPr>
          <w:b/>
        </w:rPr>
        <w:t xml:space="preserve">, </w:t>
      </w:r>
    </w:p>
    <w:p w14:paraId="12696874" w14:textId="1E41A3EA" w:rsidR="008233AC" w:rsidRDefault="00BE382E" w:rsidP="007E0731">
      <w:pPr>
        <w:contextualSpacing/>
        <w:jc w:val="center"/>
        <w:rPr>
          <w:b/>
        </w:rPr>
      </w:pPr>
      <w:r w:rsidRPr="006624EB">
        <w:rPr>
          <w:b/>
        </w:rPr>
        <w:t>а также</w:t>
      </w:r>
      <w:r w:rsidR="007E0731" w:rsidRPr="006624EB">
        <w:rPr>
          <w:b/>
        </w:rPr>
        <w:t xml:space="preserve"> учет</w:t>
      </w:r>
      <w:r w:rsidR="00267932">
        <w:rPr>
          <w:b/>
        </w:rPr>
        <w:t>а</w:t>
      </w:r>
      <w:r w:rsidR="007E0731" w:rsidRPr="006624EB">
        <w:rPr>
          <w:b/>
        </w:rPr>
        <w:t xml:space="preserve"> </w:t>
      </w:r>
      <w:r w:rsidR="007F5568" w:rsidRPr="006624EB">
        <w:rPr>
          <w:b/>
        </w:rPr>
        <w:t xml:space="preserve">информации об объеме </w:t>
      </w:r>
      <w:r w:rsidR="007E0731" w:rsidRPr="006624EB">
        <w:rPr>
          <w:b/>
        </w:rPr>
        <w:t xml:space="preserve">производства, оборота и (или) </w:t>
      </w:r>
      <w:r w:rsidR="00664B81" w:rsidRPr="006624EB">
        <w:rPr>
          <w:b/>
        </w:rPr>
        <w:t xml:space="preserve">использования </w:t>
      </w:r>
      <w:r w:rsidR="007E0731" w:rsidRPr="006624EB">
        <w:rPr>
          <w:b/>
        </w:rPr>
        <w:t>этилового спирта, алкогольной и спиртосодержащей продукции,</w:t>
      </w:r>
      <w:r w:rsidR="00FE4A56" w:rsidRPr="006624EB">
        <w:rPr>
          <w:b/>
        </w:rPr>
        <w:t xml:space="preserve"> </w:t>
      </w:r>
      <w:r w:rsidR="006821E5" w:rsidRPr="006624EB">
        <w:rPr>
          <w:b/>
        </w:rPr>
        <w:t>концентрации денатурирующих веществ в денатурированном этиловом спирте (денатурате), использовани</w:t>
      </w:r>
      <w:r w:rsidR="00EB6B23" w:rsidRPr="006624EB">
        <w:rPr>
          <w:b/>
        </w:rPr>
        <w:t>и</w:t>
      </w:r>
      <w:r w:rsidR="006821E5" w:rsidRPr="006624EB">
        <w:rPr>
          <w:b/>
        </w:rPr>
        <w:t xml:space="preserve"> производственных мощностей, объем</w:t>
      </w:r>
      <w:r w:rsidR="00EB6B23" w:rsidRPr="006624EB">
        <w:rPr>
          <w:b/>
        </w:rPr>
        <w:t>е</w:t>
      </w:r>
      <w:r w:rsidR="006821E5" w:rsidRPr="006624EB">
        <w:rPr>
          <w:b/>
        </w:rPr>
        <w:t xml:space="preserve"> собранного винограда и </w:t>
      </w:r>
      <w:r w:rsidR="0075617C" w:rsidRPr="006624EB">
        <w:rPr>
          <w:b/>
        </w:rPr>
        <w:t xml:space="preserve">винограда, </w:t>
      </w:r>
      <w:r w:rsidR="006821E5" w:rsidRPr="006624EB">
        <w:rPr>
          <w:b/>
        </w:rPr>
        <w:t xml:space="preserve">использованного для производства винодельческой продукции </w:t>
      </w:r>
    </w:p>
    <w:p w14:paraId="70D8E3E8" w14:textId="77777777" w:rsidR="008233AC" w:rsidRDefault="008233AC" w:rsidP="007E0731">
      <w:pPr>
        <w:contextualSpacing/>
        <w:jc w:val="center"/>
        <w:rPr>
          <w:b/>
        </w:rPr>
      </w:pPr>
    </w:p>
    <w:p w14:paraId="4BAC3D35" w14:textId="77777777" w:rsidR="006821E5" w:rsidRDefault="006821E5" w:rsidP="00666C0E">
      <w:pPr>
        <w:ind w:firstLine="709"/>
        <w:contextualSpacing/>
        <w:jc w:val="both"/>
      </w:pPr>
    </w:p>
    <w:p w14:paraId="29B4F2E5" w14:textId="77777777" w:rsidR="007E0731" w:rsidRPr="0051037C" w:rsidRDefault="007E0731" w:rsidP="006624EB">
      <w:pPr>
        <w:spacing w:line="400" w:lineRule="exact"/>
        <w:ind w:firstLine="709"/>
        <w:contextualSpacing/>
        <w:jc w:val="both"/>
      </w:pPr>
      <w:r w:rsidRPr="0051037C">
        <w:t>В соот</w:t>
      </w:r>
      <w:r w:rsidR="006877A1" w:rsidRPr="0051037C">
        <w:t>ветствии с Федеральным</w:t>
      </w:r>
      <w:r w:rsidR="00666C0E" w:rsidRPr="0051037C">
        <w:t xml:space="preserve"> закон</w:t>
      </w:r>
      <w:r w:rsidR="006877A1" w:rsidRPr="0051037C">
        <w:t>ом</w:t>
      </w:r>
      <w:r w:rsidR="00666C0E" w:rsidRPr="0051037C">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6B489D" w:rsidRPr="0051037C">
        <w:t xml:space="preserve"> Правительство Российской Федерации </w:t>
      </w:r>
      <w:r w:rsidR="006B489D" w:rsidRPr="0051037C">
        <w:rPr>
          <w:spacing w:val="40"/>
        </w:rPr>
        <w:t>постановляет</w:t>
      </w:r>
      <w:r w:rsidR="006B489D" w:rsidRPr="0051037C">
        <w:t>:</w:t>
      </w:r>
    </w:p>
    <w:p w14:paraId="1DD71076" w14:textId="048A93AA" w:rsidR="007A57F5" w:rsidRPr="00714F3F" w:rsidRDefault="00594830" w:rsidP="006624EB">
      <w:pPr>
        <w:spacing w:line="400" w:lineRule="exact"/>
        <w:ind w:firstLine="709"/>
        <w:contextualSpacing/>
        <w:jc w:val="both"/>
      </w:pPr>
      <w:r w:rsidRPr="00714F3F">
        <w:t>1. </w:t>
      </w:r>
      <w:r w:rsidR="007A57F5" w:rsidRPr="00714F3F">
        <w:t>Утвердить</w:t>
      </w:r>
      <w:r w:rsidR="00CB3CF5" w:rsidRPr="00714F3F">
        <w:t xml:space="preserve"> </w:t>
      </w:r>
      <w:r w:rsidR="007A57F5" w:rsidRPr="00714F3F">
        <w:t xml:space="preserve">Порядок </w:t>
      </w:r>
      <w:r w:rsidR="00BE382E" w:rsidRPr="00714F3F">
        <w:t xml:space="preserve">ведения и функционирования </w:t>
      </w:r>
      <w:r w:rsidR="0075617C" w:rsidRPr="00714F3F">
        <w:t>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sidR="00BE382E" w:rsidRPr="00714F3F">
        <w:t>, а также</w:t>
      </w:r>
      <w:r w:rsidR="0075617C" w:rsidRPr="00714F3F">
        <w:t xml:space="preserve"> </w:t>
      </w:r>
      <w:r w:rsidR="003453B5" w:rsidRPr="00714F3F">
        <w:t>учет</w:t>
      </w:r>
      <w:r w:rsidR="00267932">
        <w:t>а</w:t>
      </w:r>
      <w:r w:rsidR="003453B5" w:rsidRPr="00714F3F">
        <w:t xml:space="preserve"> </w:t>
      </w:r>
      <w:r w:rsidR="0075617C" w:rsidRPr="00714F3F">
        <w:t>информации об объеме производства, оборота и (или) использования этилового спирта, алкогольной и спиртосодержащей продукции, концентрации денатурирующих веществ в денатурированном этиловом спирте (денатурате), использовании производственных мощностей, объеме собранного винограда и винограда, использованного для производства винодельческой продукции</w:t>
      </w:r>
      <w:r w:rsidR="007A57F5" w:rsidRPr="00714F3F">
        <w:t>.</w:t>
      </w:r>
    </w:p>
    <w:p w14:paraId="5E9F4D77" w14:textId="77777777" w:rsidR="007A57F5" w:rsidRPr="0051037C" w:rsidRDefault="007A57F5" w:rsidP="006624EB">
      <w:pPr>
        <w:spacing w:line="400" w:lineRule="exact"/>
        <w:ind w:firstLine="709"/>
        <w:contextualSpacing/>
        <w:jc w:val="both"/>
      </w:pPr>
      <w:r w:rsidRPr="0051037C">
        <w:t>2. Установить, что:</w:t>
      </w:r>
    </w:p>
    <w:p w14:paraId="206BBCD4" w14:textId="708FACCB" w:rsidR="006B489D" w:rsidRPr="0051037C" w:rsidRDefault="00FF683D" w:rsidP="006624EB">
      <w:pPr>
        <w:spacing w:line="400" w:lineRule="exact"/>
        <w:ind w:firstLine="709"/>
        <w:contextualSpacing/>
        <w:jc w:val="both"/>
      </w:pPr>
      <w:r w:rsidRPr="0051037C">
        <w:t>1) </w:t>
      </w:r>
      <w:r w:rsidR="007A57F5" w:rsidRPr="0051037C">
        <w:t>государственным заказчиком эксплуатации и модернизации</w:t>
      </w:r>
      <w:r w:rsidR="00685488">
        <w:t xml:space="preserve"> </w:t>
      </w:r>
      <w:r w:rsidR="00EB1F18" w:rsidRPr="00714F3F">
        <w:t xml:space="preserve">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w:t>
      </w:r>
      <w:r w:rsidR="00EB1F18" w:rsidRPr="00714F3F">
        <w:lastRenderedPageBreak/>
        <w:t>продукции</w:t>
      </w:r>
      <w:r w:rsidR="008427F8" w:rsidRPr="0075617C">
        <w:t xml:space="preserve"> </w:t>
      </w:r>
      <w:r w:rsidR="008427F8" w:rsidRPr="00714F3F">
        <w:t xml:space="preserve">(далее – </w:t>
      </w:r>
      <w:r w:rsidR="00A331A3" w:rsidRPr="00714F3F">
        <w:t>ЕГАИС</w:t>
      </w:r>
      <w:r w:rsidR="008427F8" w:rsidRPr="00714F3F">
        <w:t>)</w:t>
      </w:r>
      <w:r w:rsidR="00EB1F18" w:rsidRPr="0075617C">
        <w:t xml:space="preserve"> </w:t>
      </w:r>
      <w:r w:rsidR="007A57F5" w:rsidRPr="0051037C">
        <w:t xml:space="preserve">и </w:t>
      </w:r>
      <w:r w:rsidR="00A73A09" w:rsidRPr="0051037C">
        <w:t xml:space="preserve">ее </w:t>
      </w:r>
      <w:r w:rsidR="007A57F5" w:rsidRPr="0051037C">
        <w:t>оператором является Федеральная служба по р</w:t>
      </w:r>
      <w:r w:rsidR="00EB1F18" w:rsidRPr="0051037C">
        <w:t>егулированию алкогольного рынка</w:t>
      </w:r>
    </w:p>
    <w:p w14:paraId="03945528" w14:textId="71AEA502" w:rsidR="00AE4F60" w:rsidRPr="0051037C" w:rsidRDefault="00331525" w:rsidP="006624EB">
      <w:pPr>
        <w:spacing w:line="400" w:lineRule="exact"/>
        <w:ind w:firstLine="709"/>
        <w:contextualSpacing/>
        <w:jc w:val="both"/>
      </w:pPr>
      <w:r>
        <w:t>2</w:t>
      </w:r>
      <w:r w:rsidR="00AE4F60" w:rsidRPr="00714F3F">
        <w:t>. Настоящее постановление вступает</w:t>
      </w:r>
      <w:r w:rsidR="00AE4F60">
        <w:t xml:space="preserve"> в силу с 1 января 2021 года.</w:t>
      </w:r>
    </w:p>
    <w:p w14:paraId="6C939EEB" w14:textId="77777777" w:rsidR="00564A75" w:rsidRPr="0051037C" w:rsidRDefault="00564A75" w:rsidP="00564A75">
      <w:pPr>
        <w:ind w:firstLine="709"/>
        <w:contextualSpacing/>
        <w:jc w:val="right"/>
      </w:pPr>
    </w:p>
    <w:p w14:paraId="764490D5" w14:textId="77777777" w:rsidR="00180917" w:rsidRDefault="00180917" w:rsidP="00564A75">
      <w:pPr>
        <w:ind w:firstLine="709"/>
        <w:contextualSpacing/>
        <w:jc w:val="right"/>
      </w:pPr>
    </w:p>
    <w:p w14:paraId="3F753823" w14:textId="77777777" w:rsidR="00564A75" w:rsidRPr="0051037C" w:rsidRDefault="00564A75" w:rsidP="00564A75">
      <w:pPr>
        <w:ind w:firstLine="709"/>
        <w:contextualSpacing/>
        <w:jc w:val="right"/>
      </w:pPr>
      <w:r w:rsidRPr="0051037C">
        <w:t xml:space="preserve">Председатель Правительства </w:t>
      </w:r>
    </w:p>
    <w:p w14:paraId="0EF75AD4" w14:textId="77777777" w:rsidR="00564A75" w:rsidRPr="0051037C" w:rsidRDefault="00564A75" w:rsidP="00564A75">
      <w:pPr>
        <w:ind w:firstLine="709"/>
        <w:contextualSpacing/>
        <w:jc w:val="right"/>
      </w:pPr>
      <w:r w:rsidRPr="0051037C">
        <w:t>Российской Федерации</w:t>
      </w:r>
    </w:p>
    <w:p w14:paraId="42642EC3" w14:textId="77777777" w:rsidR="00180917" w:rsidRDefault="00180917" w:rsidP="00564A75">
      <w:pPr>
        <w:ind w:firstLine="709"/>
        <w:contextualSpacing/>
        <w:jc w:val="right"/>
      </w:pPr>
    </w:p>
    <w:p w14:paraId="1862CE14" w14:textId="77777777" w:rsidR="00564A75" w:rsidRPr="0051037C" w:rsidRDefault="00564A75" w:rsidP="00564A75">
      <w:pPr>
        <w:ind w:firstLine="709"/>
        <w:contextualSpacing/>
        <w:jc w:val="right"/>
      </w:pPr>
      <w:r w:rsidRPr="0051037C">
        <w:t>М.В. Мишустин</w:t>
      </w:r>
    </w:p>
    <w:p w14:paraId="21888393" w14:textId="77777777" w:rsidR="00DB09CC" w:rsidRPr="0051037C" w:rsidRDefault="00DB09CC" w:rsidP="00564A75">
      <w:pPr>
        <w:ind w:firstLine="709"/>
        <w:contextualSpacing/>
        <w:jc w:val="right"/>
      </w:pPr>
    </w:p>
    <w:p w14:paraId="0D2C5B9F" w14:textId="77777777" w:rsidR="00EB6B23" w:rsidRDefault="00EB6B23" w:rsidP="00564A75">
      <w:pPr>
        <w:ind w:firstLine="709"/>
        <w:contextualSpacing/>
        <w:jc w:val="right"/>
      </w:pPr>
    </w:p>
    <w:p w14:paraId="79C3A598" w14:textId="77777777" w:rsidR="00EB6B23" w:rsidRDefault="00EB6B23" w:rsidP="00564A75">
      <w:pPr>
        <w:ind w:firstLine="709"/>
        <w:contextualSpacing/>
        <w:jc w:val="right"/>
      </w:pPr>
    </w:p>
    <w:p w14:paraId="61B4B952" w14:textId="77777777" w:rsidR="00EB6B23" w:rsidRDefault="00EB6B23" w:rsidP="00564A75">
      <w:pPr>
        <w:ind w:firstLine="709"/>
        <w:contextualSpacing/>
        <w:jc w:val="right"/>
      </w:pPr>
    </w:p>
    <w:p w14:paraId="6D36576D" w14:textId="77777777" w:rsidR="00713262" w:rsidRDefault="00713262" w:rsidP="00564A75">
      <w:pPr>
        <w:ind w:firstLine="709"/>
        <w:contextualSpacing/>
        <w:jc w:val="right"/>
      </w:pPr>
    </w:p>
    <w:p w14:paraId="58C4EC3A" w14:textId="77777777" w:rsidR="006624EB" w:rsidRDefault="006624EB" w:rsidP="00564A75">
      <w:pPr>
        <w:ind w:firstLine="709"/>
        <w:contextualSpacing/>
        <w:jc w:val="right"/>
      </w:pPr>
    </w:p>
    <w:p w14:paraId="15A76230" w14:textId="77777777" w:rsidR="006624EB" w:rsidRDefault="006624EB" w:rsidP="00564A75">
      <w:pPr>
        <w:ind w:firstLine="709"/>
        <w:contextualSpacing/>
        <w:jc w:val="right"/>
      </w:pPr>
    </w:p>
    <w:p w14:paraId="516E7B3E" w14:textId="77777777" w:rsidR="006624EB" w:rsidRDefault="006624EB" w:rsidP="00564A75">
      <w:pPr>
        <w:ind w:firstLine="709"/>
        <w:contextualSpacing/>
        <w:jc w:val="right"/>
      </w:pPr>
    </w:p>
    <w:p w14:paraId="167ACF05" w14:textId="77777777" w:rsidR="006624EB" w:rsidRDefault="006624EB" w:rsidP="00564A75">
      <w:pPr>
        <w:ind w:firstLine="709"/>
        <w:contextualSpacing/>
        <w:jc w:val="right"/>
      </w:pPr>
    </w:p>
    <w:p w14:paraId="0064AFF6" w14:textId="77777777" w:rsidR="006624EB" w:rsidRDefault="006624EB" w:rsidP="00564A75">
      <w:pPr>
        <w:ind w:firstLine="709"/>
        <w:contextualSpacing/>
        <w:jc w:val="right"/>
      </w:pPr>
    </w:p>
    <w:p w14:paraId="31BF2C3C" w14:textId="77777777" w:rsidR="006624EB" w:rsidRDefault="006624EB" w:rsidP="00564A75">
      <w:pPr>
        <w:ind w:firstLine="709"/>
        <w:contextualSpacing/>
        <w:jc w:val="right"/>
      </w:pPr>
    </w:p>
    <w:p w14:paraId="0E10D8A9" w14:textId="77777777" w:rsidR="006624EB" w:rsidRDefault="006624EB" w:rsidP="00564A75">
      <w:pPr>
        <w:ind w:firstLine="709"/>
        <w:contextualSpacing/>
        <w:jc w:val="right"/>
      </w:pPr>
    </w:p>
    <w:p w14:paraId="37548B9C" w14:textId="77777777" w:rsidR="006624EB" w:rsidRDefault="006624EB" w:rsidP="00564A75">
      <w:pPr>
        <w:ind w:firstLine="709"/>
        <w:contextualSpacing/>
        <w:jc w:val="right"/>
      </w:pPr>
    </w:p>
    <w:p w14:paraId="417CACB3" w14:textId="77777777" w:rsidR="006624EB" w:rsidRDefault="006624EB" w:rsidP="00564A75">
      <w:pPr>
        <w:ind w:firstLine="709"/>
        <w:contextualSpacing/>
        <w:jc w:val="right"/>
      </w:pPr>
    </w:p>
    <w:p w14:paraId="66FA1E60" w14:textId="77777777" w:rsidR="006624EB" w:rsidRDefault="006624EB" w:rsidP="00564A75">
      <w:pPr>
        <w:ind w:firstLine="709"/>
        <w:contextualSpacing/>
        <w:jc w:val="right"/>
      </w:pPr>
    </w:p>
    <w:p w14:paraId="246C306E" w14:textId="77777777" w:rsidR="006624EB" w:rsidRDefault="006624EB" w:rsidP="00564A75">
      <w:pPr>
        <w:ind w:firstLine="709"/>
        <w:contextualSpacing/>
        <w:jc w:val="right"/>
      </w:pPr>
    </w:p>
    <w:p w14:paraId="658AA07C" w14:textId="77777777" w:rsidR="006624EB" w:rsidRDefault="006624EB" w:rsidP="00564A75">
      <w:pPr>
        <w:ind w:firstLine="709"/>
        <w:contextualSpacing/>
        <w:jc w:val="right"/>
      </w:pPr>
    </w:p>
    <w:p w14:paraId="123B9B8D" w14:textId="77777777" w:rsidR="006624EB" w:rsidRDefault="006624EB" w:rsidP="00564A75">
      <w:pPr>
        <w:ind w:firstLine="709"/>
        <w:contextualSpacing/>
        <w:jc w:val="right"/>
      </w:pPr>
    </w:p>
    <w:p w14:paraId="13CB3649" w14:textId="77777777" w:rsidR="00713262" w:rsidRDefault="00713262" w:rsidP="00564A75">
      <w:pPr>
        <w:ind w:firstLine="709"/>
        <w:contextualSpacing/>
        <w:jc w:val="right"/>
      </w:pPr>
    </w:p>
    <w:p w14:paraId="75EE3BA0" w14:textId="77777777" w:rsidR="00180917" w:rsidRDefault="00180917" w:rsidP="00564A75">
      <w:pPr>
        <w:ind w:firstLine="709"/>
        <w:contextualSpacing/>
        <w:jc w:val="right"/>
      </w:pPr>
    </w:p>
    <w:p w14:paraId="4F72504D" w14:textId="77777777" w:rsidR="00BB1A57" w:rsidRDefault="00BB1A57" w:rsidP="00564A75">
      <w:pPr>
        <w:ind w:firstLine="709"/>
        <w:contextualSpacing/>
        <w:jc w:val="right"/>
      </w:pPr>
    </w:p>
    <w:p w14:paraId="6F7F7874" w14:textId="72DCFA40" w:rsidR="00BB1A57" w:rsidRDefault="00BB1A57" w:rsidP="00564A75">
      <w:pPr>
        <w:ind w:firstLine="709"/>
        <w:contextualSpacing/>
        <w:jc w:val="right"/>
      </w:pPr>
    </w:p>
    <w:p w14:paraId="22794B7C" w14:textId="13F16644" w:rsidR="00267932" w:rsidRDefault="00267932" w:rsidP="00564A75">
      <w:pPr>
        <w:ind w:firstLine="709"/>
        <w:contextualSpacing/>
        <w:jc w:val="right"/>
      </w:pPr>
    </w:p>
    <w:p w14:paraId="2EED0955" w14:textId="600D8E64" w:rsidR="00267932" w:rsidRDefault="00267932" w:rsidP="00564A75">
      <w:pPr>
        <w:ind w:firstLine="709"/>
        <w:contextualSpacing/>
        <w:jc w:val="right"/>
      </w:pPr>
    </w:p>
    <w:p w14:paraId="031C8473" w14:textId="75051BCB" w:rsidR="00267932" w:rsidRDefault="00267932" w:rsidP="00564A75">
      <w:pPr>
        <w:ind w:firstLine="709"/>
        <w:contextualSpacing/>
        <w:jc w:val="right"/>
      </w:pPr>
    </w:p>
    <w:p w14:paraId="60081F4C" w14:textId="0C7C0ADE" w:rsidR="00267932" w:rsidRDefault="00267932" w:rsidP="00564A75">
      <w:pPr>
        <w:ind w:firstLine="709"/>
        <w:contextualSpacing/>
        <w:jc w:val="right"/>
      </w:pPr>
    </w:p>
    <w:p w14:paraId="0DB99A6D" w14:textId="50756B47" w:rsidR="00267932" w:rsidRDefault="00267932" w:rsidP="00564A75">
      <w:pPr>
        <w:ind w:firstLine="709"/>
        <w:contextualSpacing/>
        <w:jc w:val="right"/>
      </w:pPr>
    </w:p>
    <w:p w14:paraId="43A16D91" w14:textId="2910B417" w:rsidR="00267932" w:rsidRDefault="00267932" w:rsidP="00564A75">
      <w:pPr>
        <w:ind w:firstLine="709"/>
        <w:contextualSpacing/>
        <w:jc w:val="right"/>
      </w:pPr>
    </w:p>
    <w:p w14:paraId="00D9A868" w14:textId="736233D3" w:rsidR="00267932" w:rsidRDefault="00267932" w:rsidP="00564A75">
      <w:pPr>
        <w:ind w:firstLine="709"/>
        <w:contextualSpacing/>
        <w:jc w:val="right"/>
      </w:pPr>
    </w:p>
    <w:p w14:paraId="196B19DE" w14:textId="72165895" w:rsidR="00267932" w:rsidRDefault="00267932" w:rsidP="00564A75">
      <w:pPr>
        <w:ind w:firstLine="709"/>
        <w:contextualSpacing/>
        <w:jc w:val="right"/>
      </w:pPr>
    </w:p>
    <w:p w14:paraId="5E513088" w14:textId="1A64308A" w:rsidR="00267932" w:rsidRDefault="00267932" w:rsidP="00564A75">
      <w:pPr>
        <w:ind w:firstLine="709"/>
        <w:contextualSpacing/>
        <w:jc w:val="right"/>
      </w:pPr>
    </w:p>
    <w:p w14:paraId="10A6D79B" w14:textId="24D43C85" w:rsidR="00267932" w:rsidRDefault="00267932" w:rsidP="00564A75">
      <w:pPr>
        <w:ind w:firstLine="709"/>
        <w:contextualSpacing/>
        <w:jc w:val="right"/>
      </w:pPr>
    </w:p>
    <w:p w14:paraId="7D2273C8" w14:textId="3D759AA0" w:rsidR="00267932" w:rsidRDefault="00267932" w:rsidP="00564A75">
      <w:pPr>
        <w:ind w:firstLine="709"/>
        <w:contextualSpacing/>
        <w:jc w:val="right"/>
      </w:pPr>
    </w:p>
    <w:p w14:paraId="63B9CB48" w14:textId="0C14FBF3" w:rsidR="00267932" w:rsidRDefault="00267932" w:rsidP="00564A75">
      <w:pPr>
        <w:ind w:firstLine="709"/>
        <w:contextualSpacing/>
        <w:jc w:val="right"/>
      </w:pPr>
    </w:p>
    <w:p w14:paraId="1C124F14" w14:textId="6151A2A8" w:rsidR="00267932" w:rsidRDefault="00267932" w:rsidP="00564A75">
      <w:pPr>
        <w:ind w:firstLine="709"/>
        <w:contextualSpacing/>
        <w:jc w:val="right"/>
      </w:pPr>
    </w:p>
    <w:p w14:paraId="13D9F4A8" w14:textId="77777777" w:rsidR="00267932" w:rsidRDefault="00267932" w:rsidP="00564A75">
      <w:pPr>
        <w:ind w:firstLine="709"/>
        <w:contextualSpacing/>
        <w:jc w:val="right"/>
      </w:pPr>
    </w:p>
    <w:p w14:paraId="083CFC38" w14:textId="77777777" w:rsidR="00BB1A57" w:rsidRDefault="00BB1A57" w:rsidP="00564A75">
      <w:pPr>
        <w:ind w:firstLine="709"/>
        <w:contextualSpacing/>
        <w:jc w:val="right"/>
      </w:pPr>
    </w:p>
    <w:p w14:paraId="26A4B069" w14:textId="77777777" w:rsidR="00564A75" w:rsidRPr="0051037C" w:rsidRDefault="00564A75" w:rsidP="00564A75">
      <w:pPr>
        <w:ind w:firstLine="709"/>
        <w:contextualSpacing/>
        <w:jc w:val="right"/>
      </w:pPr>
      <w:r w:rsidRPr="0051037C">
        <w:lastRenderedPageBreak/>
        <w:t>Утвержден</w:t>
      </w:r>
    </w:p>
    <w:p w14:paraId="17106B3D" w14:textId="77777777" w:rsidR="00564A75" w:rsidRPr="0051037C" w:rsidRDefault="00564A75" w:rsidP="00564A75">
      <w:pPr>
        <w:ind w:firstLine="709"/>
        <w:contextualSpacing/>
        <w:jc w:val="right"/>
      </w:pPr>
      <w:r w:rsidRPr="0051037C">
        <w:t xml:space="preserve">постановлением Правительства </w:t>
      </w:r>
    </w:p>
    <w:p w14:paraId="6BEEB463" w14:textId="77777777" w:rsidR="00564A75" w:rsidRPr="0051037C" w:rsidRDefault="00564A75" w:rsidP="00564A75">
      <w:pPr>
        <w:ind w:firstLine="709"/>
        <w:contextualSpacing/>
        <w:jc w:val="right"/>
      </w:pPr>
      <w:r w:rsidRPr="0051037C">
        <w:t>Российской Федерации</w:t>
      </w:r>
    </w:p>
    <w:p w14:paraId="3F8B20C4" w14:textId="77777777" w:rsidR="00564A75" w:rsidRPr="0051037C" w:rsidRDefault="00564A75" w:rsidP="00564A75">
      <w:pPr>
        <w:ind w:firstLine="709"/>
        <w:contextualSpacing/>
        <w:jc w:val="right"/>
      </w:pPr>
      <w:r w:rsidRPr="0051037C">
        <w:t>от "___" __________ 2020 г. № _____</w:t>
      </w:r>
    </w:p>
    <w:p w14:paraId="5774E122" w14:textId="77777777" w:rsidR="00564A75" w:rsidRPr="0051037C" w:rsidRDefault="00564A75" w:rsidP="00564A75">
      <w:pPr>
        <w:ind w:firstLine="709"/>
        <w:contextualSpacing/>
        <w:jc w:val="right"/>
      </w:pPr>
    </w:p>
    <w:p w14:paraId="39EDBEB4" w14:textId="77777777" w:rsidR="00564A75" w:rsidRPr="0051037C" w:rsidRDefault="00564A75" w:rsidP="00564A75">
      <w:pPr>
        <w:ind w:firstLine="709"/>
        <w:contextualSpacing/>
        <w:jc w:val="right"/>
      </w:pPr>
    </w:p>
    <w:p w14:paraId="70B9C1B3" w14:textId="5EF01043" w:rsidR="0007114D" w:rsidRDefault="00A740D7" w:rsidP="006836E7">
      <w:pPr>
        <w:contextualSpacing/>
        <w:jc w:val="center"/>
      </w:pPr>
      <w:r w:rsidRPr="00714F3F">
        <w:t xml:space="preserve">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w:t>
      </w:r>
      <w:r w:rsidR="00267932">
        <w:t>учета</w:t>
      </w:r>
      <w:r w:rsidRPr="00714F3F">
        <w:t xml:space="preserve"> информации об объеме производства, оборота и (или) использования этилового спирта, алкогольной и спиртосодержащей продукции, концентрации денатурирующих веществ в денатурированном этиловом спирте (денатурате), использовании производственных мощностей, объеме собранного винограда и винограда, использованного для производства винодельческой продукции</w:t>
      </w:r>
    </w:p>
    <w:p w14:paraId="2148E6B7" w14:textId="77777777" w:rsidR="00A740D7" w:rsidRPr="00336A11" w:rsidRDefault="00A740D7" w:rsidP="006836E7">
      <w:pPr>
        <w:contextualSpacing/>
        <w:jc w:val="center"/>
      </w:pPr>
    </w:p>
    <w:p w14:paraId="04C7C989" w14:textId="77777777" w:rsidR="00564A75" w:rsidRPr="00336A11" w:rsidRDefault="006836E7" w:rsidP="006836E7">
      <w:pPr>
        <w:contextualSpacing/>
        <w:jc w:val="center"/>
      </w:pPr>
      <w:r w:rsidRPr="00336A11">
        <w:rPr>
          <w:lang w:val="en-US"/>
        </w:rPr>
        <w:t>I</w:t>
      </w:r>
      <w:r w:rsidRPr="00336A11">
        <w:t>. Общие положения</w:t>
      </w:r>
    </w:p>
    <w:p w14:paraId="7F8B3215" w14:textId="77777777" w:rsidR="006836E7" w:rsidRPr="00336A11" w:rsidRDefault="006836E7" w:rsidP="006836E7">
      <w:pPr>
        <w:contextualSpacing/>
        <w:jc w:val="center"/>
      </w:pPr>
    </w:p>
    <w:p w14:paraId="1A0D3B01" w14:textId="77777777" w:rsidR="00CB3CF5" w:rsidRPr="00336A11" w:rsidRDefault="00564A75" w:rsidP="00564A75">
      <w:pPr>
        <w:ind w:firstLine="709"/>
        <w:contextualSpacing/>
        <w:jc w:val="both"/>
      </w:pPr>
      <w:r w:rsidRPr="00336A11">
        <w:t>1</w:t>
      </w:r>
      <w:r w:rsidR="00FE68D4" w:rsidRPr="00336A11">
        <w:t>.1</w:t>
      </w:r>
      <w:r w:rsidRPr="00336A11">
        <w:t>. Настоящий Порядок определяет</w:t>
      </w:r>
      <w:r w:rsidR="00CB3CF5" w:rsidRPr="00336A11">
        <w:t>:</w:t>
      </w:r>
    </w:p>
    <w:p w14:paraId="089D5415" w14:textId="77777777" w:rsidR="00564A75" w:rsidRPr="00336A11" w:rsidRDefault="00564A75" w:rsidP="00564A75">
      <w:pPr>
        <w:ind w:firstLine="709"/>
        <w:contextualSpacing/>
        <w:jc w:val="both"/>
      </w:pPr>
      <w:r w:rsidRPr="00336A11">
        <w:t xml:space="preserve">правила </w:t>
      </w:r>
      <w:r w:rsidR="00BE382E" w:rsidRPr="00336A11">
        <w:t xml:space="preserve">ведения и </w:t>
      </w:r>
      <w:r w:rsidRPr="00336A11">
        <w:t xml:space="preserve">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w:t>
      </w:r>
      <w:r w:rsidR="002506DE" w:rsidRPr="00336A11">
        <w:t>ЕГАИС</w:t>
      </w:r>
      <w:r w:rsidRPr="00336A11">
        <w:t>)</w:t>
      </w:r>
      <w:r w:rsidR="00CC1344" w:rsidRPr="00336A11">
        <w:t>;</w:t>
      </w:r>
    </w:p>
    <w:p w14:paraId="16AF5E62" w14:textId="0F39E313" w:rsidR="00CC1344" w:rsidRPr="00336A11" w:rsidRDefault="00CC1344" w:rsidP="00564A75">
      <w:pPr>
        <w:ind w:firstLine="709"/>
        <w:contextualSpacing/>
        <w:jc w:val="both"/>
      </w:pPr>
      <w:r w:rsidRPr="00336A11">
        <w:t>правила учет</w:t>
      </w:r>
      <w:r w:rsidR="00A740D7">
        <w:t>а</w:t>
      </w:r>
      <w:r w:rsidRPr="00336A11">
        <w:t xml:space="preserve"> в ЕГАИС </w:t>
      </w:r>
      <w:r w:rsidR="00181AB5" w:rsidRPr="00336A11">
        <w:t xml:space="preserve">информации об объеме </w:t>
      </w:r>
      <w:r w:rsidRPr="00336A11">
        <w:t>производства, оборота и (или) использования этилового спирта, алкогольной и спиртосодержащей продукции</w:t>
      </w:r>
      <w:r w:rsidR="00CA0803" w:rsidRPr="00336A11">
        <w:t xml:space="preserve"> (далее – продукция)</w:t>
      </w:r>
      <w:r w:rsidR="005147EE" w:rsidRPr="00336A11">
        <w:t>, концентрации денатурирующих веществ в денатурированном этиловом спирте (денатурате), использовани</w:t>
      </w:r>
      <w:r w:rsidR="00181AB5" w:rsidRPr="00336A11">
        <w:t>и</w:t>
      </w:r>
      <w:r w:rsidR="005147EE" w:rsidRPr="00336A11">
        <w:t xml:space="preserve"> производственных мощностей, объем</w:t>
      </w:r>
      <w:r w:rsidR="00181AB5" w:rsidRPr="00336A11">
        <w:t>е</w:t>
      </w:r>
      <w:r w:rsidR="005147EE" w:rsidRPr="00336A11">
        <w:t xml:space="preserve"> собранного винограда и </w:t>
      </w:r>
      <w:r w:rsidR="00CA0803" w:rsidRPr="00336A11">
        <w:t xml:space="preserve">винограда, </w:t>
      </w:r>
      <w:r w:rsidR="005147EE" w:rsidRPr="00336A11">
        <w:t>использованного для производства винодельческой продукции</w:t>
      </w:r>
      <w:r w:rsidR="00D52EC0" w:rsidRPr="00336A11">
        <w:t>.</w:t>
      </w:r>
    </w:p>
    <w:p w14:paraId="60C48448" w14:textId="77777777" w:rsidR="00564A75" w:rsidRDefault="00FE68D4" w:rsidP="00564A75">
      <w:pPr>
        <w:ind w:firstLine="709"/>
        <w:contextualSpacing/>
        <w:jc w:val="both"/>
      </w:pPr>
      <w:r w:rsidRPr="00336A11">
        <w:t>1.</w:t>
      </w:r>
      <w:r w:rsidR="00BE382E" w:rsidRPr="00336A11">
        <w:t>2</w:t>
      </w:r>
      <w:r w:rsidR="00DB09CC" w:rsidRPr="00336A11">
        <w:t>. </w:t>
      </w:r>
      <w:r w:rsidR="002506DE" w:rsidRPr="00336A11">
        <w:t>ЕГАИС</w:t>
      </w:r>
      <w:r w:rsidR="00564A75" w:rsidRPr="00336A11">
        <w:t xml:space="preserve"> является федеральной государственной информационной системой.</w:t>
      </w:r>
    </w:p>
    <w:p w14:paraId="6E139E36" w14:textId="77777777" w:rsidR="00564A75" w:rsidRPr="00336A11" w:rsidRDefault="00564A75" w:rsidP="00564A75">
      <w:pPr>
        <w:ind w:firstLine="709"/>
        <w:contextualSpacing/>
        <w:jc w:val="both"/>
      </w:pPr>
      <w:r w:rsidRPr="00336A11">
        <w:t xml:space="preserve">Обладателем информации, содержащейся в </w:t>
      </w:r>
      <w:r w:rsidR="002506DE" w:rsidRPr="00336A11">
        <w:t>ЕГАИС</w:t>
      </w:r>
      <w:r w:rsidRPr="00336A11">
        <w:t>, является Российская Федерация.</w:t>
      </w:r>
    </w:p>
    <w:p w14:paraId="01A97894" w14:textId="77777777" w:rsidR="00564A75" w:rsidRPr="00336A11" w:rsidRDefault="00564A75" w:rsidP="00564A75">
      <w:pPr>
        <w:ind w:firstLine="709"/>
        <w:contextualSpacing/>
        <w:jc w:val="both"/>
      </w:pPr>
      <w:r w:rsidRPr="00336A11">
        <w:t xml:space="preserve">От имени Российской Федерации правомочия обладателя информации, содержащейся в </w:t>
      </w:r>
      <w:r w:rsidR="002506DE" w:rsidRPr="00336A11">
        <w:t>ЕГАИС</w:t>
      </w:r>
      <w:r w:rsidRPr="00336A11">
        <w:t xml:space="preserve">, осуществляются оператором </w:t>
      </w:r>
      <w:r w:rsidR="004813CA" w:rsidRPr="00336A11">
        <w:t>ЕГАИС</w:t>
      </w:r>
      <w:r w:rsidRPr="00336A11">
        <w:t>.</w:t>
      </w:r>
    </w:p>
    <w:p w14:paraId="5D837C16" w14:textId="77777777" w:rsidR="00564A75" w:rsidRPr="00336A11" w:rsidRDefault="002506DE" w:rsidP="00564A75">
      <w:pPr>
        <w:ind w:firstLine="709"/>
        <w:contextualSpacing/>
        <w:jc w:val="both"/>
      </w:pPr>
      <w:r w:rsidRPr="00336A11">
        <w:t>ЕГАИС</w:t>
      </w:r>
      <w:r w:rsidR="00564A75" w:rsidRPr="00336A11">
        <w:t xml:space="preserve">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83C4C49" w14:textId="77777777" w:rsidR="00EE165B" w:rsidRDefault="00EE165B" w:rsidP="00EE165B">
      <w:pPr>
        <w:ind w:firstLine="709"/>
        <w:contextualSpacing/>
        <w:jc w:val="both"/>
      </w:pPr>
      <w:r w:rsidRPr="00336A11">
        <w:t xml:space="preserve">В целях предотвращения утраты информации, содержащейся в ЕГАИС, Федеральная служба по регулированию алкогольного рынка организует резервное копирование сведений, содержащихся в указанной системе, и </w:t>
      </w:r>
      <w:r w:rsidR="00AA5B7B">
        <w:t>их хранение, исключающее утрату</w:t>
      </w:r>
      <w:r w:rsidRPr="00336A11">
        <w:t>.</w:t>
      </w:r>
    </w:p>
    <w:p w14:paraId="5C4747DD" w14:textId="77777777" w:rsidR="00564A75" w:rsidRPr="00336A11" w:rsidRDefault="00FE68D4" w:rsidP="00564A75">
      <w:pPr>
        <w:ind w:firstLine="709"/>
        <w:contextualSpacing/>
        <w:jc w:val="both"/>
      </w:pPr>
      <w:r w:rsidRPr="00336A11">
        <w:t>1.</w:t>
      </w:r>
      <w:r w:rsidR="00BE382E" w:rsidRPr="00336A11">
        <w:t>3</w:t>
      </w:r>
      <w:r w:rsidR="00564A75" w:rsidRPr="00336A11">
        <w:t xml:space="preserve">. Федеральная служба по регулированию алкогольного рынка организует работы по приобретению, доработке, ремонту, замене и </w:t>
      </w:r>
      <w:r w:rsidR="00564A75" w:rsidRPr="00336A11">
        <w:lastRenderedPageBreak/>
        <w:t xml:space="preserve">сопровождению основных </w:t>
      </w:r>
      <w:r w:rsidR="008664FC" w:rsidRPr="00336A11">
        <w:t>программных</w:t>
      </w:r>
      <w:r w:rsidR="00564A75" w:rsidRPr="00336A11">
        <w:t xml:space="preserve"> средств </w:t>
      </w:r>
      <w:r w:rsidR="006836E7" w:rsidRPr="00336A11">
        <w:t>ЕГАИС</w:t>
      </w:r>
      <w:r w:rsidR="00564A75" w:rsidRPr="00336A11">
        <w:t xml:space="preserve">, располагающихся в центре обработки данных Федеральной службы по регулированию алкогольного рынка, а также резервных программно-аппаратных средств </w:t>
      </w:r>
      <w:r w:rsidR="006836E7" w:rsidRPr="00336A11">
        <w:t>ЕГАИС</w:t>
      </w:r>
      <w:r w:rsidR="00564A75" w:rsidRPr="00336A11">
        <w:t xml:space="preserve">, располагающихся в акционерном обществе "Гознак", </w:t>
      </w:r>
      <w:r w:rsidR="008F2EC3" w:rsidRPr="00336A11">
        <w:t>которое осуществляет изготовление федеральных специальных марок и акцизных марок</w:t>
      </w:r>
      <w:r w:rsidR="00564A75" w:rsidRPr="00336A11">
        <w:rPr>
          <w:strike/>
        </w:rPr>
        <w:t xml:space="preserve"> </w:t>
      </w:r>
      <w:r w:rsidR="00564A75" w:rsidRPr="00336A11">
        <w:t>(далее - организация-изготовитель).</w:t>
      </w:r>
    </w:p>
    <w:p w14:paraId="359CBDBB" w14:textId="77777777" w:rsidR="00564A75" w:rsidRPr="00336A11" w:rsidRDefault="00FE68D4" w:rsidP="00564A75">
      <w:pPr>
        <w:ind w:firstLine="709"/>
        <w:contextualSpacing/>
        <w:jc w:val="both"/>
      </w:pPr>
      <w:r w:rsidRPr="00336A11">
        <w:t>1.</w:t>
      </w:r>
      <w:r w:rsidR="008F2EC3" w:rsidRPr="00336A11">
        <w:t>4</w:t>
      </w:r>
      <w:r w:rsidR="00564A75" w:rsidRPr="00336A11">
        <w:t xml:space="preserve">. Участниками </w:t>
      </w:r>
      <w:r w:rsidR="006836E7" w:rsidRPr="00336A11">
        <w:t>ЕГАИС</w:t>
      </w:r>
      <w:r w:rsidR="00564A75" w:rsidRPr="00336A11">
        <w:t xml:space="preserve"> являются:</w:t>
      </w:r>
    </w:p>
    <w:p w14:paraId="59277D9B" w14:textId="77777777" w:rsidR="00DD535D" w:rsidRPr="00336A11" w:rsidRDefault="00564A75" w:rsidP="00564A75">
      <w:pPr>
        <w:ind w:firstLine="709"/>
        <w:contextualSpacing/>
        <w:jc w:val="both"/>
      </w:pPr>
      <w:r w:rsidRPr="00336A11">
        <w:t xml:space="preserve">1) </w:t>
      </w:r>
      <w:r w:rsidR="00A36E4D" w:rsidRPr="00336A11">
        <w:t>лица</w:t>
      </w:r>
      <w:r w:rsidRPr="00336A11">
        <w:t xml:space="preserve">, </w:t>
      </w:r>
      <w:r w:rsidR="00A36E4D" w:rsidRPr="00336A11">
        <w:t xml:space="preserve">которые в соответствии с </w:t>
      </w:r>
      <w:r w:rsidR="00DD535D" w:rsidRPr="00336A11">
        <w:t>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36E4D" w:rsidRPr="00336A11">
        <w:t xml:space="preserve"> обязаны</w:t>
      </w:r>
      <w:r w:rsidR="00DD535D" w:rsidRPr="00336A11">
        <w:t>:</w:t>
      </w:r>
    </w:p>
    <w:p w14:paraId="5B0A98DF" w14:textId="77777777" w:rsidR="00DD535D" w:rsidRPr="00336A11" w:rsidRDefault="00A36E4D" w:rsidP="00564A75">
      <w:pPr>
        <w:ind w:firstLine="709"/>
        <w:contextualSpacing/>
        <w:jc w:val="both"/>
      </w:pPr>
      <w:r w:rsidRPr="00336A11">
        <w:t xml:space="preserve">осуществлять учет объема </w:t>
      </w:r>
      <w:r w:rsidR="00564A75" w:rsidRPr="00336A11">
        <w:t>производств</w:t>
      </w:r>
      <w:r w:rsidRPr="00336A11">
        <w:t>а</w:t>
      </w:r>
      <w:r w:rsidR="00564A75" w:rsidRPr="00336A11">
        <w:t xml:space="preserve"> оборот</w:t>
      </w:r>
      <w:r w:rsidRPr="00336A11">
        <w:t>а</w:t>
      </w:r>
      <w:r w:rsidR="00564A75" w:rsidRPr="00336A11">
        <w:t xml:space="preserve"> </w:t>
      </w:r>
      <w:r w:rsidRPr="00336A11">
        <w:t xml:space="preserve">и (или) использования </w:t>
      </w:r>
      <w:r w:rsidR="00E42170" w:rsidRPr="00336A11">
        <w:t>этилового спирта, алкогольной и спиртосодержащей продукции</w:t>
      </w:r>
      <w:r w:rsidR="00DD535D" w:rsidRPr="00336A11">
        <w:t>;</w:t>
      </w:r>
    </w:p>
    <w:p w14:paraId="40977CA0" w14:textId="77777777" w:rsidR="00603EFC" w:rsidRPr="00336A11" w:rsidRDefault="00603EFC" w:rsidP="00564A75">
      <w:pPr>
        <w:ind w:firstLine="709"/>
        <w:contextualSpacing/>
        <w:jc w:val="both"/>
      </w:pPr>
      <w:r w:rsidRPr="00336A11">
        <w:t>осуществлять</w:t>
      </w:r>
      <w:r w:rsidR="00DD535D" w:rsidRPr="00336A11">
        <w:t xml:space="preserve"> декл</w:t>
      </w:r>
      <w:r w:rsidRPr="00336A11">
        <w:t>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00CA0803" w:rsidRPr="00336A11">
        <w:t xml:space="preserve"> собранного винограда </w:t>
      </w:r>
      <w:r w:rsidR="00CA0803" w:rsidRPr="00336A11">
        <w:rPr>
          <w:color w:val="000000" w:themeColor="text1"/>
        </w:rPr>
        <w:t>и винограда, использованного для производства винодельческой продукции</w:t>
      </w:r>
    </w:p>
    <w:p w14:paraId="0E94E942" w14:textId="77777777" w:rsidR="00603EFC" w:rsidRPr="00336A11" w:rsidRDefault="00603EFC" w:rsidP="00564A75">
      <w:pPr>
        <w:ind w:firstLine="709"/>
        <w:contextualSpacing/>
        <w:jc w:val="both"/>
        <w:rPr>
          <w:color w:val="000000" w:themeColor="text1"/>
        </w:rPr>
      </w:pPr>
      <w:r w:rsidRPr="00336A11">
        <w:t xml:space="preserve">представлять </w:t>
      </w:r>
      <w:r w:rsidRPr="00336A11">
        <w:rPr>
          <w:color w:val="000000" w:themeColor="text1"/>
        </w:rPr>
        <w:t>уведомления о начале оборота на территории Российской Федерации алкогольной продукции;</w:t>
      </w:r>
    </w:p>
    <w:p w14:paraId="01C5485F" w14:textId="02C71C44" w:rsidR="008664FC" w:rsidRDefault="00603EFC" w:rsidP="008664FC">
      <w:pPr>
        <w:ind w:firstLine="709"/>
        <w:contextualSpacing/>
        <w:jc w:val="both"/>
      </w:pPr>
      <w:r w:rsidRPr="00336A11">
        <w:t xml:space="preserve">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w:t>
      </w:r>
      <w:r w:rsidR="009455C9" w:rsidRPr="00336A11">
        <w:t xml:space="preserve">оборудованием для учета объема перевозок такой продукции и </w:t>
      </w:r>
      <w:r w:rsidRPr="00336A11">
        <w:t>специальными техническими средствами регистрации в автоматическом режиме движения</w:t>
      </w:r>
      <w:r w:rsidR="008664FC" w:rsidRPr="00336A11">
        <w:t>,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r w:rsidR="00194787">
        <w:t>.</w:t>
      </w:r>
    </w:p>
    <w:p w14:paraId="08760B41" w14:textId="77777777" w:rsidR="00564A75" w:rsidRPr="00336A11" w:rsidRDefault="00913958" w:rsidP="00564A75">
      <w:pPr>
        <w:ind w:firstLine="709"/>
        <w:contextualSpacing/>
        <w:jc w:val="both"/>
      </w:pPr>
      <w:r w:rsidRPr="00336A11">
        <w:t>2</w:t>
      </w:r>
      <w:r w:rsidR="00564A75" w:rsidRPr="00336A11">
        <w:t>) федеральные органы исполнительной власти;</w:t>
      </w:r>
    </w:p>
    <w:p w14:paraId="339A6C92" w14:textId="77777777" w:rsidR="00564A75" w:rsidRPr="00336A11" w:rsidRDefault="00913958" w:rsidP="00564A75">
      <w:pPr>
        <w:ind w:firstLine="709"/>
        <w:contextualSpacing/>
        <w:jc w:val="both"/>
      </w:pPr>
      <w:r w:rsidRPr="00336A11">
        <w:t>3</w:t>
      </w:r>
      <w:r w:rsidR="00EE165B" w:rsidRPr="00336A11">
        <w:t>) организация-изготовитель</w:t>
      </w:r>
      <w:r w:rsidR="00BD23B1" w:rsidRPr="00336A11">
        <w:t>;</w:t>
      </w:r>
    </w:p>
    <w:p w14:paraId="4643F119" w14:textId="77777777" w:rsidR="00BD23B1" w:rsidRPr="00336A11" w:rsidRDefault="00913958" w:rsidP="00564A75">
      <w:pPr>
        <w:ind w:firstLine="709"/>
        <w:contextualSpacing/>
        <w:jc w:val="both"/>
      </w:pPr>
      <w:r w:rsidRPr="00336A11">
        <w:t>4</w:t>
      </w:r>
      <w:r w:rsidR="00BD23B1" w:rsidRPr="00336A11">
        <w:t>) органы исполнительной власти субъектов Российской Федерации.</w:t>
      </w:r>
    </w:p>
    <w:p w14:paraId="37853565" w14:textId="77777777" w:rsidR="00564A75" w:rsidRPr="00336A11" w:rsidRDefault="00FE68D4" w:rsidP="00194787">
      <w:pPr>
        <w:ind w:firstLine="709"/>
        <w:contextualSpacing/>
        <w:jc w:val="both"/>
      </w:pPr>
      <w:r w:rsidRPr="00336A11">
        <w:t>1.</w:t>
      </w:r>
      <w:r w:rsidR="004813CA" w:rsidRPr="00336A11">
        <w:t>6</w:t>
      </w:r>
      <w:r w:rsidR="00564A75" w:rsidRPr="00336A11">
        <w:t xml:space="preserve">. Федеральная служба по регулированию алкогольного рынка передает организации-изготовителю идентификатор </w:t>
      </w:r>
      <w:r w:rsidR="00150BB7" w:rsidRPr="00336A11">
        <w:t>ЕГАИС</w:t>
      </w:r>
      <w:r w:rsidR="00564A75" w:rsidRPr="00336A11">
        <w:t>, определенный в соответствии с пунктом 3.1 с</w:t>
      </w:r>
      <w:r w:rsidRPr="00336A11">
        <w:t xml:space="preserve">татьи 12 Федерального закона </w:t>
      </w:r>
      <w:r w:rsidR="00194787">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94787" w:rsidRPr="00336A11" w:rsidDel="00194787">
        <w:t xml:space="preserve"> </w:t>
      </w:r>
      <w:r w:rsidR="00194787">
        <w:t xml:space="preserve">(далее – Федеральный закон № 171-ФЗ) </w:t>
      </w:r>
      <w:r w:rsidR="00564A75" w:rsidRPr="00336A11">
        <w:t>и включаемый в двухмерный штриховой код, наносимый на федеральную специальную марку или акцизную марку.</w:t>
      </w:r>
    </w:p>
    <w:p w14:paraId="0C5E35AB" w14:textId="77777777" w:rsidR="00AB6508" w:rsidRPr="00336A11" w:rsidRDefault="00AB6508" w:rsidP="00564A75">
      <w:pPr>
        <w:ind w:firstLine="709"/>
        <w:contextualSpacing/>
        <w:jc w:val="both"/>
      </w:pPr>
      <w:r w:rsidRPr="00336A11">
        <w:t xml:space="preserve">1.7. Министерство сельского хозяйства </w:t>
      </w:r>
      <w:r w:rsidR="00451FFF" w:rsidRPr="00336A11">
        <w:t xml:space="preserve">Российской Федерации </w:t>
      </w:r>
      <w:r w:rsidRPr="00336A11">
        <w:t xml:space="preserve">направляет сведения из </w:t>
      </w:r>
      <w:r w:rsidR="00451FFF" w:rsidRPr="00336A11">
        <w:t xml:space="preserve">федерального </w:t>
      </w:r>
      <w:r w:rsidRPr="00336A11">
        <w:t>реестра виноградных насаждений для включения в ЕГАИС в автоматизированном режиме.</w:t>
      </w:r>
    </w:p>
    <w:p w14:paraId="153D89A9" w14:textId="77777777" w:rsidR="00AB6508" w:rsidRPr="00150BB7" w:rsidRDefault="00AB6508" w:rsidP="00564A75">
      <w:pPr>
        <w:ind w:firstLine="709"/>
        <w:contextualSpacing/>
        <w:jc w:val="both"/>
      </w:pPr>
      <w:r w:rsidRPr="00336A11">
        <w:t xml:space="preserve">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w:t>
      </w:r>
      <w:r w:rsidR="00451FFF" w:rsidRPr="00336A11">
        <w:t xml:space="preserve">федерального </w:t>
      </w:r>
      <w:r w:rsidRPr="00336A11">
        <w:t xml:space="preserve">реестра виноградных насаждений, регулируются </w:t>
      </w:r>
      <w:r w:rsidR="00A373A5" w:rsidRPr="00336A11">
        <w:t>соглашением</w:t>
      </w:r>
      <w:r w:rsidRPr="00336A11">
        <w:t xml:space="preserve">, заключаемым </w:t>
      </w:r>
      <w:r w:rsidRPr="00336A11">
        <w:lastRenderedPageBreak/>
        <w:t>Федеральной службой по регулированию алкогольного рынка с Министерством сельского хозяйства</w:t>
      </w:r>
      <w:r w:rsidR="00451FFF" w:rsidRPr="00336A11">
        <w:t xml:space="preserve"> Российской Федерации</w:t>
      </w:r>
      <w:r w:rsidRPr="00336A11">
        <w:t>.</w:t>
      </w:r>
    </w:p>
    <w:p w14:paraId="74D6D622" w14:textId="702E2402" w:rsidR="00AB6508" w:rsidRPr="00150BB7" w:rsidRDefault="00AB6508" w:rsidP="00564A75">
      <w:pPr>
        <w:ind w:firstLine="709"/>
        <w:contextualSpacing/>
        <w:jc w:val="both"/>
      </w:pPr>
    </w:p>
    <w:p w14:paraId="70E1C9F7" w14:textId="77777777" w:rsidR="00B41B96" w:rsidRPr="00EB6B23" w:rsidRDefault="00B41B96" w:rsidP="00B41B96">
      <w:pPr>
        <w:contextualSpacing/>
        <w:jc w:val="center"/>
      </w:pPr>
      <w:r w:rsidRPr="00EB6B23">
        <w:rPr>
          <w:lang w:val="en-US"/>
        </w:rPr>
        <w:t>II</w:t>
      </w:r>
      <w:r w:rsidRPr="00EB6B23">
        <w:t>. Правила</w:t>
      </w:r>
      <w:r w:rsidR="00913958">
        <w:t xml:space="preserve"> ведения и</w:t>
      </w:r>
      <w:r w:rsidRPr="00EB6B23">
        <w:t xml:space="preserve"> функционирования ЕГАИС</w:t>
      </w:r>
    </w:p>
    <w:p w14:paraId="210DED10" w14:textId="77777777" w:rsidR="00B41B96" w:rsidRPr="00EB6B23" w:rsidRDefault="00B41B96" w:rsidP="00564A75">
      <w:pPr>
        <w:ind w:firstLine="709"/>
        <w:contextualSpacing/>
        <w:jc w:val="both"/>
      </w:pPr>
    </w:p>
    <w:p w14:paraId="2E4C3AAE" w14:textId="77777777" w:rsidR="00564A75" w:rsidRPr="00EB6B23" w:rsidRDefault="00B41B96" w:rsidP="00564A75">
      <w:pPr>
        <w:ind w:firstLine="709"/>
        <w:contextualSpacing/>
        <w:jc w:val="both"/>
      </w:pPr>
      <w:r w:rsidRPr="00EB6B23">
        <w:t>2.1</w:t>
      </w:r>
      <w:r w:rsidR="00564A75" w:rsidRPr="00EB6B23">
        <w:t>.</w:t>
      </w:r>
      <w:r w:rsidR="00FE68D4" w:rsidRPr="00EB6B23">
        <w:t> </w:t>
      </w:r>
      <w:r w:rsidR="00564A75" w:rsidRPr="00EB6B23">
        <w:t xml:space="preserve">Ведение </w:t>
      </w:r>
      <w:r w:rsidR="00FE68D4" w:rsidRPr="00EB6B23">
        <w:t>ЕГАИС</w:t>
      </w:r>
      <w:r w:rsidR="00564A75" w:rsidRPr="00EB6B23">
        <w:t xml:space="preserve"> осуществляется в электронном виде с использованием программных средств </w:t>
      </w:r>
      <w:r w:rsidR="00FE68D4" w:rsidRPr="00EB6B23">
        <w:t>ЕГАИС</w:t>
      </w:r>
      <w:r w:rsidR="00564A75" w:rsidRPr="00EB6B23">
        <w:t xml:space="preserve"> и включает в себя:</w:t>
      </w:r>
    </w:p>
    <w:p w14:paraId="3D740412" w14:textId="77777777" w:rsidR="00687C65" w:rsidRDefault="00564A75" w:rsidP="00687C65">
      <w:pPr>
        <w:ind w:firstLine="709"/>
        <w:contextualSpacing/>
        <w:jc w:val="both"/>
      </w:pPr>
      <w:r w:rsidRPr="00EB6B23">
        <w:t>1)</w:t>
      </w:r>
      <w:r w:rsidR="00FE68D4" w:rsidRPr="00EB6B23">
        <w:t> </w:t>
      </w:r>
      <w:r w:rsidR="00687C65">
        <w:t>подключение заявителя к ЕГАИС;</w:t>
      </w:r>
    </w:p>
    <w:p w14:paraId="26CCFEBB" w14:textId="77777777" w:rsidR="00687C65" w:rsidRDefault="00687C65" w:rsidP="00687C65">
      <w:pPr>
        <w:ind w:firstLine="709"/>
        <w:contextualSpacing/>
        <w:jc w:val="both"/>
      </w:pPr>
      <w:r w:rsidRPr="00336A11">
        <w:t>2)</w:t>
      </w:r>
      <w:r>
        <w:t xml:space="preserve"> фиксаци</w:t>
      </w:r>
      <w:r w:rsidR="00C5518D">
        <w:t>ю</w:t>
      </w:r>
      <w:r>
        <w:t xml:space="preserve"> информации в ЕГАИС (отказ в фиксации информации в ЕГАИС);</w:t>
      </w:r>
    </w:p>
    <w:p w14:paraId="21551DC2" w14:textId="77777777" w:rsidR="00687C65" w:rsidRDefault="00687C65" w:rsidP="00687C65">
      <w:pPr>
        <w:ind w:firstLine="709"/>
        <w:contextualSpacing/>
        <w:jc w:val="both"/>
      </w:pPr>
      <w:r w:rsidRPr="00336A11">
        <w:t>3</w:t>
      </w:r>
      <w:r>
        <w:t xml:space="preserve">) внесение уточнения в информацию, содержащуюся в ЕГАИС, в случае если у </w:t>
      </w:r>
      <w:r w:rsidR="00194787">
        <w:t xml:space="preserve">организации, сельскохозяйственного товаропроизводителя или индивидуального предпринимателя </w:t>
      </w:r>
      <w:r>
        <w:t>отсутствует техническая возможность для исправления недостоверной и (или) искаженной информации путем направления в ЕГАИС заявки о фиксации с уточненными данными (отказ от внесения уточнения в информацию, содержащуюся в ЕГАИС);</w:t>
      </w:r>
    </w:p>
    <w:p w14:paraId="59635C70" w14:textId="77777777" w:rsidR="00564A75" w:rsidRPr="00EB6B23" w:rsidRDefault="00687C65" w:rsidP="00687C65">
      <w:pPr>
        <w:ind w:firstLine="709"/>
        <w:contextualSpacing/>
        <w:jc w:val="both"/>
      </w:pPr>
      <w:r w:rsidRPr="00336A11">
        <w:t>4</w:t>
      </w:r>
      <w:r>
        <w:t>) предоставление информации, содержащейся в ЕГАИС (отказ в предоставлении информации, содержащейся в ЕГАИС)</w:t>
      </w:r>
      <w:r w:rsidR="00564A75" w:rsidRPr="00EB6B23">
        <w:t>.</w:t>
      </w:r>
    </w:p>
    <w:p w14:paraId="53DE2108" w14:textId="77777777" w:rsidR="00564A75" w:rsidRPr="00EB6B23" w:rsidRDefault="00B41B96" w:rsidP="00564A75">
      <w:pPr>
        <w:ind w:firstLine="709"/>
        <w:contextualSpacing/>
        <w:jc w:val="both"/>
      </w:pPr>
      <w:r w:rsidRPr="00EB6B23">
        <w:t>2.2</w:t>
      </w:r>
      <w:r w:rsidR="00564A75" w:rsidRPr="00EB6B23">
        <w:t xml:space="preserve">. </w:t>
      </w:r>
      <w:r w:rsidR="00FE68D4" w:rsidRPr="00EB6B23">
        <w:t>ЕГАИС</w:t>
      </w:r>
      <w:r w:rsidR="00564A75" w:rsidRPr="00EB6B23">
        <w:t xml:space="preserve"> содержит следующую информацию:</w:t>
      </w:r>
    </w:p>
    <w:p w14:paraId="0BA622C6" w14:textId="3AC8FF8F" w:rsidR="00564A75" w:rsidRDefault="002D5C42" w:rsidP="00564A75">
      <w:pPr>
        <w:ind w:firstLine="709"/>
        <w:contextualSpacing/>
        <w:jc w:val="both"/>
      </w:pPr>
      <w:r w:rsidRPr="00EB6B23">
        <w:t>1) </w:t>
      </w:r>
      <w:r w:rsidR="00564A75" w:rsidRPr="00EB6B23">
        <w:t xml:space="preserve">наименование, местонахождение, идентификационный номер налогоплательщика - для организации </w:t>
      </w:r>
      <w:r w:rsidR="00564A75" w:rsidRPr="0051037C">
        <w:t>или сельскохозяйственного товаропроизводителя, зарегистрированного в качестве юридического лица, а также код причины постановки на учет</w:t>
      </w:r>
      <w:r w:rsidR="00723A65">
        <w:t xml:space="preserve"> </w:t>
      </w:r>
      <w:r w:rsidR="009C1590">
        <w:t xml:space="preserve">(в том числе </w:t>
      </w:r>
      <w:r w:rsidR="00723A65">
        <w:t xml:space="preserve">по месту </w:t>
      </w:r>
      <w:r w:rsidR="00564A75" w:rsidRPr="0051037C">
        <w:t>нахождени</w:t>
      </w:r>
      <w:r w:rsidR="00723A65">
        <w:t>я</w:t>
      </w:r>
      <w:r w:rsidR="00564A75" w:rsidRPr="0051037C">
        <w:t xml:space="preserve"> обособленных подразделений (при их наличии);</w:t>
      </w:r>
    </w:p>
    <w:p w14:paraId="7F90CADC" w14:textId="77777777" w:rsidR="00C10BFF" w:rsidRPr="0051037C" w:rsidRDefault="00C10BFF" w:rsidP="00564A75">
      <w:pPr>
        <w:ind w:firstLine="709"/>
        <w:contextualSpacing/>
        <w:jc w:val="both"/>
      </w:pPr>
      <w:r w:rsidRPr="00FA1104">
        <w:t>реквизиты лицензии (указывается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w:t>
      </w:r>
      <w:r w:rsidR="00FA648B">
        <w:t xml:space="preserve"> </w:t>
      </w:r>
      <w:r w:rsidR="004152FB">
        <w:t>и оборот</w:t>
      </w:r>
      <w:r w:rsidRPr="00FA1104">
        <w:t xml:space="preserve"> продукции</w:t>
      </w:r>
      <w:r>
        <w:t xml:space="preserve">. </w:t>
      </w:r>
    </w:p>
    <w:p w14:paraId="70C35E51" w14:textId="77777777" w:rsidR="00536A89" w:rsidRPr="0051037C" w:rsidRDefault="00536A89" w:rsidP="00536A89">
      <w:pPr>
        <w:ind w:firstLine="709"/>
        <w:contextualSpacing/>
        <w:jc w:val="both"/>
      </w:pPr>
      <w:r w:rsidRPr="0051037C">
        <w:t>2) наименование и вид продукции</w:t>
      </w:r>
      <w:r w:rsidR="007536B9" w:rsidRPr="007536B9">
        <w:t xml:space="preserve"> </w:t>
      </w:r>
      <w:r w:rsidR="007536B9" w:rsidRPr="0051037C">
        <w:t>согласно Общероссийскому классификатору продукции по видам экономической деятельности ОК 034-2014 (КПЕС 2008)</w:t>
      </w:r>
      <w:r w:rsidRPr="0051037C">
        <w:t>;</w:t>
      </w:r>
    </w:p>
    <w:p w14:paraId="12064822" w14:textId="77777777" w:rsidR="00564A75" w:rsidRPr="0051037C" w:rsidRDefault="00111271" w:rsidP="00536A89">
      <w:pPr>
        <w:ind w:firstLine="709"/>
        <w:contextualSpacing/>
        <w:jc w:val="both"/>
      </w:pPr>
      <w:r w:rsidRPr="0051037C">
        <w:t>3) </w:t>
      </w:r>
      <w:r w:rsidR="00536A89" w:rsidRPr="0051037C">
        <w:t xml:space="preserve">код вида продукции согласно </w:t>
      </w:r>
      <w:r w:rsidR="00ED7DF9" w:rsidRPr="0051037C">
        <w:t>Общероссийскому классификатору продукции по видам экономической деятельности ОК 034-2014 (КПЕС 2008)</w:t>
      </w:r>
      <w:r w:rsidR="00536A89" w:rsidRPr="0051037C">
        <w:t>;</w:t>
      </w:r>
    </w:p>
    <w:p w14:paraId="1609F9D3" w14:textId="77777777" w:rsidR="00564A75" w:rsidRPr="0051037C" w:rsidRDefault="00ED7DF9" w:rsidP="00564A75">
      <w:pPr>
        <w:ind w:firstLine="709"/>
        <w:contextualSpacing/>
        <w:jc w:val="both"/>
      </w:pPr>
      <w:r w:rsidRPr="0051037C">
        <w:t>4</w:t>
      </w:r>
      <w:r w:rsidR="002D5C42" w:rsidRPr="0051037C">
        <w:t>) </w:t>
      </w:r>
      <w:r w:rsidR="00564A75" w:rsidRPr="0051037C">
        <w:t>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14:paraId="17C1D358" w14:textId="767FF970" w:rsidR="00564A75" w:rsidRPr="0051037C" w:rsidRDefault="00FD20EC" w:rsidP="00564A75">
      <w:pPr>
        <w:ind w:firstLine="709"/>
        <w:contextualSpacing/>
        <w:jc w:val="both"/>
      </w:pPr>
      <w:r w:rsidRPr="0051037C">
        <w:t>5</w:t>
      </w:r>
      <w:r w:rsidR="00564A75" w:rsidRPr="0051037C">
        <w:t>) фамилия, имя, отчество</w:t>
      </w:r>
      <w:r w:rsidR="00165622">
        <w:t xml:space="preserve"> (при наличии)</w:t>
      </w:r>
      <w:r w:rsidR="00564A75" w:rsidRPr="0051037C">
        <w:t>,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14:paraId="01D59996" w14:textId="77777777" w:rsidR="00564A75" w:rsidRPr="0051037C" w:rsidRDefault="00FD20EC" w:rsidP="00564A75">
      <w:pPr>
        <w:ind w:firstLine="709"/>
        <w:contextualSpacing/>
        <w:jc w:val="both"/>
      </w:pPr>
      <w:r w:rsidRPr="0051037C">
        <w:t>6</w:t>
      </w:r>
      <w:r w:rsidR="00564A75" w:rsidRPr="0051037C">
        <w:t>) наименование, местонахождение производителя продукции;</w:t>
      </w:r>
    </w:p>
    <w:p w14:paraId="7A71AEF5" w14:textId="77777777" w:rsidR="00564A75" w:rsidRPr="0051037C" w:rsidRDefault="00FD20EC" w:rsidP="00564A75">
      <w:pPr>
        <w:ind w:firstLine="709"/>
        <w:contextualSpacing/>
        <w:jc w:val="both"/>
      </w:pPr>
      <w:r w:rsidRPr="0051037C">
        <w:t>7</w:t>
      </w:r>
      <w:r w:rsidR="00564A75" w:rsidRPr="0051037C">
        <w:t xml:space="preserve">) страна </w:t>
      </w:r>
      <w:r w:rsidR="00B07B22">
        <w:t>производителя</w:t>
      </w:r>
      <w:r w:rsidR="00B07B22" w:rsidRPr="0051037C">
        <w:t xml:space="preserve"> </w:t>
      </w:r>
      <w:r w:rsidR="00564A75" w:rsidRPr="0051037C">
        <w:t>продукции;</w:t>
      </w:r>
    </w:p>
    <w:p w14:paraId="7651F84C" w14:textId="77777777" w:rsidR="00564A75" w:rsidRPr="0051037C" w:rsidRDefault="00FD20EC" w:rsidP="00564A75">
      <w:pPr>
        <w:ind w:firstLine="709"/>
        <w:contextualSpacing/>
        <w:jc w:val="both"/>
      </w:pPr>
      <w:r w:rsidRPr="0051037C">
        <w:t>8</w:t>
      </w:r>
      <w:r w:rsidR="002D5C42" w:rsidRPr="0051037C">
        <w:t>) </w:t>
      </w:r>
      <w:r w:rsidR="00564A75" w:rsidRPr="0051037C">
        <w:t xml:space="preserve">серийный номер, номер точки контроля (порядковый номер места оснащения основного технологического оборудования для производства продукции </w:t>
      </w:r>
      <w:r w:rsidR="006155A4" w:rsidRPr="00714F3F">
        <w:t>автоматически</w:t>
      </w:r>
      <w:r w:rsidR="006155A4">
        <w:t>ми</w:t>
      </w:r>
      <w:r w:rsidR="006155A4" w:rsidRPr="00714F3F">
        <w:t xml:space="preserve"> средства</w:t>
      </w:r>
      <w:r w:rsidR="006155A4">
        <w:t>ми</w:t>
      </w:r>
      <w:r w:rsidR="006155A4" w:rsidRPr="00714F3F">
        <w:t xml:space="preserve"> измерения и учета концентрации и объема безводного спирта в готовой продукции, объема готовой продукции </w:t>
      </w:r>
      <w:r w:rsidR="006155A4" w:rsidRPr="00714F3F">
        <w:lastRenderedPageBreak/>
        <w:t>(далее – средства измерения)</w:t>
      </w:r>
      <w:r w:rsidR="00564A75" w:rsidRPr="00F95A16">
        <w:rPr>
          <w:strike/>
          <w:color w:val="FF0000"/>
        </w:rPr>
        <w:t>,</w:t>
      </w:r>
      <w:r w:rsidR="00564A75" w:rsidRPr="0051037C">
        <w:t xml:space="preserve"> указанный на схеме оснащения основного технологического оборудования для производства продукции средствами измерения), наименование средства измерения;</w:t>
      </w:r>
    </w:p>
    <w:p w14:paraId="41AF5FCA" w14:textId="77777777" w:rsidR="00564A75" w:rsidRPr="0051037C" w:rsidRDefault="00EF2E9D" w:rsidP="00564A75">
      <w:pPr>
        <w:ind w:firstLine="709"/>
        <w:contextualSpacing/>
        <w:jc w:val="both"/>
      </w:pPr>
      <w:r w:rsidRPr="0051037C">
        <w:t>9</w:t>
      </w:r>
      <w:r w:rsidR="002D5C42" w:rsidRPr="0051037C">
        <w:t>) </w:t>
      </w:r>
      <w:r w:rsidR="00564A75" w:rsidRPr="0051037C">
        <w:t>температура продукции, учитываемой средствами измерения;</w:t>
      </w:r>
    </w:p>
    <w:p w14:paraId="7FFA9CAC" w14:textId="77777777" w:rsidR="00564A75" w:rsidRPr="0051037C" w:rsidRDefault="00EF2E9D" w:rsidP="00564A75">
      <w:pPr>
        <w:ind w:firstLine="709"/>
        <w:contextualSpacing/>
        <w:jc w:val="both"/>
      </w:pPr>
      <w:r w:rsidRPr="0051037C">
        <w:t>10</w:t>
      </w:r>
      <w:r w:rsidR="002D5C42" w:rsidRPr="0051037C">
        <w:t>) </w:t>
      </w:r>
      <w:r w:rsidR="00564A75" w:rsidRPr="0051037C">
        <w:t>концентрация (содержание) безводного (100-процентного) спирта в продукции каждого вида и наименования (в процентах к объему продукции);</w:t>
      </w:r>
    </w:p>
    <w:p w14:paraId="4C597FF3" w14:textId="77777777" w:rsidR="00564A75" w:rsidRPr="0051037C" w:rsidRDefault="00EF2E9D" w:rsidP="00564A75">
      <w:pPr>
        <w:ind w:firstLine="709"/>
        <w:contextualSpacing/>
        <w:jc w:val="both"/>
      </w:pPr>
      <w:r w:rsidRPr="0051037C">
        <w:t>11</w:t>
      </w:r>
      <w:r w:rsidR="00564A75" w:rsidRPr="0051037C">
        <w:t>) объем (в декалитрах) произведенной, закупаемой, используемой для собственных нужд, поставляемой, хранимой, перевозимой, продукции каждого вида и наименования;</w:t>
      </w:r>
    </w:p>
    <w:p w14:paraId="208E64B9" w14:textId="77777777" w:rsidR="00564A75" w:rsidRPr="0051037C" w:rsidRDefault="00EF2E9D" w:rsidP="00564A75">
      <w:pPr>
        <w:ind w:firstLine="709"/>
        <w:contextualSpacing/>
        <w:jc w:val="both"/>
      </w:pPr>
      <w:r w:rsidRPr="0051037C">
        <w:t>12</w:t>
      </w:r>
      <w:r w:rsidR="002D5C42" w:rsidRPr="0051037C">
        <w:t>) </w:t>
      </w:r>
      <w:r w:rsidR="00B46E7F">
        <w:t>информация о сырь</w:t>
      </w:r>
      <w:r w:rsidR="00CA0803">
        <w:t>е,</w:t>
      </w:r>
      <w:r w:rsidR="00B46E7F">
        <w:t xml:space="preserve"> </w:t>
      </w:r>
      <w:r w:rsidR="00CA0803">
        <w:t xml:space="preserve">использованном </w:t>
      </w:r>
      <w:r w:rsidR="00B46E7F">
        <w:t xml:space="preserve">для производства продукции </w:t>
      </w:r>
      <w:r w:rsidR="00B46E7F" w:rsidRPr="0051037C">
        <w:t xml:space="preserve">каждого вида и наименования </w:t>
      </w:r>
      <w:r w:rsidR="00B46E7F">
        <w:t xml:space="preserve">(вид, единицы измерения, </w:t>
      </w:r>
      <w:r w:rsidR="00564A75" w:rsidRPr="0051037C">
        <w:t>объем</w:t>
      </w:r>
      <w:r w:rsidR="00B46E7F">
        <w:t xml:space="preserve"> (количество</w:t>
      </w:r>
      <w:r w:rsidR="007D3D96">
        <w:t>)</w:t>
      </w:r>
      <w:r w:rsidR="006155A4">
        <w:t xml:space="preserve">, содержание </w:t>
      </w:r>
      <w:r w:rsidR="006155A4" w:rsidRPr="0051037C">
        <w:t>безводного (100-процентного) спирта</w:t>
      </w:r>
      <w:r w:rsidR="00B46E7F">
        <w:t>)</w:t>
      </w:r>
      <w:r w:rsidR="00564A75" w:rsidRPr="0051037C">
        <w:t>;</w:t>
      </w:r>
    </w:p>
    <w:p w14:paraId="11BABFB6" w14:textId="77777777" w:rsidR="00564A75" w:rsidRPr="00336A11" w:rsidRDefault="00EF2E9D" w:rsidP="00564A75">
      <w:pPr>
        <w:ind w:firstLine="709"/>
        <w:contextualSpacing/>
        <w:jc w:val="both"/>
      </w:pPr>
      <w:r w:rsidRPr="0051037C">
        <w:t>13</w:t>
      </w:r>
      <w:r w:rsidR="00564A75" w:rsidRPr="0051037C">
        <w:t>) количество (в штуках) произведенной, закупаемой, используемой для собственных нужд, поставляемой, хранимой, перевозимой, продукции каждого вида и наименования, разлитой в потребительскую тару (упаковку),</w:t>
      </w:r>
      <w:r w:rsidR="000E1AD3" w:rsidRPr="000E1AD3">
        <w:t xml:space="preserve"> </w:t>
      </w:r>
      <w:r w:rsidR="000E1AD3">
        <w:t xml:space="preserve">в том числе с указанием информации, </w:t>
      </w:r>
      <w:r w:rsidR="000E1AD3" w:rsidRPr="00336A11">
        <w:t xml:space="preserve">указанной в подпункте 22 настоящего пункта; </w:t>
      </w:r>
    </w:p>
    <w:p w14:paraId="44596CED" w14:textId="77777777" w:rsidR="00ED7DF9" w:rsidRPr="00336A11" w:rsidRDefault="00ED7DF9" w:rsidP="00BF7244">
      <w:pPr>
        <w:ind w:firstLine="709"/>
        <w:contextualSpacing/>
        <w:jc w:val="both"/>
      </w:pPr>
      <w:r w:rsidRPr="00336A11">
        <w:t>1</w:t>
      </w:r>
      <w:r w:rsidR="00EF2E9D" w:rsidRPr="00336A11">
        <w:t>4</w:t>
      </w:r>
      <w:r w:rsidRPr="00336A11">
        <w:t>) сведения о технологических операциях, учтенных средствами измерений</w:t>
      </w:r>
      <w:r w:rsidR="00BF7244" w:rsidRPr="00336A11">
        <w:t xml:space="preserve"> (промывка, калибровка средств измерения, технологический прогон, остановка (выключение) средств измерения)</w:t>
      </w:r>
      <w:r w:rsidRPr="00336A11">
        <w:t>;</w:t>
      </w:r>
    </w:p>
    <w:p w14:paraId="35B4A8B3" w14:textId="77777777" w:rsidR="00564A75" w:rsidRPr="00336A11" w:rsidRDefault="00DB3EF2" w:rsidP="00564A75">
      <w:pPr>
        <w:ind w:firstLine="709"/>
        <w:contextualSpacing/>
        <w:jc w:val="both"/>
      </w:pPr>
      <w:r w:rsidRPr="00336A11">
        <w:t>15</w:t>
      </w:r>
      <w:r w:rsidR="00564A75" w:rsidRPr="00336A11">
        <w:t>) дата производства этилового спирта, спиртосодержащей продукции, дата розлива алкогольной продукции;</w:t>
      </w:r>
    </w:p>
    <w:p w14:paraId="6EB8A461" w14:textId="77777777" w:rsidR="00BF7244" w:rsidRPr="00336A11" w:rsidRDefault="00564A75" w:rsidP="00D55F39">
      <w:pPr>
        <w:ind w:firstLine="709"/>
        <w:contextualSpacing/>
        <w:jc w:val="both"/>
      </w:pPr>
      <w:r w:rsidRPr="00336A11">
        <w:t>1</w:t>
      </w:r>
      <w:r w:rsidR="00DB3EF2" w:rsidRPr="00336A11">
        <w:t>6</w:t>
      </w:r>
      <w:r w:rsidRPr="00336A11">
        <w:t xml:space="preserve">) </w:t>
      </w:r>
      <w:r w:rsidR="00DC3DC2" w:rsidRPr="00336A11">
        <w:t>сведения</w:t>
      </w:r>
      <w:r w:rsidR="00CA0803" w:rsidRPr="00336A11">
        <w:t xml:space="preserve"> о продукции</w:t>
      </w:r>
      <w:r w:rsidR="00D55F39" w:rsidRPr="00336A11">
        <w:t>, указанные в подпунктах 2-4 настоящего пункта,</w:t>
      </w:r>
      <w:r w:rsidR="00BF7244" w:rsidRPr="00336A11">
        <w:rPr>
          <w:color w:val="FF0000"/>
        </w:rPr>
        <w:t xml:space="preserve"> </w:t>
      </w:r>
      <w:r w:rsidR="00DC3DC2" w:rsidRPr="00336A11">
        <w:t>содержащиеся в товарно-транспортной накладной</w:t>
      </w:r>
      <w:r w:rsidR="00BF7244" w:rsidRPr="00336A11">
        <w:t>, международной транспортной накладной;</w:t>
      </w:r>
    </w:p>
    <w:p w14:paraId="3C8716C6" w14:textId="77777777" w:rsidR="00564A75" w:rsidRPr="0051037C" w:rsidRDefault="00DB3EF2" w:rsidP="00564A75">
      <w:pPr>
        <w:ind w:firstLine="709"/>
        <w:contextualSpacing/>
        <w:jc w:val="both"/>
      </w:pPr>
      <w:r w:rsidRPr="00336A11">
        <w:t>17</w:t>
      </w:r>
      <w:r w:rsidR="00564A75" w:rsidRPr="00336A11">
        <w:t>)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14:paraId="25817562" w14:textId="77777777" w:rsidR="00564A75" w:rsidRPr="0051037C" w:rsidRDefault="00DB3EF2" w:rsidP="00564A75">
      <w:pPr>
        <w:ind w:firstLine="709"/>
        <w:contextualSpacing/>
        <w:jc w:val="both"/>
      </w:pPr>
      <w:r w:rsidRPr="0051037C">
        <w:t>18</w:t>
      </w:r>
      <w:r w:rsidR="00564A75" w:rsidRPr="0051037C">
        <w:t xml:space="preserve">) номера, даты и время представления заявок о </w:t>
      </w:r>
      <w:r w:rsidR="00564A75" w:rsidRPr="00336A11">
        <w:t xml:space="preserve">фиксации </w:t>
      </w:r>
      <w:r w:rsidR="00B11846" w:rsidRPr="00336A11">
        <w:t xml:space="preserve">в ЕГАИС </w:t>
      </w:r>
      <w:r w:rsidR="00564A75" w:rsidRPr="00336A11">
        <w:t xml:space="preserve">информации об организации (сельскохозяйственном производителе, индивидуальном предпринимателе), о продукции каждого вида и наименования, об объеме производства и оборота продукции каждого вида и наименования, о документах, разрешающих и сопровождающих производство и </w:t>
      </w:r>
      <w:r w:rsidR="00564A75" w:rsidRPr="0051037C">
        <w:t>(или) оборот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14:paraId="72810711" w14:textId="77777777" w:rsidR="00564A75" w:rsidRPr="00336A11" w:rsidRDefault="00710EC2" w:rsidP="00564A75">
      <w:pPr>
        <w:ind w:firstLine="709"/>
        <w:contextualSpacing/>
        <w:jc w:val="both"/>
      </w:pPr>
      <w:r w:rsidRPr="0051037C">
        <w:t>19</w:t>
      </w:r>
      <w:r w:rsidR="002D5C42" w:rsidRPr="0051037C">
        <w:t>) </w:t>
      </w:r>
      <w:r w:rsidR="00564A75" w:rsidRPr="0051037C">
        <w:t xml:space="preserve">номера, даты и время подтверждений фиксации </w:t>
      </w:r>
      <w:r w:rsidR="00B11846" w:rsidRPr="00336A11">
        <w:t xml:space="preserve">в ЕГАИС </w:t>
      </w:r>
      <w:r w:rsidR="00564A75" w:rsidRPr="00336A11">
        <w:t>информации об организации (сельскохозяйственном товаропроизводителе, индивидуальном предпринимателе), о продукции каждого вида и наименования, об объеме производства и оборота продукции каждого вида и наименования, о документах, разрешающих и сопровождающих производство и (или) оборот продукции, об объеме использования фармацевтической субста</w:t>
      </w:r>
      <w:r w:rsidR="00034D6B" w:rsidRPr="00336A11">
        <w:t xml:space="preserve">нции спирта этилового (этанола) </w:t>
      </w:r>
      <w:r w:rsidR="00564A75" w:rsidRPr="00336A11">
        <w:t xml:space="preserve">для производства спиртосодержащих лекарственных препаратов и (или) спиртосодержащих медицинских изделий, а </w:t>
      </w:r>
      <w:r w:rsidR="00564A75" w:rsidRPr="00336A11">
        <w:lastRenderedPageBreak/>
        <w:t>также в процессе производства других лекарственных средств и (или) медицинских изделий (далее - подтверждение фиксации);</w:t>
      </w:r>
    </w:p>
    <w:p w14:paraId="5AF9088A" w14:textId="77777777" w:rsidR="00564A75" w:rsidRPr="0051037C" w:rsidRDefault="00710EC2" w:rsidP="00564A75">
      <w:pPr>
        <w:ind w:firstLine="709"/>
        <w:contextualSpacing/>
        <w:jc w:val="both"/>
      </w:pPr>
      <w:r w:rsidRPr="00336A11">
        <w:t>20</w:t>
      </w:r>
      <w:r w:rsidR="00564A75" w:rsidRPr="00336A11">
        <w:t xml:space="preserve">) номера, даты и время получения уведомлений об отказе в фиксации </w:t>
      </w:r>
      <w:r w:rsidR="00B11846" w:rsidRPr="00336A11">
        <w:t xml:space="preserve">в ЕГАИС </w:t>
      </w:r>
      <w:r w:rsidR="00564A75" w:rsidRPr="00336A11">
        <w:t xml:space="preserve">информации об организации (сельскохозяйственном </w:t>
      </w:r>
      <w:r w:rsidR="00564A75" w:rsidRPr="0051037C">
        <w:t>товаропроизводителе, индивидуальном предпринимателе), о продукции каждого вида и наименования, об объеме производства и оборота продукции каждого вида и наименования, о документах, разрешающих и сопровождающих производство и (или) оборот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14:paraId="1EC98F98" w14:textId="77777777" w:rsidR="00564A75" w:rsidRPr="0051037C" w:rsidRDefault="00564A75" w:rsidP="00564A75">
      <w:pPr>
        <w:ind w:firstLine="709"/>
        <w:contextualSpacing/>
        <w:jc w:val="both"/>
      </w:pPr>
      <w:r w:rsidRPr="0051037C">
        <w:t>2</w:t>
      </w:r>
      <w:r w:rsidR="00710EC2" w:rsidRPr="0051037C">
        <w:t>1</w:t>
      </w:r>
      <w:r w:rsidRPr="0051037C">
        <w:t>) сведения о продаже каждой единицы алкогольной продукции (дата и время продажи, номер контрольно-кассовой машины, номер смены, номер кассового чека);</w:t>
      </w:r>
    </w:p>
    <w:p w14:paraId="35967E8E" w14:textId="77777777" w:rsidR="00564A75" w:rsidRPr="0051037C" w:rsidRDefault="002D5C42" w:rsidP="00564A75">
      <w:pPr>
        <w:ind w:firstLine="709"/>
        <w:contextualSpacing/>
        <w:jc w:val="both"/>
      </w:pPr>
      <w:r w:rsidRPr="0051037C">
        <w:t>2</w:t>
      </w:r>
      <w:r w:rsidR="00710EC2" w:rsidRPr="0051037C">
        <w:t>2</w:t>
      </w:r>
      <w:r w:rsidRPr="0051037C">
        <w:t>) </w:t>
      </w:r>
      <w:r w:rsidR="00564A75" w:rsidRPr="0051037C">
        <w:t xml:space="preserve">сведения </w:t>
      </w:r>
      <w:r w:rsidR="009D5075">
        <w:t xml:space="preserve">об </w:t>
      </w:r>
      <w:r w:rsidR="009D5075" w:rsidRPr="0051037C">
        <w:t>идентификатор</w:t>
      </w:r>
      <w:r w:rsidR="009D5075">
        <w:t>е</w:t>
      </w:r>
      <w:r w:rsidR="009D5075" w:rsidRPr="0051037C">
        <w:t xml:space="preserve"> </w:t>
      </w:r>
      <w:r w:rsidR="008F1E92" w:rsidRPr="0051037C">
        <w:t>ЕГАИС</w:t>
      </w:r>
      <w:r w:rsidR="00564A75" w:rsidRPr="0051037C">
        <w:t>, нанесенные на федеральную специальную марку или акцизную марку, которой маркирована алкогольная продукция</w:t>
      </w:r>
      <w:r w:rsidR="008F1E92" w:rsidRPr="0051037C">
        <w:t>, в виде двумерного штрихового кода</w:t>
      </w:r>
      <w:r w:rsidR="00564A75" w:rsidRPr="0051037C">
        <w:t>;</w:t>
      </w:r>
    </w:p>
    <w:p w14:paraId="6981DA3C" w14:textId="77777777" w:rsidR="00564A75" w:rsidRPr="0051037C" w:rsidRDefault="002D5C42" w:rsidP="00564A75">
      <w:pPr>
        <w:ind w:firstLine="709"/>
        <w:contextualSpacing/>
        <w:jc w:val="both"/>
      </w:pPr>
      <w:r w:rsidRPr="0051037C">
        <w:t>2</w:t>
      </w:r>
      <w:r w:rsidR="00710EC2" w:rsidRPr="0051037C">
        <w:t>3</w:t>
      </w:r>
      <w:r w:rsidRPr="0051037C">
        <w:t>) </w:t>
      </w:r>
      <w:r w:rsidR="00564A75" w:rsidRPr="0051037C">
        <w:t xml:space="preserve">сведения о контрагенте (контрагентах) при </w:t>
      </w:r>
      <w:r w:rsidR="006155A4" w:rsidRPr="0051037C">
        <w:t>поставк</w:t>
      </w:r>
      <w:r w:rsidR="006155A4">
        <w:t>ах</w:t>
      </w:r>
      <w:r w:rsidR="006155A4" w:rsidRPr="0051037C">
        <w:t xml:space="preserve"> </w:t>
      </w:r>
      <w:r w:rsidR="00564A75" w:rsidRPr="0051037C">
        <w:t>и закупке продукции (наименование, идентификационный номер налогоплательщика, адрес);</w:t>
      </w:r>
    </w:p>
    <w:p w14:paraId="359E2908" w14:textId="77777777" w:rsidR="00564A75" w:rsidRPr="00336A11" w:rsidRDefault="002D5C42" w:rsidP="00564A75">
      <w:pPr>
        <w:ind w:firstLine="709"/>
        <w:contextualSpacing/>
        <w:jc w:val="both"/>
      </w:pPr>
      <w:r w:rsidRPr="00336A11">
        <w:t>2</w:t>
      </w:r>
      <w:r w:rsidR="00710EC2" w:rsidRPr="00336A11">
        <w:t>4</w:t>
      </w:r>
      <w:r w:rsidRPr="00336A11">
        <w:t>) </w:t>
      </w:r>
      <w:r w:rsidR="00564A75" w:rsidRPr="00336A11">
        <w:t>сведения</w:t>
      </w:r>
      <w:r w:rsidR="00077AF0" w:rsidRPr="00336A11">
        <w:t>, указанные в подпунктах 2</w:t>
      </w:r>
      <w:r w:rsidR="006155A4">
        <w:t xml:space="preserve"> </w:t>
      </w:r>
      <w:r w:rsidR="00077AF0" w:rsidRPr="00336A11">
        <w:t>-</w:t>
      </w:r>
      <w:r w:rsidR="006155A4">
        <w:t xml:space="preserve"> </w:t>
      </w:r>
      <w:r w:rsidR="00077AF0" w:rsidRPr="00336A11">
        <w:t>4, 10</w:t>
      </w:r>
      <w:r w:rsidR="006155A4">
        <w:t xml:space="preserve"> и</w:t>
      </w:r>
      <w:r w:rsidR="006155A4" w:rsidRPr="00336A11">
        <w:t xml:space="preserve"> </w:t>
      </w:r>
      <w:r w:rsidR="007D4747" w:rsidRPr="00336A11">
        <w:t>22</w:t>
      </w:r>
      <w:r w:rsidR="00077AF0" w:rsidRPr="00336A11">
        <w:t xml:space="preserve"> настоящего пункта, о расхождениях</w:t>
      </w:r>
      <w:r w:rsidR="00564A75" w:rsidRPr="00336A11">
        <w:t xml:space="preserve"> </w:t>
      </w:r>
      <w:r w:rsidR="00077AF0" w:rsidRPr="00336A11">
        <w:t>в</w:t>
      </w:r>
      <w:r w:rsidR="00564A75" w:rsidRPr="00336A11">
        <w:t xml:space="preserve"> объем</w:t>
      </w:r>
      <w:r w:rsidR="00077AF0" w:rsidRPr="00336A11">
        <w:t>ах</w:t>
      </w:r>
      <w:r w:rsidR="00564A75" w:rsidRPr="00336A11">
        <w:t xml:space="preserve"> продукции, установленны</w:t>
      </w:r>
      <w:r w:rsidR="00077AF0" w:rsidRPr="00336A11">
        <w:t>х</w:t>
      </w:r>
      <w:r w:rsidR="00564A75" w:rsidRPr="00336A11">
        <w:t xml:space="preserve"> по результатам инвентаризации </w:t>
      </w:r>
      <w:r w:rsidR="00513030" w:rsidRPr="00336A11">
        <w:t>или закупки  указанной</w:t>
      </w:r>
      <w:r w:rsidR="00564A75" w:rsidRPr="00336A11">
        <w:t xml:space="preserve"> продукции;</w:t>
      </w:r>
    </w:p>
    <w:p w14:paraId="0F98EDB4" w14:textId="77777777" w:rsidR="004555E8" w:rsidRPr="00336A11" w:rsidRDefault="00564A75" w:rsidP="00564A75">
      <w:pPr>
        <w:ind w:firstLine="709"/>
        <w:contextualSpacing/>
        <w:jc w:val="both"/>
      </w:pPr>
      <w:r w:rsidRPr="00336A11">
        <w:t>2</w:t>
      </w:r>
      <w:r w:rsidR="00710EC2" w:rsidRPr="00336A11">
        <w:t>5</w:t>
      </w:r>
      <w:r w:rsidRPr="00336A11">
        <w:t>) сведения о</w:t>
      </w:r>
      <w:r w:rsidR="004555E8" w:rsidRPr="00336A11">
        <w:t xml:space="preserve">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используемом для таких перевозок автотранспортном средстве: </w:t>
      </w:r>
    </w:p>
    <w:p w14:paraId="78E3C50A" w14:textId="77777777" w:rsidR="004555E8" w:rsidRPr="00336A11" w:rsidRDefault="008664FC" w:rsidP="004555E8">
      <w:pPr>
        <w:ind w:firstLine="709"/>
        <w:contextualSpacing/>
        <w:jc w:val="both"/>
      </w:pPr>
      <w:r w:rsidRPr="00336A11">
        <w:t>а</w:t>
      </w:r>
      <w:r w:rsidR="004555E8" w:rsidRPr="00336A11">
        <w:t>) марки, модели и номера государственных регистрационных знаков автотранспортных средств, фамилия, имя, отчество</w:t>
      </w:r>
      <w:r w:rsidR="00165622">
        <w:t xml:space="preserve"> (при наличии)</w:t>
      </w:r>
      <w:r w:rsidR="004555E8" w:rsidRPr="00336A11">
        <w:t xml:space="preserve"> водителя (а также экспедитора - при наличии);</w:t>
      </w:r>
    </w:p>
    <w:p w14:paraId="550B08BE" w14:textId="77777777" w:rsidR="004555E8" w:rsidRPr="00336A11" w:rsidRDefault="008664FC" w:rsidP="004555E8">
      <w:pPr>
        <w:ind w:firstLine="709"/>
        <w:contextualSpacing/>
        <w:jc w:val="both"/>
      </w:pPr>
      <w:r w:rsidRPr="00336A11">
        <w:t>б</w:t>
      </w:r>
      <w:r w:rsidR="004555E8" w:rsidRPr="00336A11">
        <w:t>) идентификационные (серийные) номера изготовителя технических средств регистрации;</w:t>
      </w:r>
    </w:p>
    <w:p w14:paraId="235B4175" w14:textId="77777777" w:rsidR="004555E8" w:rsidRPr="00336A11" w:rsidRDefault="00FA1104" w:rsidP="004555E8">
      <w:pPr>
        <w:ind w:firstLine="709"/>
        <w:contextualSpacing/>
        <w:jc w:val="both"/>
      </w:pPr>
      <w:r w:rsidRPr="00336A11">
        <w:t>в</w:t>
      </w:r>
      <w:r w:rsidR="004555E8" w:rsidRPr="00336A11">
        <w:t xml:space="preserve">) номер и дата уведомления, подтверждающего перевозку </w:t>
      </w:r>
      <w:r w:rsidR="006155A4" w:rsidRPr="00336A11">
        <w:t>этилового спирта и нефасованной спиртосодержащей продукции с содержанием этилового спирта более 25 про</w:t>
      </w:r>
      <w:r w:rsidR="009A229A">
        <w:t>центов объема готовой продукции;</w:t>
      </w:r>
    </w:p>
    <w:p w14:paraId="7EEAF693" w14:textId="77777777" w:rsidR="004555E8" w:rsidRPr="00336A11" w:rsidRDefault="00FA1104" w:rsidP="004555E8">
      <w:pPr>
        <w:ind w:firstLine="709"/>
        <w:contextualSpacing/>
        <w:jc w:val="both"/>
      </w:pPr>
      <w:r w:rsidRPr="00336A11">
        <w:t>г</w:t>
      </w:r>
      <w:r w:rsidR="004555E8" w:rsidRPr="00336A11">
        <w:t xml:space="preserve">) пройденный маршрут перевозки </w:t>
      </w:r>
      <w:r w:rsidR="009A229A" w:rsidRPr="00336A11">
        <w:t>этилового спирта и нефасованной спиртосодержащей продукции с содержанием этилового спирта более 25 про</w:t>
      </w:r>
      <w:r w:rsidR="009A229A">
        <w:t>центов объема готовой продукции</w:t>
      </w:r>
      <w:r w:rsidR="004555E8" w:rsidRPr="00336A11">
        <w:t xml:space="preserve"> (координатно-временное определение местонахождения);</w:t>
      </w:r>
    </w:p>
    <w:p w14:paraId="170253C6" w14:textId="77777777" w:rsidR="004555E8" w:rsidRPr="00336A11" w:rsidRDefault="00FA1104" w:rsidP="004555E8">
      <w:pPr>
        <w:ind w:firstLine="709"/>
        <w:contextualSpacing/>
        <w:jc w:val="both"/>
      </w:pPr>
      <w:r w:rsidRPr="00336A11">
        <w:t>д</w:t>
      </w:r>
      <w:r w:rsidR="004555E8" w:rsidRPr="00336A11">
        <w:t>) время и место стоянок автотранспортного средства (местоположение в конкретное время);</w:t>
      </w:r>
    </w:p>
    <w:p w14:paraId="4F549BD6" w14:textId="77777777" w:rsidR="00564A75" w:rsidRPr="0051037C" w:rsidRDefault="003C2BC5" w:rsidP="00564A75">
      <w:pPr>
        <w:ind w:firstLine="709"/>
        <w:contextualSpacing/>
        <w:jc w:val="both"/>
      </w:pPr>
      <w:r w:rsidRPr="00336A11">
        <w:t>26</w:t>
      </w:r>
      <w:r w:rsidR="00564A75" w:rsidRPr="00336A11">
        <w:t>) сведения</w:t>
      </w:r>
      <w:r w:rsidR="007D4747" w:rsidRPr="00336A11">
        <w:t>, указанные в подпунктах 2</w:t>
      </w:r>
      <w:r w:rsidR="009A229A">
        <w:t xml:space="preserve"> </w:t>
      </w:r>
      <w:r w:rsidR="007D4747" w:rsidRPr="00336A11">
        <w:t>-</w:t>
      </w:r>
      <w:r w:rsidR="009A229A">
        <w:t xml:space="preserve"> </w:t>
      </w:r>
      <w:r w:rsidR="007D4747" w:rsidRPr="00336A11">
        <w:t>4, 10</w:t>
      </w:r>
      <w:r w:rsidR="009A229A">
        <w:t xml:space="preserve"> и</w:t>
      </w:r>
      <w:r w:rsidR="009A229A" w:rsidRPr="00336A11">
        <w:t xml:space="preserve"> </w:t>
      </w:r>
      <w:r w:rsidR="007D4747" w:rsidRPr="00336A11">
        <w:t>22 настоящего пункта,</w:t>
      </w:r>
      <w:r w:rsidR="00564A75" w:rsidRPr="00336A11">
        <w:t xml:space="preserve"> о списании продукции;</w:t>
      </w:r>
    </w:p>
    <w:p w14:paraId="7BEB3076" w14:textId="77777777" w:rsidR="00564A75" w:rsidRPr="0051037C" w:rsidRDefault="003C2BC5" w:rsidP="00564A75">
      <w:pPr>
        <w:ind w:firstLine="709"/>
        <w:contextualSpacing/>
        <w:jc w:val="both"/>
      </w:pPr>
      <w:r w:rsidRPr="0051037C">
        <w:lastRenderedPageBreak/>
        <w:t>27</w:t>
      </w:r>
      <w:r w:rsidR="002D5C42" w:rsidRPr="0051037C">
        <w:t>) </w:t>
      </w:r>
      <w:r w:rsidR="00564A75" w:rsidRPr="0051037C">
        <w:t>количество (в штуках), серии (разряды), номера полученных, возвращенных, использованных и уничтоженных федеральных специальных марок и акцизных марок каждого образца;</w:t>
      </w:r>
    </w:p>
    <w:p w14:paraId="08AF2943" w14:textId="77777777" w:rsidR="00564A75" w:rsidRPr="0051037C" w:rsidRDefault="003C2BC5" w:rsidP="00564A75">
      <w:pPr>
        <w:ind w:firstLine="709"/>
        <w:contextualSpacing/>
        <w:jc w:val="both"/>
      </w:pPr>
      <w:r w:rsidRPr="0051037C">
        <w:t>28</w:t>
      </w:r>
      <w:r w:rsidR="002D5C42" w:rsidRPr="0051037C">
        <w:t>) </w:t>
      </w:r>
      <w:r w:rsidR="00564A75" w:rsidRPr="0051037C">
        <w:t xml:space="preserve">реквизиты </w:t>
      </w:r>
      <w:r w:rsidR="007D4747">
        <w:t>решения</w:t>
      </w:r>
      <w:r w:rsidR="007D4747" w:rsidRPr="0051037C">
        <w:t xml:space="preserve"> </w:t>
      </w:r>
      <w:r w:rsidR="00564A75" w:rsidRPr="0051037C">
        <w:t>о выдаче федеральных специальных марок и акцизных марок;</w:t>
      </w:r>
    </w:p>
    <w:p w14:paraId="42CEB5B3" w14:textId="77777777" w:rsidR="00564A75" w:rsidRPr="0051037C" w:rsidRDefault="003C2BC5" w:rsidP="00564A75">
      <w:pPr>
        <w:ind w:firstLine="709"/>
        <w:contextualSpacing/>
        <w:jc w:val="both"/>
      </w:pPr>
      <w:r w:rsidRPr="0051037C">
        <w:t>29</w:t>
      </w:r>
      <w:r w:rsidR="002D5C42" w:rsidRPr="0051037C">
        <w:t>) </w:t>
      </w:r>
      <w:r w:rsidR="00564A75" w:rsidRPr="0051037C">
        <w:t>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14:paraId="0F1D5D03" w14:textId="77777777" w:rsidR="00564A75" w:rsidRPr="0051037C" w:rsidRDefault="002D5C42" w:rsidP="00564A75">
      <w:pPr>
        <w:ind w:firstLine="709"/>
        <w:contextualSpacing/>
        <w:jc w:val="both"/>
      </w:pPr>
      <w:r w:rsidRPr="0051037C">
        <w:t>3</w:t>
      </w:r>
      <w:r w:rsidR="003C2BC5" w:rsidRPr="0051037C">
        <w:t>0</w:t>
      </w:r>
      <w:r w:rsidRPr="0051037C">
        <w:t>) </w:t>
      </w:r>
      <w:r w:rsidR="00564A75" w:rsidRPr="0051037C">
        <w:t>количество (в штуках), серии (разряды), номера выданных, возвращенных таможенным органом акцизных марок каждого образца;</w:t>
      </w:r>
    </w:p>
    <w:p w14:paraId="7485EC6A" w14:textId="77777777" w:rsidR="00564A75" w:rsidRPr="0051037C" w:rsidRDefault="002D5C42" w:rsidP="00564A75">
      <w:pPr>
        <w:ind w:firstLine="709"/>
        <w:contextualSpacing/>
        <w:jc w:val="both"/>
      </w:pPr>
      <w:r w:rsidRPr="0051037C">
        <w:t>3</w:t>
      </w:r>
      <w:r w:rsidR="003C2BC5" w:rsidRPr="0051037C">
        <w:t>1</w:t>
      </w:r>
      <w:r w:rsidRPr="0051037C">
        <w:t>) </w:t>
      </w:r>
      <w:r w:rsidR="00564A75" w:rsidRPr="0051037C">
        <w:t>количество (в штуках), серии (разряды), номера доставленных, возвращенных федеральных специальных марок и акцизн</w:t>
      </w:r>
      <w:r w:rsidR="00DB014E" w:rsidRPr="0051037C">
        <w:t>ых марок каждого образца;</w:t>
      </w:r>
    </w:p>
    <w:p w14:paraId="50CBA4C7" w14:textId="77777777" w:rsidR="007C4CEF" w:rsidRPr="0051037C" w:rsidRDefault="00564A75" w:rsidP="007C4CEF">
      <w:pPr>
        <w:ind w:firstLine="709"/>
        <w:contextualSpacing/>
        <w:jc w:val="both"/>
      </w:pPr>
      <w:r w:rsidRPr="0051037C">
        <w:t>3</w:t>
      </w:r>
      <w:r w:rsidR="003C2BC5" w:rsidRPr="0051037C">
        <w:t>2</w:t>
      </w:r>
      <w:r w:rsidRPr="0051037C">
        <w:t xml:space="preserve">) </w:t>
      </w:r>
      <w:r w:rsidR="000E2B02">
        <w:t xml:space="preserve">наименование и </w:t>
      </w:r>
      <w:r w:rsidRPr="0051037C">
        <w:t>концентрация денатурирующих вещ</w:t>
      </w:r>
      <w:r w:rsidR="00510F46" w:rsidRPr="0051037C">
        <w:t xml:space="preserve">еств в </w:t>
      </w:r>
      <w:r w:rsidR="007D4747">
        <w:t>денатурате</w:t>
      </w:r>
      <w:r w:rsidR="007D4747" w:rsidRPr="0051037C">
        <w:t xml:space="preserve"> </w:t>
      </w:r>
      <w:r w:rsidR="00510F46" w:rsidRPr="0051037C">
        <w:t>(в процентах);</w:t>
      </w:r>
    </w:p>
    <w:p w14:paraId="2F7D5351" w14:textId="77777777" w:rsidR="00510F46" w:rsidRPr="0051037C" w:rsidRDefault="003C2BC5" w:rsidP="007C4CEF">
      <w:pPr>
        <w:ind w:firstLine="709"/>
        <w:contextualSpacing/>
        <w:jc w:val="both"/>
      </w:pPr>
      <w:r w:rsidRPr="0051037C">
        <w:t>33</w:t>
      </w:r>
      <w:r w:rsidR="00510F46" w:rsidRPr="0051037C">
        <w:t xml:space="preserve">)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w:t>
      </w:r>
      <w:r w:rsidR="00A97774" w:rsidRPr="0051037C">
        <w:t xml:space="preserve">для производства фармацевтической субстанции спирта этилового (этанола) </w:t>
      </w:r>
      <w:r w:rsidR="00510F46" w:rsidRPr="0051037C">
        <w:t>с емкостями для приемки этилового спирта для производства фармацевтической субстанции спирта этилового (этанола)</w:t>
      </w:r>
      <w:r w:rsidR="00A97774" w:rsidRPr="0051037C">
        <w:t>,</w:t>
      </w:r>
      <w:r w:rsidR="00510F46" w:rsidRPr="0051037C">
        <w:t xml:space="preserve">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w:t>
      </w:r>
      <w:r w:rsidR="00A97774" w:rsidRPr="0051037C">
        <w:t xml:space="preserve">для производства фармацевтической субстанции спирта этилового (этанола) </w:t>
      </w:r>
      <w:r w:rsidR="00510F46" w:rsidRPr="0051037C">
        <w:t>с емкостями для приемки этилового спирта для производства фармацевтической субстанции спирта этилового (этанола)</w:t>
      </w:r>
      <w:r w:rsidR="00A97774" w:rsidRPr="0051037C">
        <w:t>)</w:t>
      </w:r>
      <w:r w:rsidR="00510F46" w:rsidRPr="0051037C">
        <w:t>, наименование средства измерения</w:t>
      </w:r>
      <w:r w:rsidR="00E8167C" w:rsidRPr="0051037C">
        <w:t>;</w:t>
      </w:r>
    </w:p>
    <w:p w14:paraId="75F208EA" w14:textId="77777777" w:rsidR="00A67506" w:rsidRPr="00336A11" w:rsidRDefault="003C2BC5" w:rsidP="007C4CEF">
      <w:pPr>
        <w:ind w:firstLine="709"/>
        <w:contextualSpacing/>
        <w:jc w:val="both"/>
      </w:pPr>
      <w:r w:rsidRPr="00336A11">
        <w:t>34</w:t>
      </w:r>
      <w:r w:rsidR="00E8167C" w:rsidRPr="00336A11">
        <w:t xml:space="preserve">) </w:t>
      </w:r>
      <w:r w:rsidR="003E140E" w:rsidRPr="00336A11">
        <w:t xml:space="preserve">информация, содержащаяся в </w:t>
      </w:r>
      <w:r w:rsidR="00E8167C" w:rsidRPr="00336A11">
        <w:t>уведомлени</w:t>
      </w:r>
      <w:r w:rsidR="003E140E" w:rsidRPr="00336A11">
        <w:t>ях</w:t>
      </w:r>
      <w:r w:rsidR="00E8167C" w:rsidRPr="00336A11">
        <w:t xml:space="preserve"> о начале оборота на территории Российской Федерации алкогольной продукции</w:t>
      </w:r>
      <w:r w:rsidR="00A67506" w:rsidRPr="00336A11">
        <w:t xml:space="preserve"> </w:t>
      </w:r>
      <w:r w:rsidR="00553B3A" w:rsidRPr="00336A11">
        <w:t>(далее – Уведомление)</w:t>
      </w:r>
      <w:r w:rsidR="00A67506" w:rsidRPr="00336A11">
        <w:t>:</w:t>
      </w:r>
    </w:p>
    <w:p w14:paraId="614CE594" w14:textId="77777777" w:rsidR="00FA1104" w:rsidRPr="00FA1104" w:rsidRDefault="00FA1104" w:rsidP="00FA1104">
      <w:pPr>
        <w:ind w:firstLine="709"/>
        <w:contextualSpacing/>
        <w:jc w:val="both"/>
      </w:pPr>
      <w:r>
        <w:t>а</w:t>
      </w:r>
      <w:r w:rsidRPr="00FA1104">
        <w:t>) регистрационный номер (формируется автоматически программно-аппаратными средствами организации, сельскохозяйственного производителя);</w:t>
      </w:r>
    </w:p>
    <w:p w14:paraId="5E10403F" w14:textId="77777777" w:rsidR="00FA1104" w:rsidRPr="005E3B06" w:rsidRDefault="00FA1104" w:rsidP="00FA1104">
      <w:pPr>
        <w:ind w:firstLine="709"/>
        <w:contextualSpacing/>
        <w:jc w:val="both"/>
      </w:pPr>
      <w:r>
        <w:t>б</w:t>
      </w:r>
      <w:r w:rsidRPr="00FA1104">
        <w:t>) дата регистрации (формируется автомат</w:t>
      </w:r>
      <w:r w:rsidRPr="005E3B06">
        <w:t>ически программными средствами ЕГАИС);</w:t>
      </w:r>
    </w:p>
    <w:p w14:paraId="307D96CA" w14:textId="77777777" w:rsidR="00FA1104" w:rsidRPr="005E3B06" w:rsidRDefault="00FA1104" w:rsidP="00FA1104">
      <w:pPr>
        <w:ind w:firstLine="709"/>
        <w:contextualSpacing/>
        <w:jc w:val="both"/>
      </w:pPr>
      <w:r w:rsidRPr="005E3B06">
        <w:t>в)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а также производителя алкогольной продукции;</w:t>
      </w:r>
    </w:p>
    <w:p w14:paraId="5D0E9E6B" w14:textId="5FE2458B" w:rsidR="00FA1104" w:rsidRPr="005E3B06" w:rsidRDefault="00FA1104" w:rsidP="00FA1104">
      <w:pPr>
        <w:ind w:firstLine="709"/>
        <w:contextualSpacing/>
        <w:jc w:val="both"/>
      </w:pPr>
      <w:r w:rsidRPr="005E3B06">
        <w:t>г) фамилия, имя, отчество</w:t>
      </w:r>
      <w:r w:rsidR="00165622">
        <w:t xml:space="preserve"> (при наличии)</w:t>
      </w:r>
      <w:r w:rsidRPr="005E3B06">
        <w:t>,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14:paraId="14E06350" w14:textId="77777777" w:rsidR="00FA1104" w:rsidRPr="00FA1104" w:rsidRDefault="00FA1104" w:rsidP="00FA1104">
      <w:pPr>
        <w:ind w:firstLine="709"/>
        <w:contextualSpacing/>
        <w:jc w:val="both"/>
      </w:pPr>
      <w:r w:rsidRPr="005E3B06">
        <w:t xml:space="preserve">д) тип организации (указывается тип организации: организация, осуществляющая производство алкогольной продукции, подлежащей </w:t>
      </w:r>
      <w:r w:rsidRPr="005E3B06">
        <w:lastRenderedPageBreak/>
        <w:t>маркировке федеральными специальными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w:t>
      </w:r>
      <w:r w:rsidRPr="00FA1104">
        <w:t xml:space="preserve"> для производства указанной продукции с производственной мощностью не более 300 тысяч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тысяч декалитров в год; либо организация, осуществляющая ввоз алкогольной продукции на территорию Российской Федерации);</w:t>
      </w:r>
    </w:p>
    <w:p w14:paraId="090AD8F6" w14:textId="13372743" w:rsidR="00FA1104" w:rsidRPr="00450A72" w:rsidRDefault="00335A64" w:rsidP="00FA1104">
      <w:pPr>
        <w:ind w:firstLine="709"/>
        <w:contextualSpacing/>
        <w:jc w:val="both"/>
      </w:pPr>
      <w:r>
        <w:t>е</w:t>
      </w:r>
      <w:r w:rsidR="00FA1104" w:rsidRPr="00FA1104">
        <w:t xml:space="preserve">) информация о наличии решения о допустимости или оснащении средствами измерения (для </w:t>
      </w:r>
      <w:r w:rsidR="00FA1104" w:rsidRPr="00450A72">
        <w:t>организации, осуществляющей производство пива и пивных напитков, сидра, пуаре, медовухи и имеющей основное технологическое оборудование для производства указанной продукции с производственной мощностью не более 300 тысяч декалитров в год – указывается дата и номер выдачи решения о допустимости использования основного технологического оборудования без оснащения средствами измерения; для организации, осуществляющей производство пива и пивных напитков, сидра, пуаре, медовухи и имеющей основное технологическое оборудование для производства указанной  с производственной мощностью более 300 тысяч декалитров в год – указывается дата и номер акта пломбирования средств измерения);</w:t>
      </w:r>
    </w:p>
    <w:p w14:paraId="00320F24" w14:textId="03B21484" w:rsidR="00FA1104" w:rsidRPr="00450A72" w:rsidRDefault="00335A64" w:rsidP="00FA1104">
      <w:pPr>
        <w:ind w:firstLine="709"/>
        <w:contextualSpacing/>
        <w:jc w:val="both"/>
      </w:pPr>
      <w:r>
        <w:t>ж</w:t>
      </w:r>
      <w:r w:rsidR="00FA1104" w:rsidRPr="00450A72">
        <w:t>) вид алкогольной продукции;</w:t>
      </w:r>
    </w:p>
    <w:p w14:paraId="1B7B8D48" w14:textId="0134FDCD" w:rsidR="00FA1104" w:rsidRPr="00450A72" w:rsidRDefault="00335A64" w:rsidP="00FA1104">
      <w:pPr>
        <w:ind w:firstLine="709"/>
        <w:contextualSpacing/>
        <w:jc w:val="both"/>
      </w:pPr>
      <w:r>
        <w:t>з</w:t>
      </w:r>
      <w:r w:rsidR="00FA1104" w:rsidRPr="00450A72">
        <w:t>) наименование алкогольной продукции;</w:t>
      </w:r>
    </w:p>
    <w:p w14:paraId="6DE7B548" w14:textId="77777777" w:rsidR="00FA1104" w:rsidRPr="00FA1104" w:rsidRDefault="00FA1104" w:rsidP="00FA1104">
      <w:pPr>
        <w:ind w:firstLine="709"/>
        <w:contextualSpacing/>
        <w:jc w:val="both"/>
      </w:pPr>
      <w:r w:rsidRPr="00450A72">
        <w:t>Наименование алкогольной продукции может быть дополнительно указано буквами латинского алфавита (за исключением слов «шампанское», «коньяк» и «кальвадос»). Слова «шампанское</w:t>
      </w:r>
      <w:r w:rsidRPr="00FA1104">
        <w:t>», «коньяк» и «кальвадос» могут быть указаны буквами латинского алфавита только изготовителями алкогольной продукции соответствующих географических регионов);</w:t>
      </w:r>
    </w:p>
    <w:p w14:paraId="6D22873C" w14:textId="47206D52" w:rsidR="00FA1104" w:rsidRPr="0010589A" w:rsidRDefault="00335A64" w:rsidP="00FA1104">
      <w:pPr>
        <w:ind w:firstLine="709"/>
        <w:contextualSpacing/>
        <w:jc w:val="both"/>
      </w:pPr>
      <w:r>
        <w:t>и</w:t>
      </w:r>
      <w:r w:rsidR="00FA1104" w:rsidRPr="00FA1104">
        <w:t xml:space="preserve">) наименование алкогольной продукции на языке производителя (указывается буквами русского и (или) латинского </w:t>
      </w:r>
      <w:r w:rsidR="00FA1104" w:rsidRPr="0010589A">
        <w:t>алфавита);</w:t>
      </w:r>
    </w:p>
    <w:p w14:paraId="60AB0134" w14:textId="77777777" w:rsidR="00FA1104" w:rsidRPr="0010589A" w:rsidRDefault="0080429B" w:rsidP="00FA1104">
      <w:pPr>
        <w:ind w:firstLine="709"/>
        <w:contextualSpacing/>
        <w:jc w:val="both"/>
      </w:pPr>
      <w:r w:rsidRPr="0010589A">
        <w:t>к</w:t>
      </w:r>
      <w:r w:rsidR="00FA1104" w:rsidRPr="0010589A">
        <w:t>) бренд (указывается одно или более слов из наименования алкогольной продукции на языке производителя буквами русского и (или) латинского алфавита);</w:t>
      </w:r>
    </w:p>
    <w:p w14:paraId="1B5A2433" w14:textId="77777777" w:rsidR="00FA1104" w:rsidRPr="0010589A" w:rsidRDefault="0080429B" w:rsidP="00FA1104">
      <w:pPr>
        <w:ind w:firstLine="709"/>
        <w:contextualSpacing/>
        <w:jc w:val="both"/>
      </w:pPr>
      <w:r w:rsidRPr="0010589A">
        <w:t>л</w:t>
      </w:r>
      <w:r w:rsidR="00FA1104" w:rsidRPr="0010589A">
        <w:t>) страна происхождения алкогольной продукции;</w:t>
      </w:r>
    </w:p>
    <w:p w14:paraId="6C2B791D" w14:textId="77777777" w:rsidR="00FA1104" w:rsidRPr="0010589A" w:rsidRDefault="0080429B" w:rsidP="00FA1104">
      <w:pPr>
        <w:ind w:firstLine="709"/>
        <w:contextualSpacing/>
        <w:jc w:val="both"/>
      </w:pPr>
      <w:r w:rsidRPr="0010589A">
        <w:t>м</w:t>
      </w:r>
      <w:r w:rsidR="00FA1104" w:rsidRPr="0010589A">
        <w:t>)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на территорию Российской Федерации, – в соответствии с сопроводительной технической документацией, в процентах);</w:t>
      </w:r>
    </w:p>
    <w:p w14:paraId="5AD23D67" w14:textId="77777777" w:rsidR="00FA1104" w:rsidRPr="0010589A" w:rsidRDefault="0080429B" w:rsidP="00FA1104">
      <w:pPr>
        <w:ind w:firstLine="709"/>
        <w:contextualSpacing/>
        <w:jc w:val="both"/>
      </w:pPr>
      <w:r w:rsidRPr="0010589A">
        <w:t>н</w:t>
      </w:r>
      <w:r w:rsidR="00FA1104" w:rsidRPr="0010589A">
        <w:t>) емкость (указывается объем алкогольной продукции в потребительской (транспортной) таре, в которую разливается алкогольная продукция, в литрах);</w:t>
      </w:r>
    </w:p>
    <w:p w14:paraId="4E8A7999" w14:textId="77777777" w:rsidR="00FA1104" w:rsidRPr="0010589A" w:rsidRDefault="0080429B" w:rsidP="00FA1104">
      <w:pPr>
        <w:ind w:firstLine="709"/>
        <w:contextualSpacing/>
        <w:jc w:val="both"/>
      </w:pPr>
      <w:r w:rsidRPr="0010589A">
        <w:t>о</w:t>
      </w:r>
      <w:r w:rsidR="00FA1104" w:rsidRPr="0010589A">
        <w:t xml:space="preserve">) описание тары (упаковки) (стеклянная, керамическая, хрустальная, металлическая, ПЭТ, Тетра-пак, кега, bag in box и другие). </w:t>
      </w:r>
    </w:p>
    <w:p w14:paraId="3167D2FA" w14:textId="77777777" w:rsidR="00FA1104" w:rsidRPr="00FA1104" w:rsidRDefault="0080429B" w:rsidP="00FA1104">
      <w:pPr>
        <w:ind w:firstLine="709"/>
        <w:contextualSpacing/>
        <w:jc w:val="both"/>
      </w:pPr>
      <w:r w:rsidRPr="0010589A">
        <w:lastRenderedPageBreak/>
        <w:t>п</w:t>
      </w:r>
      <w:r w:rsidR="00FA1104" w:rsidRPr="0010589A">
        <w:t>) рынок поставки (указывается рынок поставки: для</w:t>
      </w:r>
      <w:r w:rsidR="00FA1104" w:rsidRPr="00FA1104">
        <w:t xml:space="preserve"> поставки в Российской Федерации – РФ, для поставки продукции с территории Российской Федерации – на экспорт);</w:t>
      </w:r>
    </w:p>
    <w:p w14:paraId="771585FA" w14:textId="77777777" w:rsidR="00FA1104" w:rsidRPr="00FA1104" w:rsidRDefault="0080429B" w:rsidP="00FA1104">
      <w:pPr>
        <w:ind w:firstLine="709"/>
        <w:contextualSpacing/>
        <w:jc w:val="both"/>
      </w:pPr>
      <w:r>
        <w:t>р</w:t>
      </w:r>
      <w:r w:rsidR="00FA1104" w:rsidRPr="00FA1104">
        <w:t>) состав алкогольной продукции (указываются перечень компонентов алкогольной продукции в порядке убывания их массовой доли (для винных напитков, пива и пивных напитков – доли (проценты) используемых при производстве алкогольной продукции компонентов).</w:t>
      </w:r>
    </w:p>
    <w:p w14:paraId="0FC1BAC3" w14:textId="77777777" w:rsidR="00FA1104" w:rsidRPr="00FA1104" w:rsidRDefault="00FA1104" w:rsidP="00FA1104">
      <w:pPr>
        <w:ind w:firstLine="709"/>
        <w:contextualSpacing/>
        <w:jc w:val="both"/>
      </w:pPr>
      <w:r w:rsidRPr="00FA1104">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14:paraId="162696E5" w14:textId="77777777" w:rsidR="00FA1104" w:rsidRPr="00FA1104" w:rsidRDefault="00FA1104" w:rsidP="00FA1104">
      <w:pPr>
        <w:ind w:firstLine="709"/>
        <w:contextualSpacing/>
        <w:jc w:val="both"/>
      </w:pPr>
      <w:r w:rsidRPr="00FA1104">
        <w:t>Состав алкогольной продукции указывается в соответствии с положениями национального стандарта, технического регламента либо технических условий на ее производство; для алкогольной продукции, ввезенной на территорию Российской Федерации, – в соответствии с сопроводительной технической документацией;</w:t>
      </w:r>
    </w:p>
    <w:p w14:paraId="617790AD" w14:textId="77777777" w:rsidR="00FA1104" w:rsidRPr="00FA1104" w:rsidRDefault="0080429B" w:rsidP="00FA1104">
      <w:pPr>
        <w:ind w:firstLine="709"/>
        <w:contextualSpacing/>
        <w:jc w:val="both"/>
      </w:pPr>
      <w:r>
        <w:t>с</w:t>
      </w:r>
      <w:r w:rsidR="00FA1104" w:rsidRPr="00FA1104">
        <w:t>) срок годности (указывается установленный производителем алкогольной продукции конечный срок годности на данный вид алкогольной продукции, при соблюдении условий хранения, в днях. В случае если производителем срок годности не установлен, то указывается слово: «не ограничен».);</w:t>
      </w:r>
    </w:p>
    <w:p w14:paraId="42F6339C" w14:textId="77777777" w:rsidR="00FA1104" w:rsidRPr="00FA1104" w:rsidRDefault="0080429B" w:rsidP="00FA1104">
      <w:pPr>
        <w:ind w:firstLine="709"/>
        <w:contextualSpacing/>
        <w:jc w:val="both"/>
      </w:pPr>
      <w:r>
        <w:t>т</w:t>
      </w:r>
      <w:r w:rsidR="00FA1104" w:rsidRPr="00FA1104">
        <w:t>) национальный стандарт Российской Федерации, действующий на территории Российской Федерации, технический регламент (указываются реквизиты документа (его номер и наименование), требованиям которого алкогольная продукция соответствует);</w:t>
      </w:r>
    </w:p>
    <w:p w14:paraId="7A26BDB0" w14:textId="77777777" w:rsidR="00FA1104" w:rsidRPr="00FA1104" w:rsidRDefault="0080429B" w:rsidP="00FA1104">
      <w:pPr>
        <w:ind w:firstLine="709"/>
        <w:contextualSpacing/>
        <w:jc w:val="both"/>
      </w:pPr>
      <w:r>
        <w:t>у</w:t>
      </w:r>
      <w:r w:rsidR="00FA1104" w:rsidRPr="00FA1104">
        <w:t>)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технические условия, технологические инструкции, рецептуры, своды правил,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14:paraId="3B47F6DC" w14:textId="77777777" w:rsidR="00FA1104" w:rsidRPr="00FA1104" w:rsidRDefault="00FA1104" w:rsidP="00FA1104">
      <w:pPr>
        <w:ind w:firstLine="709"/>
        <w:contextualSpacing/>
        <w:jc w:val="both"/>
      </w:pPr>
      <w:r w:rsidRPr="00FA1104">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алкогольной продукции на территорию Российской Федерации,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14:paraId="52D61B61" w14:textId="77777777" w:rsidR="00FA1104" w:rsidRPr="00FA1104" w:rsidRDefault="0080429B" w:rsidP="00FA1104">
      <w:pPr>
        <w:ind w:firstLine="709"/>
        <w:contextualSpacing/>
        <w:jc w:val="both"/>
      </w:pPr>
      <w:r>
        <w:lastRenderedPageBreak/>
        <w:t>ф</w:t>
      </w:r>
      <w:r w:rsidR="00FA1104" w:rsidRPr="00FA1104">
        <w:t>)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14:paraId="7AE540AF" w14:textId="77777777" w:rsidR="00FA1104" w:rsidRPr="00FA1104" w:rsidRDefault="0080429B" w:rsidP="00FA1104">
      <w:pPr>
        <w:ind w:firstLine="709"/>
        <w:contextualSpacing/>
        <w:jc w:val="both"/>
      </w:pPr>
      <w:r>
        <w:t>х</w:t>
      </w:r>
      <w:r w:rsidR="00FA1104" w:rsidRPr="00FA1104">
        <w:t>)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14:paraId="47EF81B8" w14:textId="77777777" w:rsidR="00FA1104" w:rsidRPr="00FA1104" w:rsidRDefault="0080429B" w:rsidP="00FA1104">
      <w:pPr>
        <w:ind w:firstLine="709"/>
        <w:contextualSpacing/>
        <w:jc w:val="both"/>
      </w:pPr>
      <w:r>
        <w:t>ц</w:t>
      </w:r>
      <w:r w:rsidR="00FA1104" w:rsidRPr="00FA1104">
        <w:t>) влажность хранения (указывается установленная производителем алкогольной продукции относительная влажность хранения, в процентах);</w:t>
      </w:r>
    </w:p>
    <w:p w14:paraId="4A504B55" w14:textId="77777777" w:rsidR="00FA1104" w:rsidRPr="00FA1104" w:rsidRDefault="0080429B" w:rsidP="00FA1104">
      <w:pPr>
        <w:ind w:firstLine="709"/>
        <w:contextualSpacing/>
        <w:jc w:val="both"/>
      </w:pPr>
      <w:r>
        <w:t>ч</w:t>
      </w:r>
      <w:r w:rsidR="00FA1104" w:rsidRPr="00FA1104">
        <w:t>)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14:paraId="0566CD68" w14:textId="77777777" w:rsidR="00FA1104" w:rsidRPr="00FA1104" w:rsidRDefault="0080429B" w:rsidP="00FA1104">
      <w:pPr>
        <w:ind w:firstLine="709"/>
        <w:contextualSpacing/>
        <w:jc w:val="both"/>
      </w:pPr>
      <w:r>
        <w:t>ш</w:t>
      </w:r>
      <w:r w:rsidR="00FA1104" w:rsidRPr="00FA1104">
        <w:t>) код ОКПД2 (указывается код товара в соответствии с Общероссийским классификатором продукции – для организаций и сельскохозяйственных товаропроизводителей, осуществляющих поставку (в том числе вывоз алкогольной продукции с территории Российской Федерации, произведенной на территории Российской Федерации), а для организаций, осуществляющих ввоз алкогольной продукции на территорию Российской Федерации, в том числе с территорий государств - членов Евразийского экономического союза также и код ТН ВЭД (указывается код товара в соответствии с единой Товарной номенклатурой внешнеэкономической деятельности Евразийского экономического союза);</w:t>
      </w:r>
    </w:p>
    <w:p w14:paraId="53E2B3DF" w14:textId="77777777" w:rsidR="00FA1104" w:rsidRPr="00FA1104" w:rsidRDefault="0080429B" w:rsidP="00FA1104">
      <w:pPr>
        <w:ind w:firstLine="709"/>
        <w:contextualSpacing/>
        <w:jc w:val="both"/>
      </w:pPr>
      <w:r>
        <w:t>щ</w:t>
      </w:r>
      <w:r w:rsidR="00FA1104" w:rsidRPr="00FA1104">
        <w:t>)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14:paraId="3B1B487B" w14:textId="26DC0316" w:rsidR="00FA1104" w:rsidRPr="00FA1104" w:rsidRDefault="00A74DBD" w:rsidP="00FA1104">
      <w:pPr>
        <w:ind w:firstLine="709"/>
        <w:contextualSpacing/>
        <w:jc w:val="both"/>
      </w:pPr>
      <w:r>
        <w:t>э</w:t>
      </w:r>
      <w:r w:rsidR="00FA1104" w:rsidRPr="00FA1104">
        <w:t>) дата первой поставки (указывается в соответствии с договором поставки);</w:t>
      </w:r>
    </w:p>
    <w:p w14:paraId="20B861B0" w14:textId="13FE624B" w:rsidR="00FA1104" w:rsidRPr="00FA1104" w:rsidRDefault="00A74DBD" w:rsidP="00FA1104">
      <w:pPr>
        <w:ind w:firstLine="709"/>
        <w:contextualSpacing/>
        <w:jc w:val="both"/>
      </w:pPr>
      <w:r>
        <w:t>ю</w:t>
      </w:r>
      <w:r w:rsidR="00FA1104" w:rsidRPr="00FA1104">
        <w:t>) сведения о товарном знаке (наименование товарного знака, номер свидетельства и дата государственной регистрации в Роспатенте, наименование правообладателя, в случае если товарный знак не применяется, указывается слово «отсутствует»);</w:t>
      </w:r>
    </w:p>
    <w:p w14:paraId="5C886FF5" w14:textId="50C62C14" w:rsidR="00FA1104" w:rsidRPr="00FA1104" w:rsidRDefault="00A74DBD" w:rsidP="00FA1104">
      <w:pPr>
        <w:ind w:firstLine="709"/>
        <w:contextualSpacing/>
        <w:jc w:val="both"/>
      </w:pPr>
      <w:r>
        <w:t>я</w:t>
      </w:r>
      <w:r w:rsidR="00FA1104" w:rsidRPr="00FA1104">
        <w:t>)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регламента Таможенного союза «О безопасности пищевой продукции» (ТР ТС 021/2011) и Технического регламента ЕАЭС с момента вступления его в силу);</w:t>
      </w:r>
    </w:p>
    <w:p w14:paraId="793BEDBB" w14:textId="2438266E" w:rsidR="00FA1104" w:rsidRPr="00FA1104" w:rsidRDefault="00A74DBD" w:rsidP="00FA1104">
      <w:pPr>
        <w:ind w:firstLine="709"/>
        <w:contextualSpacing/>
        <w:jc w:val="both"/>
      </w:pPr>
      <w:r>
        <w:t>я1</w:t>
      </w:r>
      <w:r w:rsidR="00FA1104" w:rsidRPr="00FA1104">
        <w:t>) условия реализации алкогольной продукции (указываются процессы реализации алкогольной продукции в соответствии с требованиями технического регламента Таможенного союза «О безопасности пищевой продукции» (ТР ТС 021/2011) и Технического регламента ЕАЭС с момента вступления его в силу);</w:t>
      </w:r>
    </w:p>
    <w:p w14:paraId="0B1C1613" w14:textId="77777777" w:rsidR="00FA1104" w:rsidRPr="00FA1104" w:rsidRDefault="00FF1981" w:rsidP="00FA1104">
      <w:pPr>
        <w:ind w:firstLine="709"/>
        <w:contextualSpacing/>
        <w:jc w:val="both"/>
      </w:pPr>
      <w:r>
        <w:t>я</w:t>
      </w:r>
      <w:r w:rsidR="00A74DBD">
        <w:t>2</w:t>
      </w:r>
      <w:r w:rsidR="00FA1104" w:rsidRPr="00FA1104">
        <w:t xml:space="preserve">) условия утилизации алкогольной продукции (указываются процессы утилизации алкогольной продукции в соответствии с требованиями технического регламента Таможенного союза «О безопасности пищевой </w:t>
      </w:r>
      <w:r w:rsidR="00FA1104" w:rsidRPr="00FA1104">
        <w:lastRenderedPageBreak/>
        <w:t>продукции» (ТР ТС 021/2011) и Технического регламента ЕАЭС с момента вступления его в силу);</w:t>
      </w:r>
    </w:p>
    <w:p w14:paraId="4F87832F" w14:textId="2F8BD8BE" w:rsidR="00FA1104" w:rsidRPr="00FA1104" w:rsidRDefault="0080429B" w:rsidP="00FA1104">
      <w:pPr>
        <w:ind w:firstLine="709"/>
        <w:contextualSpacing/>
        <w:jc w:val="both"/>
      </w:pPr>
      <w:r>
        <w:t>я</w:t>
      </w:r>
      <w:r w:rsidR="00A74DBD">
        <w:t>3</w:t>
      </w:r>
      <w:r w:rsidR="00FA1104" w:rsidRPr="00FA1104">
        <w:t>) маркировка алкогольной продукции.</w:t>
      </w:r>
    </w:p>
    <w:p w14:paraId="1CC08954" w14:textId="77777777" w:rsidR="00FA1104" w:rsidRPr="00FA1104" w:rsidRDefault="00FA1104" w:rsidP="00FA1104">
      <w:pPr>
        <w:ind w:firstLine="709"/>
        <w:contextualSpacing/>
        <w:jc w:val="both"/>
      </w:pPr>
      <w:r w:rsidRPr="00FA1104">
        <w:t>Необходимо прикрепление файла (в формате pdf), состоящего из трех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Фотография этикетки, контрэтикетки, кольеретки, используемых на потребительской (транспортной) таре, должна предусматривать возможность их прочтения). Фотографии должны обеспечивать прочтение всей информации, нанесённой на потребительскую упаковку.</w:t>
      </w:r>
    </w:p>
    <w:p w14:paraId="21611A88" w14:textId="36B9EEC8" w:rsidR="00FA1104" w:rsidRPr="00FA1104" w:rsidRDefault="0080429B" w:rsidP="00FA1104">
      <w:pPr>
        <w:ind w:firstLine="709"/>
        <w:contextualSpacing/>
        <w:jc w:val="both"/>
      </w:pPr>
      <w:r>
        <w:t>я</w:t>
      </w:r>
      <w:r w:rsidR="00A74DBD">
        <w:t>4</w:t>
      </w:r>
      <w:r w:rsidR="00FA1104" w:rsidRPr="00FA1104">
        <w:t>) примечание (указываются иные сведения об алкогольной продукции: сведения о дате и номере договора или контракта на закупку такой продукции (для не 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14:paraId="2543A408" w14:textId="33010254" w:rsidR="00FA1104" w:rsidRPr="00FA1104" w:rsidRDefault="0080429B" w:rsidP="00FA1104">
      <w:pPr>
        <w:ind w:firstLine="709"/>
        <w:contextualSpacing/>
        <w:jc w:val="both"/>
      </w:pPr>
      <w:r>
        <w:t>я</w:t>
      </w:r>
      <w:r w:rsidR="00A74DBD">
        <w:t>5</w:t>
      </w:r>
      <w:r w:rsidR="00FA1104" w:rsidRPr="00FA1104">
        <w:t>) статус (указывается статус рассмотрения уведомления: принято либо аннулировано. Статус «принято» формируется автоматически в случае внесения (изменения) информации, содержащейся в уведомлениях в реестр. Изменение статуса на «аннулировано» осуществляется Федеральной службой по регулированию алкогольного рынка в случаях, указанных в пункте 6.2 настоящего Порядка).</w:t>
      </w:r>
    </w:p>
    <w:p w14:paraId="2EF88B78" w14:textId="77777777" w:rsidR="008F1E92" w:rsidRPr="00336A11" w:rsidRDefault="0073615C" w:rsidP="008F1E92">
      <w:pPr>
        <w:ind w:firstLine="709"/>
        <w:contextualSpacing/>
        <w:jc w:val="both"/>
      </w:pPr>
      <w:r w:rsidRPr="00336A11">
        <w:t>3</w:t>
      </w:r>
      <w:r w:rsidR="00C30900" w:rsidRPr="00336A11">
        <w:t>5</w:t>
      </w:r>
      <w:r w:rsidR="008F1E92" w:rsidRPr="00336A11">
        <w:t>) информация, содержащаяся в деклараци</w:t>
      </w:r>
      <w:r w:rsidR="002777D4" w:rsidRPr="00336A11">
        <w:t xml:space="preserve">ях </w:t>
      </w:r>
      <w:r w:rsidRPr="00336A11">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r w:rsidR="0080429B" w:rsidRPr="0080429B">
        <w:rPr>
          <w:color w:val="000000" w:themeColor="text1"/>
        </w:rPr>
        <w:t xml:space="preserve"> </w:t>
      </w:r>
      <w:r w:rsidR="0080429B" w:rsidRPr="00C66096">
        <w:rPr>
          <w:color w:val="000000" w:themeColor="text1"/>
        </w:rPr>
        <w:t>об объеме собранного винограда и использованного для производства винодельческой продукции винограда</w:t>
      </w:r>
      <w:r w:rsidR="0080429B">
        <w:rPr>
          <w:color w:val="000000" w:themeColor="text1"/>
        </w:rPr>
        <w:t>,</w:t>
      </w:r>
      <w:r w:rsidRPr="00336A11">
        <w:t xml:space="preserve"> передаваемых </w:t>
      </w:r>
      <w:r w:rsidR="002E3671" w:rsidRPr="00336A11">
        <w:t xml:space="preserve">по формам и </w:t>
      </w:r>
      <w:r w:rsidRPr="00336A11">
        <w:t>в формате, утвержденном Федеральной службой по регулированию алкогольного рынка</w:t>
      </w:r>
      <w:r w:rsidR="008F1E92" w:rsidRPr="00336A11">
        <w:t>;</w:t>
      </w:r>
    </w:p>
    <w:p w14:paraId="100B35CA" w14:textId="77777777" w:rsidR="00A51424" w:rsidRPr="00336A11" w:rsidRDefault="0073615C" w:rsidP="00336A11">
      <w:pPr>
        <w:ind w:firstLine="709"/>
        <w:contextualSpacing/>
        <w:jc w:val="both"/>
      </w:pPr>
      <w:r w:rsidRPr="00336A11">
        <w:t>3</w:t>
      </w:r>
      <w:r w:rsidR="00C30900" w:rsidRPr="00336A11">
        <w:t>6</w:t>
      </w:r>
      <w:r w:rsidR="008F1E92" w:rsidRPr="00336A11">
        <w:t>) </w:t>
      </w:r>
      <w:r w:rsidR="00A51424" w:rsidRPr="00336A11">
        <w:t>сведения о проведении процедуры контроля за хранением</w:t>
      </w:r>
      <w:r w:rsidR="0080429B">
        <w:t xml:space="preserve"> </w:t>
      </w:r>
      <w:r w:rsidR="00A51424" w:rsidRPr="00336A11">
        <w:t>(возвратом поставщику, поставкой иной имеющей лицензию на закупку, хранение и поставки алкогольной и спиртосодержащей продукции организации) остатков продукции в соответствии с пунктом 5 статьи 20 Федерального закона № 171-ФЗ (даты начала и окончания процедуры контроля);</w:t>
      </w:r>
    </w:p>
    <w:p w14:paraId="191B4CE5" w14:textId="77777777" w:rsidR="00754B43" w:rsidRPr="00EB6B23" w:rsidRDefault="0073615C" w:rsidP="008F1E92">
      <w:pPr>
        <w:ind w:firstLine="709"/>
        <w:contextualSpacing/>
        <w:jc w:val="both"/>
      </w:pPr>
      <w:r w:rsidRPr="00336A11">
        <w:t>3</w:t>
      </w:r>
      <w:r w:rsidR="00C30900" w:rsidRPr="00336A11">
        <w:t>7</w:t>
      </w:r>
      <w:r w:rsidR="00AB6508" w:rsidRPr="00336A11">
        <w:t>) </w:t>
      </w:r>
      <w:r w:rsidR="00754B43" w:rsidRPr="00336A11">
        <w:t>сведения</w:t>
      </w:r>
      <w:r w:rsidR="008C2AC9" w:rsidRPr="00336A11">
        <w:t xml:space="preserve"> из федерального реестра виноградных насаждений и из урожайной декларации (</w:t>
      </w:r>
      <w:r w:rsidR="00754B43" w:rsidRPr="00336A11">
        <w:t>индивидуальный номер виноградного насаждения</w:t>
      </w:r>
      <w:r w:rsidR="008C2AC9" w:rsidRPr="00336A11">
        <w:t>, общее количество собранного винограда, урожайность на единицу площади и на один виноградный куст</w:t>
      </w:r>
      <w:r w:rsidR="003124D7" w:rsidRPr="00336A11">
        <w:t>);</w:t>
      </w:r>
    </w:p>
    <w:p w14:paraId="47619DBF" w14:textId="77777777" w:rsidR="00734BDF" w:rsidRPr="0051037C" w:rsidRDefault="00734BDF" w:rsidP="00734BDF">
      <w:pPr>
        <w:ind w:firstLine="709"/>
        <w:contextualSpacing/>
        <w:jc w:val="both"/>
      </w:pPr>
      <w:r w:rsidRPr="0051037C">
        <w:t>3</w:t>
      </w:r>
      <w:r w:rsidR="00C30900">
        <w:t>8</w:t>
      </w:r>
      <w:r w:rsidRPr="0051037C">
        <w:t>)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w:t>
      </w:r>
      <w:r>
        <w:rPr>
          <w:color w:val="FF0000"/>
        </w:rPr>
        <w:t>:</w:t>
      </w:r>
      <w:r w:rsidRPr="0051037C">
        <w:t xml:space="preserve"> о покупателе или поставщике такой продукции, ее наименовании, </w:t>
      </w:r>
      <w:r>
        <w:t>планируемой</w:t>
      </w:r>
      <w:r w:rsidRPr="0051037C">
        <w:t xml:space="preserve"> дате закупки, объеме закупаемой продукции;</w:t>
      </w:r>
    </w:p>
    <w:p w14:paraId="06ED76D7" w14:textId="77777777" w:rsidR="00734BDF" w:rsidRDefault="00C30900" w:rsidP="00734BDF">
      <w:pPr>
        <w:ind w:firstLine="709"/>
        <w:contextualSpacing/>
        <w:jc w:val="both"/>
      </w:pPr>
      <w:r>
        <w:lastRenderedPageBreak/>
        <w:t>39</w:t>
      </w:r>
      <w:r w:rsidR="00734BDF" w:rsidRPr="0051037C">
        <w:t xml:space="preserve">) сведения о </w:t>
      </w:r>
      <w:r w:rsidR="00734BDF">
        <w:t>планируемой перевозке</w:t>
      </w:r>
      <w:r w:rsidR="00734BDF" w:rsidRPr="0051037C">
        <w:t xml:space="preserve">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w:t>
      </w:r>
      <w:r w:rsidR="00734BDF">
        <w:t xml:space="preserve">перевозчике и </w:t>
      </w:r>
      <w:r w:rsidR="00734BDF" w:rsidRPr="0051037C">
        <w:t xml:space="preserve">покупателе, наименовании перевозимой продукции, </w:t>
      </w:r>
      <w:r w:rsidR="00734BDF">
        <w:t>планируемой</w:t>
      </w:r>
      <w:r w:rsidR="00734BDF" w:rsidRPr="0051037C">
        <w:t xml:space="preserve"> </w:t>
      </w:r>
      <w:r w:rsidR="00734BDF" w:rsidRPr="00FA1104">
        <w:t xml:space="preserve">дате </w:t>
      </w:r>
      <w:r w:rsidR="00FA1104" w:rsidRPr="00336A11">
        <w:t xml:space="preserve">и времени начала и окончания </w:t>
      </w:r>
      <w:r w:rsidR="00734BDF" w:rsidRPr="00FA1104">
        <w:t>перевозки</w:t>
      </w:r>
      <w:r w:rsidR="00734BDF" w:rsidRPr="0051037C">
        <w:t xml:space="preserve"> такой продукци</w:t>
      </w:r>
      <w:r w:rsidR="00734BDF">
        <w:t>и, объеме перевозимой продукции;</w:t>
      </w:r>
    </w:p>
    <w:p w14:paraId="5EF4D066" w14:textId="77777777" w:rsidR="00734BDF" w:rsidRPr="00EB6B23" w:rsidRDefault="00734BDF" w:rsidP="00C652E9">
      <w:pPr>
        <w:ind w:firstLine="709"/>
        <w:contextualSpacing/>
        <w:jc w:val="both"/>
      </w:pPr>
      <w:r>
        <w:t>4</w:t>
      </w:r>
      <w:r w:rsidR="00C30900">
        <w:t>0</w:t>
      </w:r>
      <w:r>
        <w:t xml:space="preserve">) агрегированные сведения </w:t>
      </w:r>
      <w:r w:rsidR="00147D51">
        <w:t xml:space="preserve">об </w:t>
      </w:r>
      <w:r>
        <w:t>этилово</w:t>
      </w:r>
      <w:r w:rsidR="00147D51">
        <w:t>м</w:t>
      </w:r>
      <w:r>
        <w:t xml:space="preserve"> спирт</w:t>
      </w:r>
      <w:r w:rsidR="00147D51">
        <w:t>е</w:t>
      </w:r>
      <w:r>
        <w:t>, алкогольной и спиртосодержащей продукции, зафиксированные в ЕГАИС.</w:t>
      </w:r>
    </w:p>
    <w:p w14:paraId="70EBBF08" w14:textId="77777777" w:rsidR="00564A75" w:rsidRPr="00336A11" w:rsidRDefault="00DB014E" w:rsidP="00564A75">
      <w:pPr>
        <w:ind w:firstLine="709"/>
        <w:contextualSpacing/>
        <w:jc w:val="both"/>
      </w:pPr>
      <w:r w:rsidRPr="009455C9">
        <w:t>2.3</w:t>
      </w:r>
      <w:r w:rsidR="002D5C42" w:rsidRPr="009455C9">
        <w:t>. </w:t>
      </w:r>
      <w:r w:rsidR="00564A75" w:rsidRPr="009455C9">
        <w:t xml:space="preserve">Организации и сельскохозяйственные товаропроизводители, зарегистрированные в качестве юридического лица, представляют в </w:t>
      </w:r>
      <w:r w:rsidR="00907BF6" w:rsidRPr="009455C9">
        <w:t>ЕГАИС</w:t>
      </w:r>
      <w:r w:rsidR="00564A75" w:rsidRPr="009455C9">
        <w:t xml:space="preserve"> с использованием </w:t>
      </w:r>
      <w:r w:rsidR="00564A75" w:rsidRPr="00E3319F">
        <w:t xml:space="preserve">программно-аппаратных средств, обеспечивающих прием и передачу информации в </w:t>
      </w:r>
      <w:r w:rsidR="00937F95" w:rsidRPr="00E3319F">
        <w:t>ЕГАИС</w:t>
      </w:r>
      <w:r w:rsidR="00564A75" w:rsidRPr="00E3319F">
        <w:t xml:space="preserve"> (далее - программно-аппаратные средства), </w:t>
      </w:r>
      <w:r w:rsidR="00564A75" w:rsidRPr="00336A11">
        <w:t xml:space="preserve">информацию, указанную в подпунктах 1 - 3 пункта </w:t>
      </w:r>
      <w:r w:rsidR="00937F95" w:rsidRPr="00336A11">
        <w:t>2.2 настоящего Порядка</w:t>
      </w:r>
      <w:r w:rsidR="00564A75" w:rsidRPr="00336A11">
        <w:t>.</w:t>
      </w:r>
    </w:p>
    <w:p w14:paraId="1F0C77EA" w14:textId="77777777" w:rsidR="00564A75" w:rsidRPr="00336A11" w:rsidRDefault="00DB014E" w:rsidP="00564A75">
      <w:pPr>
        <w:ind w:firstLine="709"/>
        <w:contextualSpacing/>
        <w:jc w:val="both"/>
      </w:pPr>
      <w:r w:rsidRPr="00336A11">
        <w:t>2.4</w:t>
      </w:r>
      <w:r w:rsidR="00DB09CC" w:rsidRPr="00336A11">
        <w:t>. </w:t>
      </w:r>
      <w:r w:rsidR="00564A75" w:rsidRPr="00336A11">
        <w:t xml:space="preserve">Организации, использующие основное технологическое оборудование для производства этилового спирта (за исключением </w:t>
      </w:r>
      <w:r w:rsidR="00150BB7" w:rsidRPr="00336A11">
        <w:t>денатурированного этилового спирта (</w:t>
      </w:r>
      <w:r w:rsidR="00150BB7" w:rsidRPr="00336A11">
        <w:rPr>
          <w:color w:val="000000" w:themeColor="text1"/>
        </w:rPr>
        <w:t>денатурата)</w:t>
      </w:r>
      <w:r w:rsidR="002757BF" w:rsidRPr="00336A11">
        <w:t xml:space="preserve"> и этилового спирта для производства фармацевтической субстанции спирта этилового (этанола)</w:t>
      </w:r>
      <w:r w:rsidR="00564A75" w:rsidRPr="00336A11">
        <w:t xml:space="preserve">) и (или) спиртосодержащей продукции, помимо информации, указанной в пункте </w:t>
      </w:r>
      <w:r w:rsidR="008E2D29" w:rsidRPr="00336A11">
        <w:t>2.3</w:t>
      </w:r>
      <w:r w:rsidR="00564A75" w:rsidRPr="00336A11">
        <w:t xml:space="preserve"> </w:t>
      </w:r>
      <w:r w:rsidR="008E2D29" w:rsidRPr="00336A11">
        <w:t>настоящего Порядка</w:t>
      </w:r>
      <w:r w:rsidR="00564A75" w:rsidRPr="00336A11">
        <w:t xml:space="preserve">, представляют в </w:t>
      </w:r>
      <w:r w:rsidR="008E2D29" w:rsidRPr="00336A11">
        <w:t>ЕГАИС</w:t>
      </w:r>
      <w:r w:rsidR="00564A75" w:rsidRPr="00336A11">
        <w:t xml:space="preserve"> с использованием программно-аппаратных средств информ</w:t>
      </w:r>
      <w:r w:rsidR="00C45E13" w:rsidRPr="00336A11">
        <w:t>а</w:t>
      </w:r>
      <w:r w:rsidR="00081876" w:rsidRPr="00336A11">
        <w:t xml:space="preserve">цию, указанную в подпунктах </w:t>
      </w:r>
      <w:r w:rsidR="003C2BC5" w:rsidRPr="00336A11">
        <w:t>4, 6</w:t>
      </w:r>
      <w:r w:rsidR="0080429B">
        <w:t xml:space="preserve"> </w:t>
      </w:r>
      <w:r w:rsidR="003C2BC5" w:rsidRPr="00336A11">
        <w:t xml:space="preserve">-18, 23, </w:t>
      </w:r>
      <w:r w:rsidR="00B46E7F" w:rsidRPr="00336A11">
        <w:t xml:space="preserve">24, </w:t>
      </w:r>
      <w:r w:rsidR="003C2BC5" w:rsidRPr="00336A11">
        <w:t>26</w:t>
      </w:r>
      <w:r w:rsidR="00B75B94" w:rsidRPr="00336A11">
        <w:t>,</w:t>
      </w:r>
      <w:r w:rsidR="003C2BC5" w:rsidRPr="00336A11">
        <w:t xml:space="preserve"> </w:t>
      </w:r>
      <w:r w:rsidR="00451103" w:rsidRPr="00336A11">
        <w:t>,36</w:t>
      </w:r>
      <w:r w:rsidR="003C2BC5" w:rsidRPr="00336A11">
        <w:t>, 39</w:t>
      </w:r>
      <w:r w:rsidR="00564A75" w:rsidRPr="00336A11">
        <w:t xml:space="preserve"> пункта </w:t>
      </w:r>
      <w:r w:rsidRPr="00336A11">
        <w:t>2.2</w:t>
      </w:r>
      <w:r w:rsidR="00564A75" w:rsidRPr="00336A11">
        <w:t xml:space="preserve"> настоящ</w:t>
      </w:r>
      <w:r w:rsidRPr="00336A11">
        <w:t>его</w:t>
      </w:r>
      <w:r w:rsidR="00564A75" w:rsidRPr="00336A11">
        <w:t xml:space="preserve"> П</w:t>
      </w:r>
      <w:r w:rsidRPr="00336A11">
        <w:t>орядка</w:t>
      </w:r>
      <w:r w:rsidR="00564A75" w:rsidRPr="00336A11">
        <w:t>.</w:t>
      </w:r>
    </w:p>
    <w:p w14:paraId="3C6115F6" w14:textId="77777777" w:rsidR="00510F46" w:rsidRPr="00336A11" w:rsidRDefault="00510F46" w:rsidP="00564A75">
      <w:pPr>
        <w:ind w:firstLine="709"/>
        <w:contextualSpacing/>
        <w:jc w:val="both"/>
      </w:pPr>
      <w:r w:rsidRPr="00336A11">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w:t>
      </w:r>
      <w:r w:rsidR="00615779" w:rsidRPr="00336A11">
        <w:t>информации, указанной в пункте 2.3 настоящего Порядка</w:t>
      </w:r>
      <w:r w:rsidRPr="00336A11">
        <w:t xml:space="preserve">, представляют в </w:t>
      </w:r>
      <w:r w:rsidR="00615779" w:rsidRPr="00336A11">
        <w:t>ЕГАИС</w:t>
      </w:r>
      <w:r w:rsidRPr="00336A11">
        <w:t xml:space="preserve"> с использованием программно- аппаратных средств информ</w:t>
      </w:r>
      <w:r w:rsidR="00C45E13" w:rsidRPr="00336A11">
        <w:t xml:space="preserve">ацию, указанную в подпунктах </w:t>
      </w:r>
      <w:r w:rsidR="003C2BC5" w:rsidRPr="00336A11">
        <w:t>6</w:t>
      </w:r>
      <w:r w:rsidR="0080429B">
        <w:t xml:space="preserve"> </w:t>
      </w:r>
      <w:r w:rsidR="003C2BC5" w:rsidRPr="00336A11">
        <w:t>-</w:t>
      </w:r>
      <w:r w:rsidR="0080429B">
        <w:t xml:space="preserve"> </w:t>
      </w:r>
      <w:r w:rsidR="003C2BC5" w:rsidRPr="00336A11">
        <w:t xml:space="preserve">12, </w:t>
      </w:r>
      <w:r w:rsidR="009A53DF" w:rsidRPr="00336A11">
        <w:t xml:space="preserve">14, </w:t>
      </w:r>
      <w:r w:rsidR="003C2BC5" w:rsidRPr="00336A11">
        <w:t xml:space="preserve">15, 18, </w:t>
      </w:r>
      <w:r w:rsidR="00EE691E" w:rsidRPr="00336A11">
        <w:t xml:space="preserve">24, </w:t>
      </w:r>
      <w:r w:rsidR="003C2BC5" w:rsidRPr="00336A11">
        <w:t>26, 33</w:t>
      </w:r>
      <w:r w:rsidR="00B75B94" w:rsidRPr="00336A11">
        <w:t>,</w:t>
      </w:r>
      <w:r w:rsidR="003C2BC5" w:rsidRPr="00336A11">
        <w:t xml:space="preserve"> 36, </w:t>
      </w:r>
      <w:r w:rsidR="00DC2592" w:rsidRPr="00336A11">
        <w:t xml:space="preserve"> </w:t>
      </w:r>
      <w:r w:rsidR="00C6600B" w:rsidRPr="00336A11">
        <w:t>пункта 2.2 настоящего Порядка</w:t>
      </w:r>
      <w:r w:rsidRPr="00336A11">
        <w:t>.</w:t>
      </w:r>
    </w:p>
    <w:p w14:paraId="739462EB" w14:textId="77777777" w:rsidR="00564A75" w:rsidRPr="00336A11" w:rsidRDefault="008E2D29" w:rsidP="00564A75">
      <w:pPr>
        <w:ind w:firstLine="709"/>
        <w:contextualSpacing/>
        <w:jc w:val="both"/>
      </w:pPr>
      <w:r w:rsidRPr="00336A11">
        <w:t>2.5</w:t>
      </w:r>
      <w:r w:rsidR="00DB09CC" w:rsidRPr="00336A11">
        <w:t>. </w:t>
      </w:r>
      <w:r w:rsidR="00564A75" w:rsidRPr="00336A11">
        <w:t xml:space="preserve">Организации, использующие основное технологическое оборудование для производства </w:t>
      </w:r>
      <w:r w:rsidR="00150BB7" w:rsidRPr="00336A11">
        <w:t>денатурированного этилового спирта (</w:t>
      </w:r>
      <w:r w:rsidR="00150BB7" w:rsidRPr="00336A11">
        <w:rPr>
          <w:color w:val="000000" w:themeColor="text1"/>
        </w:rPr>
        <w:t>денатурата)</w:t>
      </w:r>
      <w:r w:rsidR="00564A75" w:rsidRPr="00336A11">
        <w:t xml:space="preserve">, помимо информации, указанной в пункте </w:t>
      </w:r>
      <w:r w:rsidRPr="00336A11">
        <w:t>2.3 настоящего Порядка</w:t>
      </w:r>
      <w:r w:rsidR="00564A75" w:rsidRPr="00336A11">
        <w:t xml:space="preserve">, представляют в </w:t>
      </w:r>
      <w:r w:rsidR="00D606AC" w:rsidRPr="00336A11">
        <w:t>ЕГАИС</w:t>
      </w:r>
      <w:r w:rsidR="00564A75" w:rsidRPr="00336A11">
        <w:t xml:space="preserve"> с использованием программно-аппаратных средств информацию, указанную в подпунктах </w:t>
      </w:r>
      <w:r w:rsidR="00B75B94" w:rsidRPr="00336A11">
        <w:t>7</w:t>
      </w:r>
      <w:r w:rsidR="00E3319F" w:rsidRPr="00336A11">
        <w:t xml:space="preserve"> </w:t>
      </w:r>
      <w:r w:rsidR="00B75B94" w:rsidRPr="00336A11">
        <w:t xml:space="preserve">-12, </w:t>
      </w:r>
      <w:r w:rsidR="00EE691E" w:rsidRPr="00336A11">
        <w:t>14</w:t>
      </w:r>
      <w:r w:rsidR="00C538CA" w:rsidRPr="00336A11">
        <w:t xml:space="preserve">, </w:t>
      </w:r>
      <w:r w:rsidR="003C2BC5" w:rsidRPr="00336A11">
        <w:t>16</w:t>
      </w:r>
      <w:r w:rsidR="00C538CA" w:rsidRPr="00336A11">
        <w:t>-</w:t>
      </w:r>
      <w:r w:rsidR="00EE691E" w:rsidRPr="00336A11">
        <w:t xml:space="preserve"> </w:t>
      </w:r>
      <w:r w:rsidR="003C2BC5" w:rsidRPr="00336A11">
        <w:t xml:space="preserve">18, 23, </w:t>
      </w:r>
      <w:r w:rsidR="00EE691E" w:rsidRPr="00336A11">
        <w:t>24,</w:t>
      </w:r>
      <w:r w:rsidR="003C2BC5" w:rsidRPr="00336A11">
        <w:t>26, 32</w:t>
      </w:r>
      <w:r w:rsidR="00B75B94" w:rsidRPr="00336A11">
        <w:t>,</w:t>
      </w:r>
      <w:r w:rsidR="00DF2BAF" w:rsidRPr="00336A11">
        <w:t xml:space="preserve"> </w:t>
      </w:r>
      <w:r w:rsidR="00C30900" w:rsidRPr="00336A11">
        <w:t xml:space="preserve">35 </w:t>
      </w:r>
      <w:r w:rsidR="00564A75" w:rsidRPr="00336A11">
        <w:t xml:space="preserve">пункта </w:t>
      </w:r>
      <w:r w:rsidR="00937F95" w:rsidRPr="00336A11">
        <w:t>2.2 настоящего Порядка</w:t>
      </w:r>
      <w:r w:rsidR="00564A75" w:rsidRPr="00336A11">
        <w:t>.</w:t>
      </w:r>
    </w:p>
    <w:p w14:paraId="1EA3C86F" w14:textId="77777777" w:rsidR="00564A75" w:rsidRPr="00336A11" w:rsidRDefault="008E2D29" w:rsidP="00564A75">
      <w:pPr>
        <w:ind w:firstLine="709"/>
        <w:contextualSpacing/>
        <w:jc w:val="both"/>
      </w:pPr>
      <w:r w:rsidRPr="00336A11">
        <w:t>2.6</w:t>
      </w:r>
      <w:r w:rsidR="00DB09CC" w:rsidRPr="00336A11">
        <w:t>. </w:t>
      </w:r>
      <w:r w:rsidR="00564A75" w:rsidRPr="00336A11">
        <w:t xml:space="preserve">Организации, использующие основное технологическое оборудование для производства алкогольной продукции, маркируемой федеральными специальными марками, помимо информации, указанной в пункте </w:t>
      </w:r>
      <w:r w:rsidRPr="00336A11">
        <w:t>2.3 настоящего Порядка</w:t>
      </w:r>
      <w:r w:rsidR="00564A75" w:rsidRPr="00336A11">
        <w:t xml:space="preserve">, представляют в </w:t>
      </w:r>
      <w:r w:rsidR="00D606AC" w:rsidRPr="00336A11">
        <w:t xml:space="preserve">ЕГАИС </w:t>
      </w:r>
      <w:r w:rsidR="00564A75" w:rsidRPr="00336A11">
        <w:t>с использованием программно-аппаратных средств информац</w:t>
      </w:r>
      <w:r w:rsidR="00403C09" w:rsidRPr="00336A11">
        <w:t xml:space="preserve">ию, указанную в подпунктах </w:t>
      </w:r>
      <w:r w:rsidR="0060138F" w:rsidRPr="00336A11">
        <w:t>4, 6</w:t>
      </w:r>
      <w:r w:rsidR="00336A11">
        <w:t xml:space="preserve"> </w:t>
      </w:r>
      <w:r w:rsidR="0060138F" w:rsidRPr="00336A11">
        <w:t>-18</w:t>
      </w:r>
      <w:r w:rsidR="003C2BC5" w:rsidRPr="00336A11">
        <w:t>,</w:t>
      </w:r>
      <w:r w:rsidR="00C83344" w:rsidRPr="00336A11">
        <w:t xml:space="preserve"> 22</w:t>
      </w:r>
      <w:r w:rsidR="00336A11">
        <w:t xml:space="preserve"> -</w:t>
      </w:r>
      <w:r w:rsidR="003C2BC5" w:rsidRPr="00336A11">
        <w:t xml:space="preserve"> </w:t>
      </w:r>
      <w:r w:rsidR="00C538CA" w:rsidRPr="00336A11">
        <w:t xml:space="preserve">24, 26, </w:t>
      </w:r>
      <w:r w:rsidR="003C2BC5" w:rsidRPr="00336A11">
        <w:t>27, 34</w:t>
      </w:r>
      <w:r w:rsidR="00B75B94" w:rsidRPr="00336A11">
        <w:t>,</w:t>
      </w:r>
      <w:r w:rsidR="003C2BC5" w:rsidRPr="00336A11">
        <w:t xml:space="preserve"> </w:t>
      </w:r>
      <w:r w:rsidR="00C30900" w:rsidRPr="00336A11">
        <w:t>35</w:t>
      </w:r>
      <w:r w:rsidR="00323AF4" w:rsidRPr="00336A11">
        <w:t>,</w:t>
      </w:r>
      <w:r w:rsidR="003C2BC5" w:rsidRPr="00336A11">
        <w:t xml:space="preserve"> </w:t>
      </w:r>
      <w:r w:rsidR="00C30900" w:rsidRPr="00336A11">
        <w:t>36</w:t>
      </w:r>
      <w:r w:rsidR="008A289A" w:rsidRPr="00336A11">
        <w:t xml:space="preserve">, </w:t>
      </w:r>
      <w:r w:rsidR="00C30900" w:rsidRPr="00336A11">
        <w:t>38 п</w:t>
      </w:r>
      <w:r w:rsidR="00564A75" w:rsidRPr="00336A11">
        <w:t xml:space="preserve">ункта </w:t>
      </w:r>
      <w:r w:rsidR="00937F95" w:rsidRPr="00336A11">
        <w:t>2.2 настоящего Порядка</w:t>
      </w:r>
      <w:r w:rsidR="00564A75" w:rsidRPr="00336A11">
        <w:t>.</w:t>
      </w:r>
    </w:p>
    <w:p w14:paraId="0C4D15EE" w14:textId="77777777" w:rsidR="00564A75" w:rsidRPr="00EB6B23" w:rsidRDefault="008E2D29" w:rsidP="00564A75">
      <w:pPr>
        <w:ind w:firstLine="709"/>
        <w:contextualSpacing/>
        <w:jc w:val="both"/>
      </w:pPr>
      <w:r w:rsidRPr="00336A11">
        <w:t>2.7</w:t>
      </w:r>
      <w:r w:rsidR="00DB09CC" w:rsidRPr="00336A11">
        <w:t>. </w:t>
      </w:r>
      <w:r w:rsidR="00564A75" w:rsidRPr="00336A11">
        <w:t xml:space="preserve">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пункте </w:t>
      </w:r>
      <w:r w:rsidRPr="00336A11">
        <w:t>2.3 настоящего Порядка</w:t>
      </w:r>
      <w:r w:rsidR="00564A75" w:rsidRPr="00336A11">
        <w:t xml:space="preserve">, представляют в </w:t>
      </w:r>
      <w:r w:rsidR="00D606AC" w:rsidRPr="00336A11">
        <w:t xml:space="preserve">ЕГАИС </w:t>
      </w:r>
      <w:r w:rsidR="00564A75" w:rsidRPr="00336A11">
        <w:t>с использованием программно-аппаратных средств информацию, указанную в под</w:t>
      </w:r>
      <w:r w:rsidR="00403C09" w:rsidRPr="00336A11">
        <w:t xml:space="preserve">пунктах </w:t>
      </w:r>
      <w:r w:rsidR="003C2BC5" w:rsidRPr="00336A11">
        <w:t>4, 6-16</w:t>
      </w:r>
      <w:r w:rsidR="00336A11">
        <w:t xml:space="preserve">, </w:t>
      </w:r>
      <w:r w:rsidR="003C2BC5" w:rsidRPr="00336A11">
        <w:t xml:space="preserve">18, 23, </w:t>
      </w:r>
      <w:r w:rsidR="003B6B40" w:rsidRPr="00336A11">
        <w:t xml:space="preserve">24, </w:t>
      </w:r>
      <w:r w:rsidR="003C2BC5" w:rsidRPr="00336A11">
        <w:t xml:space="preserve">26, 34, </w:t>
      </w:r>
      <w:r w:rsidR="00C30900" w:rsidRPr="00336A11">
        <w:t>35</w:t>
      </w:r>
      <w:r w:rsidR="00B75B94" w:rsidRPr="00336A11">
        <w:t xml:space="preserve">, </w:t>
      </w:r>
      <w:r w:rsidR="00564A75" w:rsidRPr="00336A11">
        <w:t xml:space="preserve">пункта </w:t>
      </w:r>
      <w:r w:rsidR="00937F95" w:rsidRPr="00336A11">
        <w:t>2.2 настоящего Порядка</w:t>
      </w:r>
      <w:r w:rsidR="00564A75" w:rsidRPr="00336A11">
        <w:t>.</w:t>
      </w:r>
    </w:p>
    <w:p w14:paraId="044F0981" w14:textId="77777777" w:rsidR="00564A75" w:rsidRPr="00EB6B23" w:rsidRDefault="008E2D29" w:rsidP="00564A75">
      <w:pPr>
        <w:ind w:firstLine="709"/>
        <w:contextualSpacing/>
        <w:jc w:val="both"/>
      </w:pPr>
      <w:r w:rsidRPr="00EB6B23">
        <w:lastRenderedPageBreak/>
        <w:t>2.8</w:t>
      </w:r>
      <w:r w:rsidR="002D5C42" w:rsidRPr="00EB6B23">
        <w:t>. </w:t>
      </w:r>
      <w:r w:rsidR="00564A75" w:rsidRPr="00EB6B23">
        <w:t xml:space="preserve">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пункте </w:t>
      </w:r>
      <w:r w:rsidRPr="00EB6B23">
        <w:t>2.3 настоящего Порядка</w:t>
      </w:r>
      <w:r w:rsidR="00564A75" w:rsidRPr="00EB6B23">
        <w:t xml:space="preserve">, представляют в </w:t>
      </w:r>
      <w:r w:rsidR="00D606AC" w:rsidRPr="00EB6B23">
        <w:t xml:space="preserve">ЕГАИС </w:t>
      </w:r>
      <w:r w:rsidR="00564A75" w:rsidRPr="00EB6B23">
        <w:t>с использованием программно-аппаратных средств информ</w:t>
      </w:r>
      <w:r w:rsidR="00403C09" w:rsidRPr="00EB6B23">
        <w:t xml:space="preserve">ацию, указанную в подпунктах </w:t>
      </w:r>
      <w:r w:rsidR="004B0497" w:rsidRPr="00EB6B23">
        <w:t>6-1</w:t>
      </w:r>
      <w:r w:rsidR="003B6B40">
        <w:t>4</w:t>
      </w:r>
      <w:r w:rsidR="004B0497" w:rsidRPr="00EB6B23">
        <w:t xml:space="preserve">, 16, 18, 23, </w:t>
      </w:r>
      <w:r w:rsidR="003B6B40">
        <w:t xml:space="preserve">24, </w:t>
      </w:r>
      <w:r w:rsidR="004B0497" w:rsidRPr="00EB6B23">
        <w:t>2</w:t>
      </w:r>
      <w:r w:rsidR="008567B8" w:rsidRPr="00EB6B23">
        <w:t>6</w:t>
      </w:r>
      <w:r w:rsidR="00CB59C6" w:rsidRPr="00EB6B23">
        <w:t>,</w:t>
      </w:r>
      <w:r w:rsidR="008A289A">
        <w:t xml:space="preserve"> 3</w:t>
      </w:r>
      <w:r w:rsidR="00C30900">
        <w:t>8</w:t>
      </w:r>
      <w:r w:rsidR="008567B8" w:rsidRPr="00EB6B23">
        <w:t xml:space="preserve"> </w:t>
      </w:r>
      <w:r w:rsidR="00564A75" w:rsidRPr="00EB6B23">
        <w:t xml:space="preserve">пункта </w:t>
      </w:r>
      <w:r w:rsidR="00937F95" w:rsidRPr="00EB6B23">
        <w:t>2.2 настоящего Порядка</w:t>
      </w:r>
      <w:r w:rsidR="00564A75" w:rsidRPr="00EB6B23">
        <w:t>.</w:t>
      </w:r>
    </w:p>
    <w:p w14:paraId="672C5C9F" w14:textId="77777777" w:rsidR="00564A75" w:rsidRPr="00EB6B23" w:rsidRDefault="00D606AC" w:rsidP="00564A75">
      <w:pPr>
        <w:ind w:firstLine="709"/>
        <w:contextualSpacing/>
        <w:jc w:val="both"/>
      </w:pPr>
      <w:r w:rsidRPr="00EB6B23">
        <w:t>2.9</w:t>
      </w:r>
      <w:r w:rsidR="002D5C42" w:rsidRPr="00EB6B23">
        <w:t>. </w:t>
      </w:r>
      <w:r w:rsidR="00564A75" w:rsidRPr="00EB6B23">
        <w:t xml:space="preserve">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пункте </w:t>
      </w:r>
      <w:r w:rsidR="008E2D29" w:rsidRPr="00EB6B23">
        <w:t>2.3 настоящего Порядка</w:t>
      </w:r>
      <w:r w:rsidR="00564A75" w:rsidRPr="00EB6B23">
        <w:t xml:space="preserve">, представляют в </w:t>
      </w:r>
      <w:r w:rsidRPr="00EB6B23">
        <w:t xml:space="preserve">ЕГАИС </w:t>
      </w:r>
      <w:r w:rsidR="00564A75" w:rsidRPr="00EB6B23">
        <w:t>с использованием программно-аппаратных средств инфор</w:t>
      </w:r>
      <w:r w:rsidR="00403C09" w:rsidRPr="00EB6B23">
        <w:t xml:space="preserve">мацию, указанную в подпунктах </w:t>
      </w:r>
      <w:r w:rsidR="008A289A">
        <w:t xml:space="preserve">6,7, </w:t>
      </w:r>
      <w:r w:rsidR="004B0497" w:rsidRPr="00EB6B23">
        <w:t xml:space="preserve">11, 12, 16, 18, </w:t>
      </w:r>
      <w:r w:rsidR="008A289A">
        <w:t xml:space="preserve">23, </w:t>
      </w:r>
      <w:r w:rsidR="004B0497" w:rsidRPr="00EB6B23">
        <w:t>25,</w:t>
      </w:r>
      <w:r w:rsidR="00336A11">
        <w:t xml:space="preserve"> </w:t>
      </w:r>
      <w:r w:rsidR="00C30900">
        <w:t>39</w:t>
      </w:r>
      <w:r w:rsidR="008567B8" w:rsidRPr="00EB6B23">
        <w:t xml:space="preserve"> </w:t>
      </w:r>
      <w:r w:rsidR="00564A75" w:rsidRPr="00EB6B23">
        <w:t xml:space="preserve">пункта </w:t>
      </w:r>
      <w:r w:rsidR="00937F95" w:rsidRPr="00EB6B23">
        <w:t>2.2 настоящего Порядка</w:t>
      </w:r>
      <w:r w:rsidR="00564A75" w:rsidRPr="00EB6B23">
        <w:t>.</w:t>
      </w:r>
    </w:p>
    <w:p w14:paraId="2BEA39E5" w14:textId="77777777" w:rsidR="00564A75" w:rsidRPr="00EB6B23" w:rsidRDefault="00D606AC" w:rsidP="00564A75">
      <w:pPr>
        <w:ind w:firstLine="709"/>
        <w:contextualSpacing/>
        <w:jc w:val="both"/>
      </w:pPr>
      <w:r w:rsidRPr="00EB6B23">
        <w:t>2.10</w:t>
      </w:r>
      <w:r w:rsidR="002D5C42" w:rsidRPr="00EB6B23">
        <w:t>. </w:t>
      </w:r>
      <w:r w:rsidR="00564A75" w:rsidRPr="00EB6B23">
        <w:t xml:space="preserve">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(шампанского), произведенного из собственного винограда, помимо информации, указанной в пункте </w:t>
      </w:r>
      <w:r w:rsidR="008E2D29" w:rsidRPr="00EB6B23">
        <w:t>2.3 настоящего Порядка</w:t>
      </w:r>
      <w:r w:rsidR="00564A75" w:rsidRPr="00EB6B23">
        <w:t xml:space="preserve">, представляют в </w:t>
      </w:r>
      <w:r w:rsidRPr="00EB6B23">
        <w:t xml:space="preserve">ЕГАИС </w:t>
      </w:r>
      <w:r w:rsidR="00564A75" w:rsidRPr="00EB6B23">
        <w:t>с использованием программно-аппаратных средств информа</w:t>
      </w:r>
      <w:r w:rsidR="00403C09" w:rsidRPr="00EB6B23">
        <w:t>цию, указанную в подпунктах 4</w:t>
      </w:r>
      <w:r w:rsidR="00336A11">
        <w:t>-</w:t>
      </w:r>
      <w:r w:rsidR="00403C09" w:rsidRPr="00EB6B23">
        <w:t xml:space="preserve"> </w:t>
      </w:r>
      <w:r w:rsidR="008567B8" w:rsidRPr="00EB6B23">
        <w:t xml:space="preserve">7, </w:t>
      </w:r>
      <w:r w:rsidR="00B61F55">
        <w:t xml:space="preserve">13, </w:t>
      </w:r>
      <w:r w:rsidR="008567B8" w:rsidRPr="00EB6B23">
        <w:t>15, 16, 18, 21</w:t>
      </w:r>
      <w:r w:rsidR="00336A11">
        <w:t xml:space="preserve"> </w:t>
      </w:r>
      <w:r w:rsidR="008567B8" w:rsidRPr="00EB6B23">
        <w:t>-</w:t>
      </w:r>
      <w:r w:rsidR="00336A11">
        <w:t xml:space="preserve"> </w:t>
      </w:r>
      <w:r w:rsidR="008567B8" w:rsidRPr="00EB6B23">
        <w:t>24, 26</w:t>
      </w:r>
      <w:r w:rsidR="00336A11">
        <w:t xml:space="preserve"> </w:t>
      </w:r>
      <w:r w:rsidR="008567B8" w:rsidRPr="00EB6B23">
        <w:t>-</w:t>
      </w:r>
      <w:r w:rsidR="00336A11">
        <w:t xml:space="preserve"> </w:t>
      </w:r>
      <w:r w:rsidR="00B61F55" w:rsidRPr="00EB6B23">
        <w:t>2</w:t>
      </w:r>
      <w:r w:rsidR="00B61F55">
        <w:t>7</w:t>
      </w:r>
      <w:r w:rsidR="008567B8" w:rsidRPr="00EB6B23">
        <w:t xml:space="preserve">, 34, </w:t>
      </w:r>
      <w:r w:rsidR="00C30900" w:rsidRPr="00EB6B23">
        <w:t>3</w:t>
      </w:r>
      <w:r w:rsidR="00C30900">
        <w:t>5</w:t>
      </w:r>
      <w:r w:rsidR="00B61F55">
        <w:t>, 3</w:t>
      </w:r>
      <w:r w:rsidR="00C30900">
        <w:t>6</w:t>
      </w:r>
      <w:r w:rsidRPr="00EB6B23">
        <w:t xml:space="preserve"> пункта </w:t>
      </w:r>
      <w:r w:rsidR="00937F95" w:rsidRPr="00EB6B23">
        <w:t>2.2 настоящего Порядка</w:t>
      </w:r>
      <w:r w:rsidR="00564A75" w:rsidRPr="00EB6B23">
        <w:t>.</w:t>
      </w:r>
    </w:p>
    <w:p w14:paraId="53BBE2E0" w14:textId="77777777" w:rsidR="00564A75" w:rsidRPr="00EB6B23" w:rsidRDefault="00D606AC" w:rsidP="00564A75">
      <w:pPr>
        <w:ind w:firstLine="709"/>
        <w:contextualSpacing/>
        <w:jc w:val="both"/>
      </w:pPr>
      <w:r w:rsidRPr="00EB6B23">
        <w:t>2.11</w:t>
      </w:r>
      <w:r w:rsidR="00DB09CC" w:rsidRPr="00EB6B23">
        <w:t>. </w:t>
      </w:r>
      <w:r w:rsidR="00564A75" w:rsidRPr="00EB6B23">
        <w:t xml:space="preserve">Организации, использующие оборудование для учета объема импорта алкогольной продукции, маркируемой акцизными марками, помимо информации, указанной в пункте </w:t>
      </w:r>
      <w:r w:rsidR="008E2D29" w:rsidRPr="00EB6B23">
        <w:t>2.3 настоящего Порядка</w:t>
      </w:r>
      <w:r w:rsidR="00564A75" w:rsidRPr="00EB6B23">
        <w:t xml:space="preserve">, представляют в </w:t>
      </w:r>
      <w:r w:rsidRPr="00EB6B23">
        <w:t xml:space="preserve">ЕГАИС </w:t>
      </w:r>
      <w:r w:rsidR="00564A75" w:rsidRPr="00EB6B23">
        <w:t>с использованием программно-аппаратных средств инфо</w:t>
      </w:r>
      <w:r w:rsidR="00443A90" w:rsidRPr="00EB6B23">
        <w:t xml:space="preserve">рмацию, указанную в подпунктах </w:t>
      </w:r>
      <w:r w:rsidR="00B61F55">
        <w:t xml:space="preserve">4, </w:t>
      </w:r>
      <w:r w:rsidR="00DB70DB" w:rsidRPr="00EB6B23">
        <w:t xml:space="preserve">6, 7, </w:t>
      </w:r>
      <w:r w:rsidR="00B61F55">
        <w:t xml:space="preserve">10-13, </w:t>
      </w:r>
      <w:r w:rsidR="00DB70DB" w:rsidRPr="00EB6B23">
        <w:t xml:space="preserve">16, 18, </w:t>
      </w:r>
      <w:r w:rsidR="00B61F55">
        <w:t xml:space="preserve">22, </w:t>
      </w:r>
      <w:r w:rsidR="00DB70DB" w:rsidRPr="00EB6B23">
        <w:t>23, 24, 2</w:t>
      </w:r>
      <w:r w:rsidR="008567B8" w:rsidRPr="00EB6B23">
        <w:t>6-2</w:t>
      </w:r>
      <w:r w:rsidR="00B61F55">
        <w:t>7</w:t>
      </w:r>
      <w:r w:rsidR="008567B8" w:rsidRPr="00EB6B23">
        <w:t>, 34</w:t>
      </w:r>
      <w:r w:rsidR="00564A75" w:rsidRPr="00EB6B23">
        <w:t xml:space="preserve"> пункта </w:t>
      </w:r>
      <w:r w:rsidR="00937F95" w:rsidRPr="00EB6B23">
        <w:t>2.2 настоящего Порядка</w:t>
      </w:r>
      <w:r w:rsidR="00564A75" w:rsidRPr="00EB6B23">
        <w:t>.</w:t>
      </w:r>
    </w:p>
    <w:p w14:paraId="69FB9FA9" w14:textId="77777777" w:rsidR="00564A75" w:rsidRPr="00EB6B23" w:rsidRDefault="00D606AC" w:rsidP="00564A75">
      <w:pPr>
        <w:ind w:firstLine="709"/>
        <w:contextualSpacing/>
        <w:jc w:val="both"/>
      </w:pPr>
      <w:r w:rsidRPr="00EB6B23">
        <w:t>2.12</w:t>
      </w:r>
      <w:r w:rsidR="002D5C42" w:rsidRPr="00EB6B23">
        <w:t>. </w:t>
      </w:r>
      <w:r w:rsidR="00564A75" w:rsidRPr="00EB6B23">
        <w:t>Организации, использующие оборудование для учета объема закупки, хранения и поставки</w:t>
      </w:r>
      <w:r w:rsidR="009455C9">
        <w:t xml:space="preserve"> </w:t>
      </w:r>
      <w:r w:rsidR="00564A75" w:rsidRPr="00EB6B23">
        <w:t xml:space="preserve">продукции, помимо информации, указанной в пункте </w:t>
      </w:r>
      <w:r w:rsidR="008E2D29" w:rsidRPr="00EB6B23">
        <w:t>2.3 настоящего Порядка</w:t>
      </w:r>
      <w:r w:rsidR="00564A75" w:rsidRPr="00EB6B23">
        <w:t xml:space="preserve">, представляют в </w:t>
      </w:r>
      <w:r w:rsidR="0007616B" w:rsidRPr="00EB6B23">
        <w:t>ЕГАИС</w:t>
      </w:r>
      <w:r w:rsidR="00564A75" w:rsidRPr="00EB6B23">
        <w:t xml:space="preserve"> с использованием программно-аппаратных средств инфор</w:t>
      </w:r>
      <w:r w:rsidR="00443A90" w:rsidRPr="00EB6B23">
        <w:t xml:space="preserve">мацию, указанную в подпунктах </w:t>
      </w:r>
      <w:r w:rsidR="00E35771">
        <w:t>4, 6, 7, 10 - 13,</w:t>
      </w:r>
      <w:r w:rsidR="008567B8" w:rsidRPr="00EB6B23">
        <w:t>16, 18,</w:t>
      </w:r>
      <w:r w:rsidR="00E35771">
        <w:t>22</w:t>
      </w:r>
      <w:r w:rsidR="008567B8" w:rsidRPr="00EB6B23">
        <w:t xml:space="preserve"> </w:t>
      </w:r>
      <w:r w:rsidR="00E35771">
        <w:t xml:space="preserve">- </w:t>
      </w:r>
      <w:r w:rsidR="008567B8" w:rsidRPr="00EB6B23">
        <w:t>24, 26</w:t>
      </w:r>
      <w:r w:rsidR="00FB71D0">
        <w:t>, 3</w:t>
      </w:r>
      <w:r w:rsidR="00C30900">
        <w:t>6</w:t>
      </w:r>
      <w:r w:rsidR="00564A75" w:rsidRPr="00EB6B23">
        <w:t xml:space="preserve"> пункта </w:t>
      </w:r>
      <w:r w:rsidR="00937F95" w:rsidRPr="00EB6B23">
        <w:t>2.2 настоящего Порядка</w:t>
      </w:r>
      <w:r w:rsidR="00564A75" w:rsidRPr="00EB6B23">
        <w:t>.</w:t>
      </w:r>
    </w:p>
    <w:p w14:paraId="752912FF" w14:textId="77777777" w:rsidR="00564A75" w:rsidRPr="00EB6B23" w:rsidRDefault="0007616B" w:rsidP="00564A75">
      <w:pPr>
        <w:ind w:firstLine="709"/>
        <w:contextualSpacing/>
        <w:jc w:val="both"/>
      </w:pPr>
      <w:r w:rsidRPr="00EB6B23">
        <w:t>2.13</w:t>
      </w:r>
      <w:r w:rsidR="002D5C42" w:rsidRPr="00EB6B23">
        <w:t>. </w:t>
      </w:r>
      <w:r w:rsidR="00564A75" w:rsidRPr="00EB6B23">
        <w:t xml:space="preserve">Организации, использующие оборудование для учета объема розничной продажи маркированной алкогольной продукции, помимо информации, указанной в пункте </w:t>
      </w:r>
      <w:r w:rsidR="008E2D29" w:rsidRPr="00EB6B23">
        <w:t>2.3 настоящего Порядка</w:t>
      </w:r>
      <w:r w:rsidR="00564A75" w:rsidRPr="00EB6B23">
        <w:t xml:space="preserve">, представляют в </w:t>
      </w:r>
      <w:r w:rsidRPr="00EB6B23">
        <w:t xml:space="preserve">ЕГАИС </w:t>
      </w:r>
      <w:r w:rsidR="00564A75" w:rsidRPr="00EB6B23">
        <w:t>с использованием программно-аппаратных средств инфор</w:t>
      </w:r>
      <w:r w:rsidR="00443A90" w:rsidRPr="00EB6B23">
        <w:t xml:space="preserve">мацию, указанную в подпунктах </w:t>
      </w:r>
      <w:r w:rsidR="00FB71D0">
        <w:t>4, 6, 7, 10</w:t>
      </w:r>
      <w:r w:rsidR="00336A11">
        <w:t xml:space="preserve"> </w:t>
      </w:r>
      <w:r w:rsidR="00FB71D0">
        <w:t>-</w:t>
      </w:r>
      <w:r w:rsidR="00336A11">
        <w:t xml:space="preserve"> </w:t>
      </w:r>
      <w:r w:rsidR="00FB71D0">
        <w:t>13,</w:t>
      </w:r>
      <w:r w:rsidR="008567B8" w:rsidRPr="00EB6B23">
        <w:t>16, 18, 21</w:t>
      </w:r>
      <w:r w:rsidR="0080429B">
        <w:t xml:space="preserve"> </w:t>
      </w:r>
      <w:r w:rsidR="008567B8" w:rsidRPr="00EB6B23">
        <w:t>-</w:t>
      </w:r>
      <w:r w:rsidR="0080429B">
        <w:t xml:space="preserve"> </w:t>
      </w:r>
      <w:r w:rsidR="008567B8" w:rsidRPr="00EB6B23">
        <w:t>24, 26</w:t>
      </w:r>
      <w:r w:rsidR="00C30900">
        <w:t>, 35</w:t>
      </w:r>
      <w:r w:rsidR="00FB71D0">
        <w:t>, 3</w:t>
      </w:r>
      <w:r w:rsidR="00C30900">
        <w:t>6</w:t>
      </w:r>
      <w:r w:rsidR="00564A75" w:rsidRPr="00EB6B23">
        <w:t xml:space="preserve"> пункта </w:t>
      </w:r>
      <w:r w:rsidR="00937F95" w:rsidRPr="00EB6B23">
        <w:t>2.2 настоящего Порядка</w:t>
      </w:r>
      <w:r w:rsidR="00564A75" w:rsidRPr="00EB6B23">
        <w:t>.</w:t>
      </w:r>
    </w:p>
    <w:p w14:paraId="43CAC376" w14:textId="77777777" w:rsidR="00564A75" w:rsidRPr="002D7963" w:rsidRDefault="0007616B" w:rsidP="00564A75">
      <w:pPr>
        <w:ind w:firstLine="709"/>
        <w:contextualSpacing/>
        <w:jc w:val="both"/>
      </w:pPr>
      <w:r w:rsidRPr="002D7963">
        <w:t>2.14</w:t>
      </w:r>
      <w:r w:rsidR="00DB09CC" w:rsidRPr="002D7963">
        <w:t>. </w:t>
      </w:r>
      <w:r w:rsidR="00564A75" w:rsidRPr="002D7963">
        <w:t xml:space="preserve">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пункте </w:t>
      </w:r>
      <w:r w:rsidR="008E2D29" w:rsidRPr="002D7963">
        <w:t>2.3 настоящего Порядка</w:t>
      </w:r>
      <w:r w:rsidR="00564A75" w:rsidRPr="002D7963">
        <w:t xml:space="preserve">, представляют в </w:t>
      </w:r>
      <w:r w:rsidRPr="002D7963">
        <w:t>ЕГАИС</w:t>
      </w:r>
      <w:r w:rsidR="00564A75" w:rsidRPr="002D7963">
        <w:t xml:space="preserve"> с использованием программно-аппаратных средств инфо</w:t>
      </w:r>
      <w:r w:rsidR="00443A90" w:rsidRPr="002D7963">
        <w:t xml:space="preserve">рмацию, </w:t>
      </w:r>
      <w:r w:rsidR="00443A90" w:rsidRPr="002D7963">
        <w:lastRenderedPageBreak/>
        <w:t xml:space="preserve">указанную в подпунктах </w:t>
      </w:r>
      <w:r w:rsidR="00FB71D0" w:rsidRPr="002D7963">
        <w:t>4</w:t>
      </w:r>
      <w:r w:rsidR="0080429B">
        <w:t xml:space="preserve"> - </w:t>
      </w:r>
      <w:r w:rsidR="00FB71D0" w:rsidRPr="002D7963">
        <w:t xml:space="preserve">7, 10 - 13, </w:t>
      </w:r>
      <w:r w:rsidR="008567B8" w:rsidRPr="002D7963">
        <w:t xml:space="preserve">16, 18, 23, 24, 26, </w:t>
      </w:r>
      <w:r w:rsidR="00FB71D0" w:rsidRPr="002D7963">
        <w:t>3</w:t>
      </w:r>
      <w:r w:rsidR="00C30900" w:rsidRPr="002D7963">
        <w:t>5</w:t>
      </w:r>
      <w:r w:rsidR="00FB71D0" w:rsidRPr="002D7963">
        <w:t>,</w:t>
      </w:r>
      <w:r w:rsidR="00564A75" w:rsidRPr="002D7963">
        <w:t xml:space="preserve"> пункта </w:t>
      </w:r>
      <w:r w:rsidR="00937F95" w:rsidRPr="002D7963">
        <w:t>2.2 настоящего Порядка</w:t>
      </w:r>
      <w:r w:rsidR="00564A75" w:rsidRPr="002D7963">
        <w:t>.</w:t>
      </w:r>
    </w:p>
    <w:p w14:paraId="54B96566" w14:textId="77777777" w:rsidR="00564A75" w:rsidRPr="002D7963" w:rsidRDefault="0007616B" w:rsidP="00564A75">
      <w:pPr>
        <w:ind w:firstLine="709"/>
        <w:contextualSpacing/>
        <w:jc w:val="both"/>
      </w:pPr>
      <w:r w:rsidRPr="002D7963">
        <w:t>2.15</w:t>
      </w:r>
      <w:r w:rsidR="00564A75" w:rsidRPr="002D7963">
        <w:t>.</w:t>
      </w:r>
      <w:r w:rsidRPr="002D7963">
        <w:t> </w:t>
      </w:r>
      <w:r w:rsidR="00C6600B" w:rsidRPr="002D7963">
        <w:t xml:space="preserve">Организации, использующие оборудование для производства фармацевтической субстанции спирта этилового (этанола), помимо </w:t>
      </w:r>
      <w:r w:rsidR="00615779" w:rsidRPr="002D7963">
        <w:t>информации, указанной в пункте 2.3</w:t>
      </w:r>
      <w:r w:rsidR="00C6600B" w:rsidRPr="002D7963">
        <w:t xml:space="preserve"> настоящ</w:t>
      </w:r>
      <w:r w:rsidR="00615779" w:rsidRPr="002D7963">
        <w:t>его</w:t>
      </w:r>
      <w:r w:rsidR="00C6600B" w:rsidRPr="002D7963">
        <w:t xml:space="preserve"> </w:t>
      </w:r>
      <w:r w:rsidR="00615779" w:rsidRPr="002D7963">
        <w:t>Порядка</w:t>
      </w:r>
      <w:r w:rsidR="00C6600B" w:rsidRPr="002D7963">
        <w:t xml:space="preserve">, представляют в </w:t>
      </w:r>
      <w:r w:rsidR="00615779" w:rsidRPr="002D7963">
        <w:t>ЕГАИС</w:t>
      </w:r>
      <w:r w:rsidR="00C6600B" w:rsidRPr="002D7963">
        <w:t xml:space="preserve"> с использованием программ</w:t>
      </w:r>
      <w:r w:rsidR="00615779" w:rsidRPr="002D7963">
        <w:t>но-</w:t>
      </w:r>
      <w:r w:rsidR="00C6600B" w:rsidRPr="002D7963">
        <w:t>аппаратных средств инфо</w:t>
      </w:r>
      <w:r w:rsidR="00443A90" w:rsidRPr="002D7963">
        <w:t xml:space="preserve">рмацию, указанную в подпунктах </w:t>
      </w:r>
      <w:r w:rsidR="00DB70DB" w:rsidRPr="002D7963">
        <w:t>6</w:t>
      </w:r>
      <w:r w:rsidR="00FB71D0" w:rsidRPr="002D7963">
        <w:t>,7,</w:t>
      </w:r>
      <w:r w:rsidR="00DB70DB" w:rsidRPr="002D7963">
        <w:t xml:space="preserve">9, </w:t>
      </w:r>
      <w:r w:rsidR="00FB71D0" w:rsidRPr="002D7963">
        <w:t>10 -</w:t>
      </w:r>
      <w:r w:rsidR="00DB70DB" w:rsidRPr="002D7963">
        <w:t xml:space="preserve"> 16</w:t>
      </w:r>
      <w:r w:rsidR="00C6600B" w:rsidRPr="002D7963">
        <w:t xml:space="preserve"> (в части сведений, содержащихся в тов</w:t>
      </w:r>
      <w:r w:rsidR="00443A90" w:rsidRPr="002D7963">
        <w:t xml:space="preserve">арно-транспортной накладной), </w:t>
      </w:r>
      <w:r w:rsidR="00257A1E" w:rsidRPr="002D7963">
        <w:t>18</w:t>
      </w:r>
      <w:r w:rsidR="00443A90" w:rsidRPr="002D7963">
        <w:t xml:space="preserve">, </w:t>
      </w:r>
      <w:r w:rsidR="008567B8" w:rsidRPr="002D7963">
        <w:t xml:space="preserve">23, </w:t>
      </w:r>
      <w:r w:rsidR="00FB71D0" w:rsidRPr="002D7963">
        <w:t xml:space="preserve">24, </w:t>
      </w:r>
      <w:r w:rsidR="008567B8" w:rsidRPr="002D7963">
        <w:t>26,</w:t>
      </w:r>
      <w:r w:rsidR="00257A1E" w:rsidRPr="002D7963">
        <w:t xml:space="preserve"> </w:t>
      </w:r>
      <w:r w:rsidR="00FB71D0" w:rsidRPr="002D7963">
        <w:t>3</w:t>
      </w:r>
      <w:r w:rsidR="00C30900" w:rsidRPr="002D7963">
        <w:t>5</w:t>
      </w:r>
      <w:r w:rsidR="00FB71D0" w:rsidRPr="002D7963">
        <w:t xml:space="preserve">, </w:t>
      </w:r>
      <w:r w:rsidR="00C30900" w:rsidRPr="002D7963">
        <w:t>36</w:t>
      </w:r>
      <w:r w:rsidR="00C6600B" w:rsidRPr="002D7963">
        <w:t xml:space="preserve"> пункта </w:t>
      </w:r>
      <w:r w:rsidR="00937F95" w:rsidRPr="002D7963">
        <w:t>2.2 настоящего Порядка</w:t>
      </w:r>
      <w:r w:rsidR="00564A75" w:rsidRPr="002D7963">
        <w:t>.</w:t>
      </w:r>
    </w:p>
    <w:p w14:paraId="6773EA98" w14:textId="77777777" w:rsidR="00564A75" w:rsidRPr="002D7963" w:rsidRDefault="0032355E" w:rsidP="00564A75">
      <w:pPr>
        <w:ind w:firstLine="709"/>
        <w:contextualSpacing/>
        <w:jc w:val="both"/>
      </w:pPr>
      <w:r w:rsidRPr="002D7963">
        <w:t>2.16</w:t>
      </w:r>
      <w:r w:rsidR="00DB09CC" w:rsidRPr="002D7963">
        <w:t>. </w:t>
      </w:r>
      <w:r w:rsidR="00564A75" w:rsidRPr="002D7963">
        <w:t>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w:t>
      </w:r>
      <w:r w:rsidR="00150BB7" w:rsidRPr="002D7963">
        <w:t xml:space="preserve"> и (или) изготовления</w:t>
      </w:r>
      <w:r w:rsidR="00564A75" w:rsidRPr="002D7963">
        <w:t xml:space="preserve"> спиртосодержащих лекарственных препаратов и (или) спиртосодержащих медицинских изделий</w:t>
      </w:r>
      <w:r w:rsidR="00150BB7" w:rsidRPr="002D7963">
        <w:t xml:space="preserve">, в процессе производства и (или) изготовления других лекарственных средств и (или) медицинских изделий, </w:t>
      </w:r>
      <w:r w:rsidR="00564A75" w:rsidRPr="002D7963">
        <w:t>а также использующие оборудование для учета объема оборота и использования фармацевтической субстанции спирта этилового (этанола) для производства</w:t>
      </w:r>
      <w:r w:rsidR="00150BB7" w:rsidRPr="002D7963">
        <w:t xml:space="preserve"> и (или) изготовления</w:t>
      </w:r>
      <w:r w:rsidR="00564A75" w:rsidRPr="002D7963">
        <w:t xml:space="preserve"> спиртосодержащих лекарственных препаратов и (или) спиртосодержащих медицинских изделий и в процессе производства</w:t>
      </w:r>
      <w:r w:rsidR="00150BB7" w:rsidRPr="002D7963">
        <w:t xml:space="preserve"> и (или) изготовления</w:t>
      </w:r>
      <w:r w:rsidR="00564A75" w:rsidRPr="002D7963">
        <w:t xml:space="preserve"> других лекарственных средств и (или) медицинских изделий, помимо информации, указанной в подпунктах 1 - 3 пункта </w:t>
      </w:r>
      <w:r w:rsidR="008E2D29" w:rsidRPr="002D7963">
        <w:t>2.2 настоящего Порядка</w:t>
      </w:r>
      <w:r w:rsidR="00564A75" w:rsidRPr="002D7963">
        <w:t xml:space="preserve">, представляют в </w:t>
      </w:r>
      <w:r w:rsidRPr="002D7963">
        <w:t xml:space="preserve">ЕГАИС </w:t>
      </w:r>
      <w:r w:rsidR="00564A75" w:rsidRPr="002D7963">
        <w:t>с использованием программно-аппаратных средств информ</w:t>
      </w:r>
      <w:r w:rsidR="00443A90" w:rsidRPr="002D7963">
        <w:t xml:space="preserve">ацию, указанную в подпунктах </w:t>
      </w:r>
      <w:r w:rsidR="008567B8" w:rsidRPr="002D7963">
        <w:t>5</w:t>
      </w:r>
      <w:r w:rsidR="00FB71D0" w:rsidRPr="002D7963">
        <w:t>-</w:t>
      </w:r>
      <w:r w:rsidR="008567B8" w:rsidRPr="002D7963">
        <w:t xml:space="preserve"> 16, 18, 23, </w:t>
      </w:r>
      <w:r w:rsidR="00FB71D0" w:rsidRPr="002D7963">
        <w:t>24,</w:t>
      </w:r>
      <w:r w:rsidR="008567B8" w:rsidRPr="002D7963">
        <w:t>26</w:t>
      </w:r>
      <w:r w:rsidR="00AF6798" w:rsidRPr="002D7963">
        <w:t>,</w:t>
      </w:r>
      <w:r w:rsidR="008567B8" w:rsidRPr="002D7963">
        <w:t xml:space="preserve"> </w:t>
      </w:r>
      <w:r w:rsidR="00C30900" w:rsidRPr="002D7963">
        <w:t>35</w:t>
      </w:r>
      <w:r w:rsidR="00FB71D0" w:rsidRPr="002D7963">
        <w:t xml:space="preserve"> </w:t>
      </w:r>
      <w:r w:rsidR="00564A75" w:rsidRPr="002D7963">
        <w:t xml:space="preserve">пункта </w:t>
      </w:r>
      <w:r w:rsidR="00937F95" w:rsidRPr="002D7963">
        <w:t>2.2 настоящего Порядка</w:t>
      </w:r>
      <w:r w:rsidR="00564A75" w:rsidRPr="002D7963">
        <w:t>.</w:t>
      </w:r>
    </w:p>
    <w:p w14:paraId="64FBC2AD" w14:textId="77777777" w:rsidR="00564A75" w:rsidRPr="002D7963" w:rsidRDefault="0032355E" w:rsidP="00564A75">
      <w:pPr>
        <w:ind w:firstLine="709"/>
        <w:contextualSpacing/>
        <w:jc w:val="both"/>
      </w:pPr>
      <w:r w:rsidRPr="002D7963">
        <w:t>2.17</w:t>
      </w:r>
      <w:r w:rsidR="00564A75" w:rsidRPr="002D7963">
        <w:t>.</w:t>
      </w:r>
      <w:r w:rsidRPr="002D7963">
        <w:t> </w:t>
      </w:r>
      <w:r w:rsidR="00564A75" w:rsidRPr="002D7963">
        <w:t xml:space="preserve">Федеральная служба по регулированию алкогольного рынка представляет в </w:t>
      </w:r>
      <w:r w:rsidRPr="002D7963">
        <w:t xml:space="preserve">ЕГАИС </w:t>
      </w:r>
      <w:r w:rsidR="00564A75" w:rsidRPr="002D7963">
        <w:t>инфор</w:t>
      </w:r>
      <w:r w:rsidR="00443A90" w:rsidRPr="002D7963">
        <w:t xml:space="preserve">мацию, указанную в подпунктах </w:t>
      </w:r>
      <w:r w:rsidR="008567B8" w:rsidRPr="002D7963">
        <w:t xml:space="preserve">19, 20,  </w:t>
      </w:r>
      <w:r w:rsidR="00147D51" w:rsidRPr="002D7963">
        <w:t xml:space="preserve">28, </w:t>
      </w:r>
      <w:r w:rsidR="008567B8" w:rsidRPr="002D7963">
        <w:t xml:space="preserve">29, </w:t>
      </w:r>
      <w:r w:rsidR="00C30900" w:rsidRPr="002D7963">
        <w:t>36</w:t>
      </w:r>
      <w:r w:rsidR="00B61F55" w:rsidRPr="002D7963">
        <w:t xml:space="preserve">, </w:t>
      </w:r>
      <w:r w:rsidR="00C30900" w:rsidRPr="002D7963">
        <w:t xml:space="preserve">40 </w:t>
      </w:r>
      <w:r w:rsidR="00564A75" w:rsidRPr="002D7963">
        <w:t xml:space="preserve">пункта </w:t>
      </w:r>
      <w:r w:rsidR="00937F95" w:rsidRPr="002D7963">
        <w:t>2.2 настоящего Порядка</w:t>
      </w:r>
      <w:r w:rsidR="00564A75" w:rsidRPr="002D7963">
        <w:t>.</w:t>
      </w:r>
    </w:p>
    <w:p w14:paraId="2968518C" w14:textId="77777777" w:rsidR="00564A75" w:rsidRPr="002D7963" w:rsidRDefault="0032355E" w:rsidP="00564A75">
      <w:pPr>
        <w:ind w:firstLine="709"/>
        <w:contextualSpacing/>
        <w:jc w:val="both"/>
      </w:pPr>
      <w:r w:rsidRPr="002D7963">
        <w:t>2.18</w:t>
      </w:r>
      <w:r w:rsidR="008E15B2" w:rsidRPr="002D7963">
        <w:t>. </w:t>
      </w:r>
      <w:r w:rsidR="00564A75" w:rsidRPr="002D7963">
        <w:t xml:space="preserve">Таможенные органы представляют в </w:t>
      </w:r>
      <w:r w:rsidRPr="002D7963">
        <w:t>ЕГАИС</w:t>
      </w:r>
      <w:r w:rsidR="00564A75" w:rsidRPr="002D7963">
        <w:t xml:space="preserve"> инфор</w:t>
      </w:r>
      <w:r w:rsidR="00443A90" w:rsidRPr="002D7963">
        <w:t xml:space="preserve">мацию, указанную в подпунктах </w:t>
      </w:r>
      <w:r w:rsidR="002C62F4" w:rsidRPr="002D7963">
        <w:t>19</w:t>
      </w:r>
      <w:r w:rsidR="00443A90" w:rsidRPr="002D7963">
        <w:t>, 2</w:t>
      </w:r>
      <w:r w:rsidR="00257A1E" w:rsidRPr="002D7963">
        <w:t>0</w:t>
      </w:r>
      <w:r w:rsidR="0039562D" w:rsidRPr="002D7963">
        <w:t>, 28</w:t>
      </w:r>
      <w:r w:rsidR="00443A90" w:rsidRPr="002D7963">
        <w:t xml:space="preserve"> и </w:t>
      </w:r>
      <w:r w:rsidR="008567B8" w:rsidRPr="002D7963">
        <w:t>30</w:t>
      </w:r>
      <w:r w:rsidR="00257A1E" w:rsidRPr="002D7963">
        <w:t xml:space="preserve"> </w:t>
      </w:r>
      <w:r w:rsidR="00564A75" w:rsidRPr="002D7963">
        <w:t xml:space="preserve">пункта </w:t>
      </w:r>
      <w:r w:rsidR="00937F95" w:rsidRPr="002D7963">
        <w:t>2.2 настоящего Порядка</w:t>
      </w:r>
      <w:r w:rsidR="00564A75" w:rsidRPr="002D7963">
        <w:t>.</w:t>
      </w:r>
    </w:p>
    <w:p w14:paraId="220D3483" w14:textId="77777777" w:rsidR="006043E6" w:rsidRPr="002D7963" w:rsidRDefault="0032355E" w:rsidP="00564A75">
      <w:pPr>
        <w:ind w:firstLine="709"/>
        <w:contextualSpacing/>
        <w:jc w:val="both"/>
      </w:pPr>
      <w:r w:rsidRPr="002D7963">
        <w:t>2.19</w:t>
      </w:r>
      <w:r w:rsidR="008E15B2" w:rsidRPr="002D7963">
        <w:t>. </w:t>
      </w:r>
      <w:r w:rsidR="006043E6" w:rsidRPr="002D7963">
        <w:t xml:space="preserve">Министерство сельского хозяйства Российской Федерации представляет в ЕГАИС информацию, указанную в подпункте </w:t>
      </w:r>
      <w:r w:rsidR="00C30900" w:rsidRPr="002D7963">
        <w:t>37</w:t>
      </w:r>
      <w:r w:rsidR="003334F7" w:rsidRPr="002D7963">
        <w:t xml:space="preserve"> </w:t>
      </w:r>
      <w:r w:rsidR="006043E6" w:rsidRPr="002D7963">
        <w:t>пункта 2.2 настоящего Порядка.</w:t>
      </w:r>
    </w:p>
    <w:p w14:paraId="6FA45875" w14:textId="77777777" w:rsidR="00564A75" w:rsidRPr="002D7963" w:rsidRDefault="006043E6" w:rsidP="00564A75">
      <w:pPr>
        <w:ind w:firstLine="709"/>
        <w:contextualSpacing/>
        <w:jc w:val="both"/>
      </w:pPr>
      <w:r w:rsidRPr="002D7963">
        <w:t xml:space="preserve">2.20. </w:t>
      </w:r>
      <w:r w:rsidR="00564A75" w:rsidRPr="002D7963">
        <w:t xml:space="preserve">Организация-изготовитель представляет в </w:t>
      </w:r>
      <w:r w:rsidR="0032355E" w:rsidRPr="002D7963">
        <w:t xml:space="preserve">ЕГАИС </w:t>
      </w:r>
      <w:r w:rsidR="00564A75" w:rsidRPr="002D7963">
        <w:t>инфо</w:t>
      </w:r>
      <w:r w:rsidR="00443A90" w:rsidRPr="002D7963">
        <w:t>рмацию, указанную в подпункте 3</w:t>
      </w:r>
      <w:r w:rsidR="008567B8" w:rsidRPr="002D7963">
        <w:t>1</w:t>
      </w:r>
      <w:r w:rsidR="00564A75" w:rsidRPr="002D7963">
        <w:t xml:space="preserve"> пункта </w:t>
      </w:r>
      <w:r w:rsidR="00937F95" w:rsidRPr="002D7963">
        <w:t>2.2 настоящего Порядка</w:t>
      </w:r>
      <w:r w:rsidR="00564A75" w:rsidRPr="002D7963">
        <w:t>.</w:t>
      </w:r>
    </w:p>
    <w:p w14:paraId="0EE27CAA" w14:textId="77777777" w:rsidR="00C46C62" w:rsidRPr="00EB6B23" w:rsidRDefault="00C46C62" w:rsidP="00564A75">
      <w:pPr>
        <w:ind w:firstLine="709"/>
        <w:contextualSpacing/>
        <w:jc w:val="both"/>
      </w:pPr>
      <w:r w:rsidRPr="002D7963">
        <w:t>2.</w:t>
      </w:r>
      <w:r w:rsidR="006043E6" w:rsidRPr="002D7963">
        <w:t>21</w:t>
      </w:r>
      <w:r w:rsidR="00497855" w:rsidRPr="002D7963">
        <w:t>. </w:t>
      </w:r>
      <w:r w:rsidRPr="002D7963">
        <w:t>Органы власти субъектов Российской Федерации представляет в ЕГАИС информацию, ук</w:t>
      </w:r>
      <w:r w:rsidR="008567B8" w:rsidRPr="002D7963">
        <w:t>азанную в подпункте</w:t>
      </w:r>
      <w:r w:rsidRPr="002D7963">
        <w:t xml:space="preserve"> </w:t>
      </w:r>
      <w:r w:rsidR="00C30900" w:rsidRPr="002D7963">
        <w:t>36</w:t>
      </w:r>
      <w:r w:rsidR="00927404" w:rsidRPr="002D7963">
        <w:t xml:space="preserve"> </w:t>
      </w:r>
      <w:r w:rsidRPr="002D7963">
        <w:t>пункта 2.2 настоящего Порядка.</w:t>
      </w:r>
    </w:p>
    <w:p w14:paraId="21D5387D" w14:textId="77777777" w:rsidR="00564A75" w:rsidRDefault="00497855" w:rsidP="00564A75">
      <w:pPr>
        <w:ind w:firstLine="709"/>
        <w:contextualSpacing/>
        <w:jc w:val="both"/>
      </w:pPr>
      <w:r w:rsidRPr="00EB6B23">
        <w:t>2.</w:t>
      </w:r>
      <w:r w:rsidR="006043E6" w:rsidRPr="00EB6B23">
        <w:t>22</w:t>
      </w:r>
      <w:r w:rsidR="00564A75" w:rsidRPr="00EB6B23">
        <w:t xml:space="preserve">. Направление информации об объеме производства оборота </w:t>
      </w:r>
      <w:r w:rsidR="00DC4780" w:rsidRPr="00EB6B23">
        <w:t>и (или)</w:t>
      </w:r>
      <w:r w:rsidR="00DC4780">
        <w:t xml:space="preserve"> использования</w:t>
      </w:r>
      <w:r w:rsidR="00DC4780" w:rsidRPr="00EB6B23">
        <w:t xml:space="preserve"> </w:t>
      </w:r>
      <w:r w:rsidR="00564A75" w:rsidRPr="00EB6B23">
        <w:t xml:space="preserve">продукции в </w:t>
      </w:r>
      <w:r w:rsidR="0032355E" w:rsidRPr="00EB6B23">
        <w:t xml:space="preserve">ЕГАИС </w:t>
      </w:r>
      <w:r w:rsidR="00564A75" w:rsidRPr="00EB6B23">
        <w:t xml:space="preserve">осуществляется организацией, сельскохозяйственным товаропроизводителем или индивидуальным предпринимателем с использованием </w:t>
      </w:r>
      <w:r w:rsidR="00F04360" w:rsidRPr="00A90459">
        <w:t xml:space="preserve">средств </w:t>
      </w:r>
      <w:r w:rsidR="00F04360" w:rsidRPr="00FF1981">
        <w:t>измерения и</w:t>
      </w:r>
      <w:r w:rsidR="00FF1981">
        <w:t xml:space="preserve"> (или)</w:t>
      </w:r>
      <w:r w:rsidR="00F04360" w:rsidRPr="00EB6B23">
        <w:t xml:space="preserve"> </w:t>
      </w:r>
      <w:r w:rsidR="00564A75" w:rsidRPr="00EB6B23">
        <w:t>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w:t>
      </w:r>
      <w:r w:rsidR="00AF4F53">
        <w:t xml:space="preserve"> и формату</w:t>
      </w:r>
      <w:r w:rsidR="00564A75" w:rsidRPr="00EB6B23">
        <w:t xml:space="preserve">, в </w:t>
      </w:r>
      <w:r w:rsidR="00C46C62" w:rsidRPr="00EB6B23">
        <w:t>порядке</w:t>
      </w:r>
      <w:r w:rsidR="00564A75" w:rsidRPr="00EB6B23">
        <w:t xml:space="preserve"> и сроки, которые утверждаются </w:t>
      </w:r>
      <w:r w:rsidR="00C46C62" w:rsidRPr="00EB6B23">
        <w:t>Федеральной службой по регулированию алкогольного рынка</w:t>
      </w:r>
      <w:r w:rsidR="00FF1981">
        <w:t xml:space="preserve">, уведомления или </w:t>
      </w:r>
      <w:r w:rsidR="00FF1981" w:rsidRPr="002D7963">
        <w:t xml:space="preserve">декларации об объеме производства, оборота и (или) использования этилового спирта, алкогольной и спиртосодержащей продукции,  </w:t>
      </w:r>
      <w:r w:rsidR="00FF1981" w:rsidRPr="002D7963">
        <w:lastRenderedPageBreak/>
        <w:t>использования производственных мощностей</w:t>
      </w:r>
      <w:r w:rsidR="002D7963" w:rsidRPr="002D7963">
        <w:rPr>
          <w:color w:val="000000" w:themeColor="text1"/>
        </w:rPr>
        <w:t xml:space="preserve"> производителями</w:t>
      </w:r>
      <w:r w:rsidR="002D7963" w:rsidRPr="00C66096">
        <w:rPr>
          <w:color w:val="000000" w:themeColor="text1"/>
        </w:rPr>
        <w:t xml:space="preserve"> пива и пивных напитков, сидра, пуаре, медовухи</w:t>
      </w:r>
      <w:r w:rsidR="002D7963">
        <w:rPr>
          <w:color w:val="000000" w:themeColor="text1"/>
        </w:rPr>
        <w:t>,</w:t>
      </w:r>
      <w:r w:rsidR="00FF1981" w:rsidRPr="00CA0803">
        <w:rPr>
          <w:color w:val="000000" w:themeColor="text1"/>
        </w:rPr>
        <w:t xml:space="preserve"> </w:t>
      </w:r>
      <w:r w:rsidR="00FF1981" w:rsidRPr="00455310">
        <w:rPr>
          <w:color w:val="000000" w:themeColor="text1"/>
        </w:rPr>
        <w:t>собранного винограда и использованного для производства винодельческой продукции</w:t>
      </w:r>
      <w:r w:rsidR="00D37AD1" w:rsidRPr="00D37AD1">
        <w:rPr>
          <w:color w:val="000000" w:themeColor="text1"/>
        </w:rPr>
        <w:t xml:space="preserve"> </w:t>
      </w:r>
      <w:r w:rsidR="00D37AD1" w:rsidRPr="00455310">
        <w:rPr>
          <w:color w:val="000000" w:themeColor="text1"/>
        </w:rPr>
        <w:t>винограда</w:t>
      </w:r>
      <w:r w:rsidR="00564A75" w:rsidRPr="00EB6B23">
        <w:t>.</w:t>
      </w:r>
    </w:p>
    <w:p w14:paraId="0BE4C5C4" w14:textId="77777777" w:rsidR="00CE4B6C" w:rsidRDefault="00CE4B6C" w:rsidP="00CE4B6C">
      <w:pPr>
        <w:ind w:firstLine="709"/>
        <w:contextualSpacing/>
        <w:jc w:val="both"/>
      </w:pPr>
      <w:r w:rsidRPr="00EB6B23">
        <w:t>Уведомление представляется в форме электронного документа, подписанного усиленной квалифиц</w:t>
      </w:r>
      <w:r>
        <w:t xml:space="preserve">ированной электронной подписью </w:t>
      </w:r>
      <w:r w:rsidRPr="00EB6B23">
        <w:t>по телекоммуникационным каналам связи посредством ЕГАИС либо с использованием федеральной государственной информационной системы «Единый портал государственных и муниципальных услуг (функций)».</w:t>
      </w:r>
    </w:p>
    <w:p w14:paraId="6283A613" w14:textId="77777777" w:rsidR="00951253" w:rsidRPr="00EB6B23" w:rsidRDefault="00335A64" w:rsidP="00951253">
      <w:pPr>
        <w:ind w:firstLine="709"/>
        <w:contextualSpacing/>
        <w:jc w:val="both"/>
      </w:pPr>
      <w:r>
        <w:t>Т</w:t>
      </w:r>
      <w:r w:rsidRPr="00EB6B23">
        <w:t>ехнические средства фиксации</w:t>
      </w:r>
      <w:r>
        <w:t xml:space="preserve"> </w:t>
      </w:r>
      <w:r w:rsidR="008F63D8">
        <w:t xml:space="preserve">и передачи </w:t>
      </w:r>
      <w:r w:rsidR="008F63D8" w:rsidRPr="008F63D8">
        <w:t>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r w:rsidR="008F63D8">
        <w:t xml:space="preserve">(далее – технические средства фиксации) </w:t>
      </w:r>
      <w:r w:rsidR="00951253" w:rsidRPr="00EB6B23">
        <w:t>должны соответствовать требованиям, установленным Приложением № 1 к настоящему Порядку.</w:t>
      </w:r>
    </w:p>
    <w:p w14:paraId="2CA6C2FE" w14:textId="77777777" w:rsidR="00207B2E" w:rsidRPr="00EB6B23" w:rsidRDefault="00207B2E" w:rsidP="007F7DBA">
      <w:pPr>
        <w:ind w:firstLine="709"/>
        <w:contextualSpacing/>
        <w:jc w:val="both"/>
      </w:pPr>
      <w:r w:rsidRPr="00EB6B23">
        <w:t>Программно-аппаратные средства организаций, сельскохозяйственных товаропроизводителей и индивидуальных предпринимателей</w:t>
      </w:r>
      <w:r w:rsidR="00EE7208" w:rsidRPr="00EB6B23">
        <w:t xml:space="preserve"> оснащаются </w:t>
      </w:r>
      <w:r w:rsidR="00EE7208" w:rsidRPr="009108F2">
        <w:t>программными средствами ЕГАИС</w:t>
      </w:r>
      <w:r w:rsidR="00EE7208" w:rsidRPr="00EB6B23">
        <w:t xml:space="preserve"> в соответствии с </w:t>
      </w:r>
      <w:r w:rsidR="008F63D8">
        <w:t>требованиями</w:t>
      </w:r>
      <w:r w:rsidR="00EE7208" w:rsidRPr="00EB6B23">
        <w:t xml:space="preserve">, приведенными в Приложении № </w:t>
      </w:r>
      <w:r w:rsidR="008F63D8">
        <w:t>2</w:t>
      </w:r>
      <w:r w:rsidR="00D019E7" w:rsidRPr="00EB6B23">
        <w:t xml:space="preserve"> </w:t>
      </w:r>
      <w:r w:rsidR="00EE7208" w:rsidRPr="00EB6B23">
        <w:t xml:space="preserve">к настоящему </w:t>
      </w:r>
      <w:r w:rsidR="00EE7208" w:rsidRPr="002D7963">
        <w:t>Порядку.</w:t>
      </w:r>
    </w:p>
    <w:p w14:paraId="14936491" w14:textId="77777777" w:rsidR="008136F4" w:rsidRDefault="00074818" w:rsidP="007F7DBA">
      <w:pPr>
        <w:ind w:firstLine="709"/>
        <w:contextualSpacing/>
        <w:jc w:val="both"/>
      </w:pPr>
      <w:r w:rsidRPr="00EB6B23">
        <w:t>С</w:t>
      </w:r>
      <w:r w:rsidR="008136F4" w:rsidRPr="00EB6B23">
        <w:t xml:space="preserve">редства измерения </w:t>
      </w:r>
      <w:r w:rsidR="008F63D8" w:rsidRPr="008F63D8">
        <w:t>и учета концентрации и объема безводного спирта в готовой продукции, объема готовой продукции</w:t>
      </w:r>
      <w:r w:rsidR="008F63D8">
        <w:t xml:space="preserve"> </w:t>
      </w:r>
      <w:r w:rsidR="008136F4" w:rsidRPr="00EB6B23">
        <w:t xml:space="preserve">должны соответствовать требованиям, установленным Приложением № </w:t>
      </w:r>
      <w:r w:rsidR="008F63D8">
        <w:t>3</w:t>
      </w:r>
      <w:r w:rsidR="00D019E7" w:rsidRPr="00EB6B23">
        <w:t xml:space="preserve"> </w:t>
      </w:r>
      <w:r w:rsidR="008136F4" w:rsidRPr="00EB6B23">
        <w:t>к настоящему Порядку.</w:t>
      </w:r>
    </w:p>
    <w:p w14:paraId="7585BD6E" w14:textId="77777777" w:rsidR="00321832" w:rsidRDefault="00321832" w:rsidP="007F7DBA">
      <w:pPr>
        <w:ind w:firstLine="709"/>
        <w:contextualSpacing/>
        <w:jc w:val="both"/>
      </w:pPr>
      <w:r w:rsidRPr="00EB6B23">
        <w:t xml:space="preserve">Технические условия оснащения основного технологического оборудования для производства продукции средствами измерения установлены Приложением № </w:t>
      </w:r>
      <w:r w:rsidR="00287C19" w:rsidRPr="00EB6B23">
        <w:t>4</w:t>
      </w:r>
      <w:r w:rsidRPr="00EB6B23">
        <w:t xml:space="preserve"> к настоящему Порядку.</w:t>
      </w:r>
    </w:p>
    <w:p w14:paraId="26C10BFD" w14:textId="2D240DA7" w:rsidR="005F2822" w:rsidRDefault="00CE2EB7" w:rsidP="007F7DBA">
      <w:pPr>
        <w:ind w:firstLine="709"/>
        <w:contextualSpacing/>
        <w:jc w:val="both"/>
      </w:pPr>
      <w:r w:rsidRPr="00EB6B23">
        <w:t>Порядок</w:t>
      </w:r>
      <w:r w:rsidR="000C04AF" w:rsidRPr="00EB6B23">
        <w:t xml:space="preserve"> </w:t>
      </w:r>
      <w:r w:rsidRPr="00EB6B23">
        <w:t>о</w:t>
      </w:r>
      <w:r w:rsidR="005F2822" w:rsidRPr="00EB6B23">
        <w:t>снащени</w:t>
      </w:r>
      <w:r w:rsidRPr="00EB6B23">
        <w:t>я</w:t>
      </w:r>
      <w:r w:rsidR="005F2822" w:rsidRPr="00EB6B23">
        <w:t xml:space="preserve"> основного технологического оборудования для производства продукции средствами измерения</w:t>
      </w:r>
      <w:r w:rsidRPr="00EB6B23">
        <w:t xml:space="preserve">, а также </w:t>
      </w:r>
      <w:r w:rsidR="00887AEA" w:rsidRPr="00EB6B23">
        <w:t>перечни информации, передаваемой средствами измерения в технические средства фиксации</w:t>
      </w:r>
      <w:r w:rsidR="002D7963">
        <w:t>,</w:t>
      </w:r>
      <w:r w:rsidR="00FF1981">
        <w:t xml:space="preserve"> установлены Приложением № </w:t>
      </w:r>
      <w:r w:rsidR="004F5968">
        <w:t>5</w:t>
      </w:r>
      <w:r w:rsidR="00FF1981">
        <w:t xml:space="preserve"> к настоящему Порядку</w:t>
      </w:r>
      <w:r w:rsidR="005F2822" w:rsidRPr="00EB6B23">
        <w:t>.</w:t>
      </w:r>
    </w:p>
    <w:p w14:paraId="56F5B975" w14:textId="77777777" w:rsidR="004F5968" w:rsidRDefault="004F5968" w:rsidP="004F5968">
      <w:pPr>
        <w:ind w:firstLine="709"/>
        <w:contextualSpacing/>
        <w:jc w:val="both"/>
      </w:pPr>
      <w:r>
        <w:t xml:space="preserve">Перечень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 установлен Приложением № 6 к настоящему Порядку. </w:t>
      </w:r>
    </w:p>
    <w:p w14:paraId="2BD8A176" w14:textId="77777777" w:rsidR="00564A75" w:rsidRPr="00EB6B23" w:rsidRDefault="00862BFD" w:rsidP="00564A75">
      <w:pPr>
        <w:ind w:firstLine="709"/>
        <w:contextualSpacing/>
        <w:jc w:val="both"/>
      </w:pPr>
      <w:r w:rsidRPr="00EB6B23">
        <w:t>2.</w:t>
      </w:r>
      <w:r w:rsidR="002D7963" w:rsidRPr="00EB6B23">
        <w:t>2</w:t>
      </w:r>
      <w:r w:rsidR="002D7963">
        <w:t>3</w:t>
      </w:r>
      <w:r w:rsidRPr="00EB6B23">
        <w:t>. </w:t>
      </w:r>
      <w:r w:rsidR="00564A75" w:rsidRPr="00EB6B23">
        <w:t>Заявки о фиксации информации об объеме производства и (или) оборота (за исключением импорта, кроме импорта пива, пивных напитков, сидра, пуаре и медовухи)</w:t>
      </w:r>
      <w:r w:rsidR="00FF1981">
        <w:t xml:space="preserve"> </w:t>
      </w:r>
      <w:r w:rsidR="00FF1981" w:rsidRPr="00EB6B23">
        <w:t>продукции</w:t>
      </w:r>
      <w:r w:rsidR="00FF1981">
        <w:t xml:space="preserve">, уведомления </w:t>
      </w:r>
      <w:r w:rsidR="00CE4B6C">
        <w:t>и (</w:t>
      </w:r>
      <w:r w:rsidR="00FF1981">
        <w:t>или</w:t>
      </w:r>
      <w:r w:rsidR="00CE4B6C">
        <w:t>)</w:t>
      </w:r>
      <w:r w:rsidR="00FF1981">
        <w:t xml:space="preserve"> декларации об </w:t>
      </w:r>
      <w:r w:rsidR="00FF1981" w:rsidRPr="002D7963">
        <w:t>объеме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002D7963" w:rsidRPr="002D7963">
        <w:rPr>
          <w:color w:val="000000" w:themeColor="text1"/>
        </w:rPr>
        <w:t xml:space="preserve"> </w:t>
      </w:r>
      <w:r w:rsidR="002D7963" w:rsidRPr="00C66096">
        <w:rPr>
          <w:color w:val="000000" w:themeColor="text1"/>
        </w:rPr>
        <w:t>производителями пива и пивных напитков, сидра, пуаре, медовухи</w:t>
      </w:r>
      <w:r w:rsidR="002D7963">
        <w:t>,</w:t>
      </w:r>
      <w:r w:rsidR="00FF1981" w:rsidRPr="00CA0803">
        <w:rPr>
          <w:color w:val="000000" w:themeColor="text1"/>
        </w:rPr>
        <w:t xml:space="preserve"> </w:t>
      </w:r>
      <w:r w:rsidR="00FF1981" w:rsidRPr="00455310">
        <w:rPr>
          <w:color w:val="000000" w:themeColor="text1"/>
        </w:rPr>
        <w:t>собранного винограда и использованного для производства винодельческой продукц</w:t>
      </w:r>
      <w:r w:rsidR="00FF1981">
        <w:rPr>
          <w:color w:val="000000" w:themeColor="text1"/>
        </w:rPr>
        <w:t>ии</w:t>
      </w:r>
      <w:r w:rsidR="00D37AD1" w:rsidRPr="00D37AD1">
        <w:rPr>
          <w:color w:val="000000" w:themeColor="text1"/>
        </w:rPr>
        <w:t xml:space="preserve"> </w:t>
      </w:r>
      <w:r w:rsidR="00D37AD1" w:rsidRPr="00455310">
        <w:rPr>
          <w:color w:val="000000" w:themeColor="text1"/>
        </w:rPr>
        <w:t>винограда</w:t>
      </w:r>
      <w:r w:rsidR="00FF1981">
        <w:rPr>
          <w:color w:val="000000" w:themeColor="text1"/>
        </w:rPr>
        <w:t>,</w:t>
      </w:r>
      <w:r w:rsidR="00564A75" w:rsidRPr="00EB6B23">
        <w:t xml:space="preserve"> представляются в Федеральную службу по регулированию алкогольного рынка.</w:t>
      </w:r>
    </w:p>
    <w:p w14:paraId="30B6EB2F" w14:textId="77777777" w:rsidR="00564A75" w:rsidRDefault="00564A75" w:rsidP="00564A75">
      <w:pPr>
        <w:ind w:firstLine="709"/>
        <w:contextualSpacing/>
        <w:jc w:val="both"/>
      </w:pPr>
      <w:r w:rsidRPr="00EB6B23">
        <w:t xml:space="preserve">Заявки о фиксации информации об объеме импорта продукции в Российскую Федерацию (в том числе импорта продукции, маркируемой </w:t>
      </w:r>
      <w:r w:rsidRPr="00EB6B23">
        <w:lastRenderedPageBreak/>
        <w:t>акцизными марками, являющейся товаром Евразийского экономического союза)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14:paraId="74693034" w14:textId="77777777" w:rsidR="00CF2E99" w:rsidRPr="00EB6B23" w:rsidRDefault="002D7963" w:rsidP="00211DFE">
      <w:pPr>
        <w:autoSpaceDE w:val="0"/>
        <w:autoSpaceDN w:val="0"/>
        <w:adjustRightInd w:val="0"/>
        <w:spacing w:after="0"/>
        <w:ind w:firstLine="709"/>
        <w:jc w:val="both"/>
      </w:pPr>
      <w:r>
        <w:t xml:space="preserve">2.24. </w:t>
      </w:r>
      <w:r w:rsidR="00CF2E99" w:rsidRPr="00EB6B23">
        <w:t>Уведомления представляются:</w:t>
      </w:r>
    </w:p>
    <w:p w14:paraId="026B3BB2" w14:textId="77777777" w:rsidR="00CF2E99" w:rsidRPr="00EB6B23" w:rsidRDefault="00CF2E99" w:rsidP="00FF1981">
      <w:pPr>
        <w:ind w:firstLine="709"/>
        <w:contextualSpacing/>
        <w:jc w:val="both"/>
      </w:pPr>
      <w:r w:rsidRPr="00EB6B23">
        <w:t xml:space="preserve">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5 </w:t>
      </w:r>
      <w:r w:rsidR="00B75A78">
        <w:t xml:space="preserve">рабочих </w:t>
      </w:r>
      <w:r w:rsidRPr="00EB6B23">
        <w:t>дней до представления в установленном порядке заявки о фиксации в ЕГАИС информации о</w:t>
      </w:r>
      <w:r w:rsidR="00FF1981">
        <w:t>б</w:t>
      </w:r>
      <w:r w:rsidRPr="00EB6B23">
        <w:t xml:space="preserve"> </w:t>
      </w:r>
      <w:r w:rsidR="00FF1981">
        <w:t xml:space="preserve">объеме </w:t>
      </w:r>
      <w:r w:rsidRPr="00EB6B23">
        <w:t>производств</w:t>
      </w:r>
      <w:r w:rsidR="00FF1981">
        <w:t>а</w:t>
      </w:r>
      <w:r w:rsidRPr="00EB6B23">
        <w:t xml:space="preserve"> такой продукции;</w:t>
      </w:r>
    </w:p>
    <w:p w14:paraId="66DDD86E" w14:textId="77777777" w:rsidR="00CF2E99" w:rsidRPr="00EB6B23" w:rsidRDefault="00CF2E99" w:rsidP="00CF2E99">
      <w:pPr>
        <w:ind w:firstLine="709"/>
        <w:contextualSpacing/>
        <w:jc w:val="both"/>
      </w:pPr>
      <w:r w:rsidRPr="00EB6B23">
        <w:t xml:space="preserve">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5 </w:t>
      </w:r>
      <w:r w:rsidR="00B75A78">
        <w:t xml:space="preserve">рабочих </w:t>
      </w:r>
      <w:r w:rsidRPr="00EB6B23">
        <w:t>дней до представления в установленном порядке заявки о фиксации в ЕГАИС информации о</w:t>
      </w:r>
      <w:r w:rsidR="00CE4B6C">
        <w:t>б объеме</w:t>
      </w:r>
      <w:r w:rsidRPr="00EB6B23">
        <w:t xml:space="preserve"> ввоз</w:t>
      </w:r>
      <w:r w:rsidR="00CE4B6C">
        <w:t>а</w:t>
      </w:r>
      <w:r w:rsidRPr="00EB6B23">
        <w:t xml:space="preserve"> на территорию Российской Федерации такой продукции.</w:t>
      </w:r>
    </w:p>
    <w:p w14:paraId="67C4D9B7" w14:textId="77777777" w:rsidR="00CF2E99" w:rsidRPr="00EB6B23" w:rsidRDefault="00CF2E99" w:rsidP="00CF2E99">
      <w:pPr>
        <w:ind w:firstLine="709"/>
        <w:contextualSpacing/>
        <w:jc w:val="both"/>
      </w:pPr>
      <w:r w:rsidRPr="00EB6B23">
        <w:t xml:space="preserve">Организация (сельскохозяйственный товаропроизводитель) не представляет уведомление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w:t>
      </w:r>
      <w:r w:rsidR="00512B1E">
        <w:t>зафиксированы в ЕГАИС</w:t>
      </w:r>
      <w:r w:rsidRPr="00EB6B23">
        <w:t>.</w:t>
      </w:r>
    </w:p>
    <w:p w14:paraId="05E12597" w14:textId="77777777" w:rsidR="00564A75" w:rsidRPr="00EB6B23" w:rsidRDefault="00862BFD" w:rsidP="00564A75">
      <w:pPr>
        <w:ind w:firstLine="709"/>
        <w:contextualSpacing/>
        <w:jc w:val="both"/>
      </w:pPr>
      <w:r w:rsidRPr="00EB6B23">
        <w:t>2.</w:t>
      </w:r>
      <w:r w:rsidR="006043E6" w:rsidRPr="00EB6B23">
        <w:t>25</w:t>
      </w:r>
      <w:r w:rsidR="00564A75" w:rsidRPr="00EB6B23">
        <w:t xml:space="preserve">. Для фиксации в </w:t>
      </w:r>
      <w:r w:rsidRPr="00EB6B23">
        <w:t xml:space="preserve">ЕГАИС </w:t>
      </w:r>
      <w:r w:rsidR="00564A75" w:rsidRPr="00EB6B23">
        <w:t xml:space="preserve">информации об изготовленных федеральных специальных марках и акцизных марках организация-изготовитель с использованием программных средств </w:t>
      </w:r>
      <w:r w:rsidRPr="00EB6B23">
        <w:t xml:space="preserve">ЕГАИС </w:t>
      </w:r>
      <w:r w:rsidR="00564A75" w:rsidRPr="00EB6B23">
        <w:t>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14:paraId="296BB8BF" w14:textId="77777777" w:rsidR="00564A75" w:rsidRPr="00EB6B23" w:rsidRDefault="00862BFD" w:rsidP="00564A75">
      <w:pPr>
        <w:ind w:firstLine="709"/>
        <w:contextualSpacing/>
        <w:jc w:val="both"/>
      </w:pPr>
      <w:r w:rsidRPr="00EB6B23">
        <w:t>2.</w:t>
      </w:r>
      <w:r w:rsidR="006043E6" w:rsidRPr="00EB6B23">
        <w:t>26</w:t>
      </w:r>
      <w:r w:rsidR="00564A75" w:rsidRPr="00EB6B23">
        <w:t xml:space="preserve">. Федеральная служба по регулированию алкогольного рынка или уполномоченный таможенный орган, используя программные средства </w:t>
      </w:r>
      <w:r w:rsidRPr="00EB6B23">
        <w:t>ЕГАИС</w:t>
      </w:r>
      <w:r w:rsidR="00564A75" w:rsidRPr="00EB6B23">
        <w:t xml:space="preserve">, осуществляют фиксацию информации в </w:t>
      </w:r>
      <w:r w:rsidRPr="00EB6B23">
        <w:t xml:space="preserve">ЕГАИС </w:t>
      </w:r>
      <w:r w:rsidR="00564A75" w:rsidRPr="00EB6B23">
        <w:t>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14:paraId="249B3548" w14:textId="77777777" w:rsidR="00564A75" w:rsidRPr="00EB6B23" w:rsidRDefault="00564A75" w:rsidP="00564A75">
      <w:pPr>
        <w:ind w:firstLine="709"/>
        <w:contextualSpacing/>
        <w:jc w:val="both"/>
      </w:pPr>
      <w:r w:rsidRPr="00EB6B23">
        <w:t xml:space="preserve">В случае нарушения формы, </w:t>
      </w:r>
      <w:r w:rsidR="00C46C62" w:rsidRPr="00EB6B23">
        <w:t xml:space="preserve">сроков, </w:t>
      </w:r>
      <w:r w:rsidRPr="00EB6B23">
        <w:t xml:space="preserve">формата и (или) порядка направления заявок о фиксации Федеральная служба по регулированию алкогольного рынка или уполномоченный таможенный орган, используя программные средства </w:t>
      </w:r>
      <w:r w:rsidR="00AD3F4D" w:rsidRPr="00EB6B23">
        <w:t>ЕГАИС</w:t>
      </w:r>
      <w:r w:rsidRPr="00EB6B23">
        <w:t xml:space="preserve">, отказывают в фиксации информации в </w:t>
      </w:r>
      <w:r w:rsidR="00497855" w:rsidRPr="00EB6B23">
        <w:t>ЕГАИС</w:t>
      </w:r>
      <w:r w:rsidRPr="00EB6B23">
        <w:t xml:space="preserve">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14:paraId="7157BFFA" w14:textId="77777777" w:rsidR="00564A75" w:rsidRPr="00EB6B23" w:rsidRDefault="00564A75" w:rsidP="00564A75">
      <w:pPr>
        <w:ind w:firstLine="709"/>
        <w:contextualSpacing/>
        <w:jc w:val="both"/>
      </w:pPr>
      <w:r w:rsidRPr="00EB6B23">
        <w:lastRenderedPageBreak/>
        <w:t xml:space="preserve">Дата и время подтверждения фиксации или уведомления об отказе в фиксации определяются моментом подтверждения получения заявки о фиксации </w:t>
      </w:r>
      <w:r w:rsidR="00AD3F4D" w:rsidRPr="00EB6B23">
        <w:t>ЕГАИС</w:t>
      </w:r>
      <w:r w:rsidRPr="00EB6B23">
        <w:t>.</w:t>
      </w:r>
    </w:p>
    <w:p w14:paraId="4E6CDC32" w14:textId="77777777" w:rsidR="00564A75" w:rsidRDefault="00564A75" w:rsidP="00564A75">
      <w:pPr>
        <w:ind w:firstLine="709"/>
        <w:contextualSpacing/>
        <w:jc w:val="both"/>
      </w:pPr>
      <w:r w:rsidRPr="00EB6B23">
        <w:t>Подтверждение фиксации или уведомление об отказе в фиксации направляется по форме, в формате и в сроки, которые утверждены Министерством финансов Российской Федерации по согласованию с Федеральной таможенной службой. При этом подтверждение фиксации или уведомление об отказе в фиксации направляются уполномоченным таможенным органом не позднее следующего рабочего дня со дня получения заявки о фиксации.</w:t>
      </w:r>
    </w:p>
    <w:p w14:paraId="4148461A" w14:textId="77777777" w:rsidR="004809FC" w:rsidRPr="00211DFE" w:rsidRDefault="004809FC" w:rsidP="004809FC">
      <w:pPr>
        <w:ind w:firstLine="709"/>
        <w:contextualSpacing/>
        <w:jc w:val="both"/>
      </w:pPr>
      <w:r w:rsidRPr="00211DFE">
        <w:t>Федеральная служба по регулированию алкогольного рынка в течение одного рабочего дня со дня поступления уведомления направляет в электронной форме организации</w:t>
      </w:r>
      <w:r w:rsidR="00D37AD1">
        <w:t>,</w:t>
      </w:r>
      <w:r w:rsidRPr="00211DFE">
        <w:t xml:space="preserve"> сельскохозяйственному товаропроизводителю</w:t>
      </w:r>
      <w:r w:rsidR="00D37AD1" w:rsidRPr="00D37AD1">
        <w:t xml:space="preserve"> </w:t>
      </w:r>
      <w:r w:rsidR="00D37AD1" w:rsidRPr="00211DFE">
        <w:t>или</w:t>
      </w:r>
      <w:r w:rsidR="00D37AD1">
        <w:t xml:space="preserve"> индивидуальному предпринимателю</w:t>
      </w:r>
      <w:r w:rsidRPr="00211DFE">
        <w:t xml:space="preserve">, представившим уведомление, подтверждение о </w:t>
      </w:r>
      <w:r w:rsidR="00CE4B6C" w:rsidRPr="00211DFE">
        <w:t xml:space="preserve">его </w:t>
      </w:r>
      <w:r w:rsidRPr="00211DFE">
        <w:t>получении.</w:t>
      </w:r>
    </w:p>
    <w:p w14:paraId="0CB6286B" w14:textId="77777777" w:rsidR="004809FC" w:rsidRPr="00211DFE" w:rsidRDefault="004809FC" w:rsidP="004809FC">
      <w:pPr>
        <w:ind w:firstLine="709"/>
        <w:contextualSpacing/>
        <w:jc w:val="both"/>
      </w:pPr>
      <w:r w:rsidRPr="00211DFE">
        <w:t xml:space="preserve">Информация об алкогольной продукции, содержащаяся в уведомлении, </w:t>
      </w:r>
      <w:r w:rsidR="00512B1E" w:rsidRPr="00211DFE">
        <w:t>фиксируется в ЕГАИС</w:t>
      </w:r>
      <w:r w:rsidRPr="00211DFE">
        <w:t xml:space="preserve"> в течение 5 рабочих дней со дня представления уведомления в Федеральную службу по регулированию алкогольного рынка.</w:t>
      </w:r>
    </w:p>
    <w:p w14:paraId="43394399" w14:textId="77777777" w:rsidR="004809FC" w:rsidRPr="00211DFE" w:rsidRDefault="004809FC" w:rsidP="004809FC">
      <w:pPr>
        <w:ind w:firstLine="709"/>
        <w:contextualSpacing/>
        <w:jc w:val="both"/>
      </w:pPr>
      <w:r w:rsidRPr="00211DFE">
        <w:t xml:space="preserve">При внесении в </w:t>
      </w:r>
      <w:r w:rsidR="00512B1E" w:rsidRPr="00211DFE">
        <w:t>ЕГАИС</w:t>
      </w:r>
      <w:r w:rsidRPr="00211DFE">
        <w:t xml:space="preserve"> информации об алкогольной продукции определенного наименования, содержащейся в уведомлениях, этой записи присваивается номер, являющийся номером реестровой записи. </w:t>
      </w:r>
    </w:p>
    <w:p w14:paraId="06E31D4D" w14:textId="77777777" w:rsidR="00564A75" w:rsidRPr="00EB6B23" w:rsidRDefault="00752B7E" w:rsidP="00564A75">
      <w:pPr>
        <w:ind w:firstLine="709"/>
        <w:contextualSpacing/>
        <w:jc w:val="both"/>
      </w:pPr>
      <w:r w:rsidRPr="00EB6B23">
        <w:t>2.</w:t>
      </w:r>
      <w:r w:rsidR="006043E6" w:rsidRPr="00EB6B23">
        <w:t>27</w:t>
      </w:r>
      <w:r w:rsidR="00564A75" w:rsidRPr="00EB6B23">
        <w:t xml:space="preserve">. При выявлении факта внесения в </w:t>
      </w:r>
      <w:r w:rsidRPr="00EB6B23">
        <w:t xml:space="preserve">ЕГАИС </w:t>
      </w:r>
      <w:r w:rsidR="00564A75" w:rsidRPr="00EB6B23">
        <w:t xml:space="preserve">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w:t>
      </w:r>
      <w:r w:rsidR="00E779B1" w:rsidRPr="00EB6B23">
        <w:t>вносит изменение в ранее направленную заявку</w:t>
      </w:r>
      <w:r w:rsidR="00564A75" w:rsidRPr="00EB6B23">
        <w:t>.</w:t>
      </w:r>
    </w:p>
    <w:p w14:paraId="51E7C8D8" w14:textId="77777777" w:rsidR="00564A75" w:rsidRDefault="00564A75" w:rsidP="00564A75">
      <w:pPr>
        <w:ind w:firstLine="709"/>
        <w:contextualSpacing/>
        <w:jc w:val="both"/>
      </w:pPr>
      <w:r w:rsidRPr="00EB6B23">
        <w:t xml:space="preserve">В случае если у программно-аппаратных средств участников </w:t>
      </w:r>
      <w:r w:rsidR="00752B7E" w:rsidRPr="00EB6B23">
        <w:t>ЕГАИС</w:t>
      </w:r>
      <w:r w:rsidR="00DB09CC" w:rsidRPr="00EB6B23">
        <w:t>, указанных в подпунктах 1</w:t>
      </w:r>
      <w:r w:rsidR="002D7963">
        <w:t xml:space="preserve"> </w:t>
      </w:r>
      <w:r w:rsidR="00DB09CC" w:rsidRPr="00EB6B23">
        <w:t>-</w:t>
      </w:r>
      <w:r w:rsidR="002D7963">
        <w:t xml:space="preserve"> </w:t>
      </w:r>
      <w:r w:rsidR="00CE4B6C">
        <w:t>2</w:t>
      </w:r>
      <w:r w:rsidR="00CE4B6C" w:rsidRPr="00EB6B23">
        <w:t xml:space="preserve"> </w:t>
      </w:r>
      <w:r w:rsidRPr="00EB6B23">
        <w:t xml:space="preserve">пункта </w:t>
      </w:r>
      <w:r w:rsidR="0030560E" w:rsidRPr="00EB6B23">
        <w:t>1.</w:t>
      </w:r>
      <w:r w:rsidR="00CE4B6C">
        <w:t>4</w:t>
      </w:r>
      <w:r w:rsidR="00CE4B6C" w:rsidRPr="00EB6B23">
        <w:t xml:space="preserve"> </w:t>
      </w:r>
      <w:r w:rsidRPr="00EB6B23">
        <w:t>настоящ</w:t>
      </w:r>
      <w:r w:rsidR="0030560E" w:rsidRPr="00EB6B23">
        <w:t>его</w:t>
      </w:r>
      <w:r w:rsidRPr="00EB6B23">
        <w:t xml:space="preserve"> </w:t>
      </w:r>
      <w:r w:rsidR="0030560E" w:rsidRPr="00EB6B23">
        <w:t>Порядка</w:t>
      </w:r>
      <w:r w:rsidRPr="00EB6B23">
        <w:t xml:space="preserve">, отсутствует техническая возможность для исправления недостоверной и (или) искаженной информации </w:t>
      </w:r>
      <w:r w:rsidR="00E779B1" w:rsidRPr="00EB6B23">
        <w:t>путем внесения изменения в ранее представленную заявку</w:t>
      </w:r>
      <w:r w:rsidRPr="00EB6B23">
        <w:t>,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14:paraId="4410F750" w14:textId="77777777" w:rsidR="00564A75" w:rsidRPr="00EB6B23" w:rsidRDefault="00564A75" w:rsidP="00564A75">
      <w:pPr>
        <w:ind w:firstLine="709"/>
        <w:contextualSpacing/>
        <w:jc w:val="both"/>
      </w:pPr>
      <w:r w:rsidRPr="00EB6B23">
        <w:t>организация и сельскохозяйственный товаропроизводитель, осуществляющие производство и (или) оборот (за исключением импорта, кроме импорта пива, пивных напитков, сидра, пуаре и медовухи)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14:paraId="59EC80AB" w14:textId="77777777" w:rsidR="00564A75" w:rsidRPr="00EB6B23" w:rsidRDefault="00564A75" w:rsidP="00564A75">
      <w:pPr>
        <w:ind w:firstLine="709"/>
        <w:contextualSpacing/>
        <w:jc w:val="both"/>
      </w:pPr>
      <w:r w:rsidRPr="00EB6B23">
        <w:t xml:space="preserve">организация, осуществляющая импорт продукции (за исключением пива, пивных напитков, сидра, пуаре и медовухи) в Российскую Федерацию (в том числе продукции, являющейся товаром Евразийского экономического союза), вносит уточнения в ранее направленную информацию по решению </w:t>
      </w:r>
      <w:r w:rsidRPr="00EB6B23">
        <w:lastRenderedPageBreak/>
        <w:t>территориального органа о возможности уточнения этой информации, согласованному с уполномоченным таможенным органом.</w:t>
      </w:r>
    </w:p>
    <w:p w14:paraId="6110FA55" w14:textId="77777777" w:rsidR="00564A75" w:rsidRPr="00EB6B23" w:rsidRDefault="00564A75" w:rsidP="00564A75">
      <w:pPr>
        <w:ind w:firstLine="709"/>
        <w:contextualSpacing/>
        <w:jc w:val="both"/>
      </w:pPr>
      <w:r w:rsidRPr="00EB6B23">
        <w:t xml:space="preserve">К заявлению прилагаются документы, подтверждающие обоснованность уточнения информации, содержащейся в </w:t>
      </w:r>
      <w:r w:rsidR="0030560E" w:rsidRPr="00EB6B23">
        <w:t>ЕГАИС</w:t>
      </w:r>
      <w:r w:rsidRPr="00EB6B23">
        <w:t>, или их копии, заверенные организацией.</w:t>
      </w:r>
    </w:p>
    <w:p w14:paraId="63608364" w14:textId="77777777" w:rsidR="005F5660" w:rsidRPr="00EB6B23" w:rsidRDefault="00564A75" w:rsidP="005F5660">
      <w:pPr>
        <w:ind w:firstLine="709"/>
        <w:contextualSpacing/>
        <w:jc w:val="both"/>
      </w:pPr>
      <w:r w:rsidRPr="00EB6B23">
        <w:t xml:space="preserve">Заявление подается организацией, сельскохозяйственным товаропроизводителем или индивидуальным предпринимателем в территориальный орган </w:t>
      </w:r>
      <w:r w:rsidR="005F5660" w:rsidRPr="00EB6B23">
        <w:t>в электронном виде посредством ЕГАИС, Единого портала государственных и муниципальных услуг, официального сайта Росалкогольрегулирования.</w:t>
      </w:r>
    </w:p>
    <w:p w14:paraId="089D7E7B" w14:textId="77777777" w:rsidR="00564A75" w:rsidRDefault="005F5660" w:rsidP="005F5660">
      <w:pPr>
        <w:ind w:firstLine="709"/>
        <w:contextualSpacing/>
        <w:jc w:val="both"/>
      </w:pPr>
      <w:r w:rsidRPr="00EB6B23">
        <w:t>Заявление и документы, указанные в аб</w:t>
      </w:r>
      <w:r w:rsidR="00497855" w:rsidRPr="00EB6B23">
        <w:t>заце пятом настоящего пункта</w:t>
      </w:r>
      <w:r w:rsidRPr="00EB6B23">
        <w:t>, должны быть подписаны квалифицированной электронной подписью, выданной в соответствии с требованиями Федерального закона от 6 апреля 2011 г. № 63-ФЗ "Об электронной подписи".</w:t>
      </w:r>
    </w:p>
    <w:p w14:paraId="1D09DE6C" w14:textId="77777777" w:rsidR="004809FC" w:rsidRPr="002D7963" w:rsidRDefault="004809FC" w:rsidP="004809FC">
      <w:pPr>
        <w:ind w:firstLine="709"/>
        <w:contextualSpacing/>
        <w:jc w:val="both"/>
      </w:pPr>
      <w:r w:rsidRPr="002D7963">
        <w:t>В случае изменения какой-либо информации об алкогольной продукции определенного наименования, содержащейся в уведомлении,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14:paraId="1EA68F62" w14:textId="77777777" w:rsidR="004809FC" w:rsidRPr="002D7963" w:rsidRDefault="004809FC" w:rsidP="004809FC">
      <w:pPr>
        <w:ind w:firstLine="709"/>
        <w:contextualSpacing/>
        <w:jc w:val="both"/>
      </w:pPr>
      <w:r w:rsidRPr="002D7963">
        <w:t>Федеральная служба по регулированию алкогольного рынка в течение одного рабочего дня со дня поступления уведомления, содержащего уточненные сведения, направляет организации или сельскохозяйственному товаропроизводителю подтверждение о получении такого уведомления,</w:t>
      </w:r>
    </w:p>
    <w:p w14:paraId="76D75447" w14:textId="77777777" w:rsidR="004809FC" w:rsidRPr="002D7963" w:rsidRDefault="004809FC" w:rsidP="004809FC">
      <w:pPr>
        <w:ind w:firstLine="709"/>
        <w:contextualSpacing/>
        <w:jc w:val="both"/>
      </w:pPr>
      <w:r w:rsidRPr="002D7963">
        <w:t xml:space="preserve">Основанием для внесения изменений в информацию, содержащуюся в </w:t>
      </w:r>
      <w:r w:rsidR="00512B1E" w:rsidRPr="002D7963">
        <w:t>ЕГАИС</w:t>
      </w:r>
      <w:r w:rsidRPr="002D7963">
        <w:t>, является представление в Федеральную службу по регулированию алкогольного рынка уведомления с уточненными сведениями об алкогольной продукции определенного наименования.</w:t>
      </w:r>
    </w:p>
    <w:p w14:paraId="3DC9120B" w14:textId="77777777" w:rsidR="00564A75" w:rsidRPr="00EB6B23" w:rsidRDefault="00001CD8" w:rsidP="00564A75">
      <w:pPr>
        <w:ind w:firstLine="709"/>
        <w:contextualSpacing/>
        <w:jc w:val="both"/>
      </w:pPr>
      <w:r w:rsidRPr="00EB6B23">
        <w:t>2.</w:t>
      </w:r>
      <w:r w:rsidR="006043E6" w:rsidRPr="00EB6B23">
        <w:t>28</w:t>
      </w:r>
      <w:r w:rsidR="008E15B2" w:rsidRPr="00EB6B23">
        <w:t>. </w:t>
      </w:r>
      <w:r w:rsidR="00564A75" w:rsidRPr="00EB6B23">
        <w:t xml:space="preserve">Территориальный орган рассматривает заявление и принимает решение о возможности или невозможности уточнения информации, содержащейся в </w:t>
      </w:r>
      <w:r w:rsidR="0030560E" w:rsidRPr="00EB6B23">
        <w:t>ЕГАИС</w:t>
      </w:r>
      <w:r w:rsidR="00564A75" w:rsidRPr="00EB6B23">
        <w:t xml:space="preserve">, в течение 30 </w:t>
      </w:r>
      <w:r w:rsidR="005F5660" w:rsidRPr="00EB6B23">
        <w:t xml:space="preserve">календарных </w:t>
      </w:r>
      <w:r w:rsidR="00564A75" w:rsidRPr="00EB6B23">
        <w:t>дней со дня получения заявления.</w:t>
      </w:r>
    </w:p>
    <w:p w14:paraId="65C5F959" w14:textId="77777777" w:rsidR="00564A75" w:rsidRPr="00EB6B23" w:rsidRDefault="00564A75" w:rsidP="00564A75">
      <w:pPr>
        <w:ind w:firstLine="709"/>
        <w:contextualSpacing/>
        <w:jc w:val="both"/>
      </w:pPr>
      <w:r w:rsidRPr="00EB6B23">
        <w:t xml:space="preserve">В случае если заявление подано организацией, осуществляющей импорт продукции (за исключением пива, пивных напитков, сидра, пуаре и медовухи) в Российскую Федерацию, территориальный орган </w:t>
      </w:r>
      <w:r w:rsidR="005F5660" w:rsidRPr="00EB6B23">
        <w:t>посредством системы межведомственного электронного взаимодействия запрашивает согласование внесения изменений</w:t>
      </w:r>
      <w:r w:rsidRPr="00EB6B23">
        <w:t xml:space="preserve"> в уполномоченн</w:t>
      </w:r>
      <w:r w:rsidR="005F5660" w:rsidRPr="00EB6B23">
        <w:t>ом</w:t>
      </w:r>
      <w:r w:rsidRPr="00EB6B23">
        <w:t xml:space="preserve"> таможенн</w:t>
      </w:r>
      <w:r w:rsidR="005F5660" w:rsidRPr="00EB6B23">
        <w:t>ом</w:t>
      </w:r>
      <w:r w:rsidRPr="00EB6B23">
        <w:t xml:space="preserve"> орган</w:t>
      </w:r>
      <w:r w:rsidR="005F5660" w:rsidRPr="00EB6B23">
        <w:t>е</w:t>
      </w:r>
      <w:r w:rsidRPr="00EB6B23">
        <w:t xml:space="preserve">. Уполномоченный таможенный орган рассматривает </w:t>
      </w:r>
      <w:r w:rsidR="005F5660" w:rsidRPr="00EB6B23">
        <w:t>запрос</w:t>
      </w:r>
      <w:r w:rsidRPr="00EB6B23">
        <w:t xml:space="preserve"> и в течение 14 дней со дня </w:t>
      </w:r>
      <w:r w:rsidR="00820279" w:rsidRPr="00EB6B23">
        <w:t xml:space="preserve">его </w:t>
      </w:r>
      <w:r w:rsidRPr="00EB6B23">
        <w:t>получения направляет ответ территориальному органу.</w:t>
      </w:r>
    </w:p>
    <w:p w14:paraId="76FBC4DD" w14:textId="77777777" w:rsidR="00564A75" w:rsidRPr="00EB6B23" w:rsidRDefault="00564A75" w:rsidP="00564A75">
      <w:pPr>
        <w:ind w:firstLine="709"/>
        <w:contextualSpacing/>
        <w:jc w:val="both"/>
      </w:pPr>
      <w:r w:rsidRPr="00EB6B23">
        <w:t xml:space="preserve">В случае несогласия с внесением уточнения в информацию, содержащуюся в </w:t>
      </w:r>
      <w:r w:rsidR="0030560E" w:rsidRPr="00EB6B23">
        <w:t>ЕГАИС</w:t>
      </w:r>
      <w:r w:rsidRPr="00EB6B23">
        <w:t>, уполномоченный таможенный орган сообщает территориальному органу о причинах такого несогласия.</w:t>
      </w:r>
    </w:p>
    <w:p w14:paraId="33BC43F4" w14:textId="77777777" w:rsidR="00820279" w:rsidRPr="00EB6B23" w:rsidRDefault="00820279" w:rsidP="00564A75">
      <w:pPr>
        <w:ind w:firstLine="709"/>
        <w:contextualSpacing/>
        <w:jc w:val="both"/>
      </w:pPr>
      <w:r w:rsidRPr="00EB6B23">
        <w:t>В случае несогласия уполномоченного таможенного органа с внесением уточнения в информацию, содержащуюся в ЕГАИС, уточнения не вносятся и территориальный орган Росалкогольрегулирования выносит решение об отказе внесения уточнения в информацию, содержащуюся в ЕГАИС.</w:t>
      </w:r>
    </w:p>
    <w:p w14:paraId="5887B03F" w14:textId="77777777" w:rsidR="00564A75" w:rsidRDefault="00564A75" w:rsidP="00564A75">
      <w:pPr>
        <w:ind w:firstLine="709"/>
        <w:contextualSpacing/>
        <w:jc w:val="both"/>
      </w:pPr>
      <w:r w:rsidRPr="00EB6B23">
        <w:lastRenderedPageBreak/>
        <w:t xml:space="preserve">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w:t>
      </w:r>
      <w:r w:rsidR="0030560E" w:rsidRPr="00EB6B23">
        <w:t>ЕГАИС</w:t>
      </w:r>
      <w:r w:rsidRPr="00EB6B23">
        <w:t>, либо об отказе внесения такого уточнения в течение 3 дней со дня его принятия.</w:t>
      </w:r>
    </w:p>
    <w:p w14:paraId="68813B19" w14:textId="77777777" w:rsidR="00564A75" w:rsidRPr="00EB6B23" w:rsidRDefault="00001CD8" w:rsidP="00564A75">
      <w:pPr>
        <w:ind w:firstLine="709"/>
        <w:contextualSpacing/>
        <w:jc w:val="both"/>
      </w:pPr>
      <w:r w:rsidRPr="00EB6B23">
        <w:t>2.</w:t>
      </w:r>
      <w:r w:rsidR="006043E6" w:rsidRPr="00EB6B23">
        <w:t>29</w:t>
      </w:r>
      <w:r w:rsidR="008E15B2" w:rsidRPr="00EB6B23">
        <w:t>. </w:t>
      </w:r>
      <w:r w:rsidR="00564A75" w:rsidRPr="00EB6B23">
        <w:t xml:space="preserve">Основаниями для отказа в уточнении информации, содержащейся в </w:t>
      </w:r>
      <w:r w:rsidR="00937F95" w:rsidRPr="00EB6B23">
        <w:t>ЕГАИС</w:t>
      </w:r>
      <w:r w:rsidR="00564A75" w:rsidRPr="00EB6B23">
        <w:t>, являются:</w:t>
      </w:r>
    </w:p>
    <w:p w14:paraId="40C52299" w14:textId="77777777" w:rsidR="00564A75" w:rsidRPr="00EB6B23" w:rsidRDefault="00564A75" w:rsidP="00564A75">
      <w:pPr>
        <w:ind w:firstLine="709"/>
        <w:contextualSpacing/>
        <w:jc w:val="both"/>
      </w:pPr>
      <w:r w:rsidRPr="00EB6B23">
        <w:t>1)</w:t>
      </w:r>
      <w:r w:rsidR="00001CD8" w:rsidRPr="00EB6B23">
        <w:t> </w:t>
      </w:r>
      <w:r w:rsidRPr="00EB6B23">
        <w:t>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14:paraId="65CD0C5D" w14:textId="77777777" w:rsidR="00564A75" w:rsidRPr="00EB6B23" w:rsidRDefault="00564A75" w:rsidP="00564A75">
      <w:pPr>
        <w:ind w:firstLine="709"/>
        <w:contextualSpacing/>
        <w:jc w:val="both"/>
      </w:pPr>
      <w:r w:rsidRPr="00EB6B23">
        <w:t xml:space="preserve">2) наличие сведений о проверке информации, содержащейся в </w:t>
      </w:r>
      <w:r w:rsidR="00001CD8" w:rsidRPr="00EB6B23">
        <w:t>ЕГАИС, за </w:t>
      </w:r>
      <w:r w:rsidRPr="00EB6B23">
        <w:t>отчетный</w:t>
      </w:r>
      <w:r w:rsidR="00095A1E" w:rsidRPr="00EB6B23">
        <w:t xml:space="preserve"> (проверяемый)</w:t>
      </w:r>
      <w:r w:rsidRPr="00EB6B23">
        <w:t xml:space="preserve">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14:paraId="06604240" w14:textId="77777777" w:rsidR="00564A75" w:rsidRPr="00EB6B23" w:rsidRDefault="00564A75" w:rsidP="00564A75">
      <w:pPr>
        <w:ind w:firstLine="709"/>
        <w:contextualSpacing/>
        <w:jc w:val="both"/>
      </w:pPr>
      <w:r w:rsidRPr="00EB6B23">
        <w:t xml:space="preserve">3) наличие сведений о проверке информации, содержащейся в </w:t>
      </w:r>
      <w:r w:rsidR="00712307" w:rsidRPr="00EB6B23">
        <w:t>ЕГАИС, за </w:t>
      </w:r>
      <w:r w:rsidRPr="00EB6B23">
        <w:t>отчетный</w:t>
      </w:r>
      <w:r w:rsidR="00095A1E" w:rsidRPr="00EB6B23">
        <w:t xml:space="preserve"> (проверяемый)</w:t>
      </w:r>
      <w:r w:rsidRPr="00EB6B23">
        <w:t xml:space="preserve">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14:paraId="35DA4B65" w14:textId="77777777" w:rsidR="00564A75" w:rsidRPr="00EB6B23" w:rsidRDefault="00564A75" w:rsidP="00564A75">
      <w:pPr>
        <w:ind w:firstLine="709"/>
        <w:contextualSpacing/>
        <w:jc w:val="both"/>
      </w:pPr>
      <w:r w:rsidRPr="00EB6B23">
        <w:t xml:space="preserve">4) наличие сведений о проверке информации, содержащейся в </w:t>
      </w:r>
      <w:r w:rsidR="00712307" w:rsidRPr="00EB6B23">
        <w:t>ЕГАИС, за </w:t>
      </w:r>
      <w:r w:rsidRPr="00EB6B23">
        <w:t>отчетный</w:t>
      </w:r>
      <w:r w:rsidR="00095A1E" w:rsidRPr="00EB6B23">
        <w:t xml:space="preserve"> (проверяемый)</w:t>
      </w:r>
      <w:r w:rsidRPr="00EB6B23">
        <w:t xml:space="preserve"> период, которую необходимо скорректировать, проводимой Федеральной службой по регул</w:t>
      </w:r>
      <w:r w:rsidR="00712307" w:rsidRPr="00EB6B23">
        <w:t>ированию алкогольного рынка, ее </w:t>
      </w:r>
      <w:r w:rsidRPr="00EB6B23">
        <w:t>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14:paraId="128B39BC" w14:textId="77777777" w:rsidR="00564A75" w:rsidRPr="00EB6B23" w:rsidRDefault="00712307" w:rsidP="00564A75">
      <w:pPr>
        <w:ind w:firstLine="709"/>
        <w:contextualSpacing/>
        <w:jc w:val="both"/>
      </w:pPr>
      <w:r w:rsidRPr="00EB6B23">
        <w:t>2.</w:t>
      </w:r>
      <w:r w:rsidR="006043E6" w:rsidRPr="00EB6B23">
        <w:t>30</w:t>
      </w:r>
      <w:r w:rsidR="00564A75" w:rsidRPr="00EB6B23">
        <w:t>.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использования государственных и муниципальных функций в электронной форме.</w:t>
      </w:r>
    </w:p>
    <w:p w14:paraId="0232A530" w14:textId="77777777" w:rsidR="00564A75" w:rsidRPr="00EB6B23" w:rsidRDefault="00712307" w:rsidP="00564A75">
      <w:pPr>
        <w:ind w:firstLine="709"/>
        <w:contextualSpacing/>
        <w:jc w:val="both"/>
      </w:pPr>
      <w:r w:rsidRPr="00EB6B23">
        <w:t>2.</w:t>
      </w:r>
      <w:r w:rsidR="006043E6" w:rsidRPr="00EB6B23">
        <w:t>31</w:t>
      </w:r>
      <w:r w:rsidR="00564A75" w:rsidRPr="00EB6B23">
        <w:t>.</w:t>
      </w:r>
      <w:r w:rsidRPr="00EB6B23">
        <w:t> </w:t>
      </w:r>
      <w:r w:rsidR="00564A75" w:rsidRPr="00EB6B23">
        <w:t xml:space="preserve">Организация, сельскохозяйственный товаропроизводитель или индивидуальный предприниматель уточняют информацию, содержащуюся в </w:t>
      </w:r>
      <w:r w:rsidRPr="00EB6B23">
        <w:t>ЕГАИС</w:t>
      </w:r>
      <w:r w:rsidR="00564A75" w:rsidRPr="00EB6B23">
        <w:t xml:space="preserve">, в порядке, установленном для фиксации информации в </w:t>
      </w:r>
      <w:r w:rsidRPr="00EB6B23">
        <w:t>ЕГАИС</w:t>
      </w:r>
      <w:r w:rsidR="00564A75" w:rsidRPr="00EB6B23">
        <w:t>.</w:t>
      </w:r>
    </w:p>
    <w:p w14:paraId="6BF7C547" w14:textId="77777777" w:rsidR="00564A75" w:rsidRPr="00EB6B23" w:rsidRDefault="00564A75" w:rsidP="00564A75">
      <w:pPr>
        <w:ind w:firstLine="709"/>
        <w:contextualSpacing/>
        <w:jc w:val="both"/>
      </w:pPr>
      <w:r w:rsidRPr="00EB6B23">
        <w:t xml:space="preserve">При отказе территориальным органом в уточнении информации, содержащейся в </w:t>
      </w:r>
      <w:r w:rsidR="00712307" w:rsidRPr="00EB6B23">
        <w:t>ЕГАИС</w:t>
      </w:r>
      <w:r w:rsidRPr="00EB6B23">
        <w:t>, уточнение информации не допускается.</w:t>
      </w:r>
    </w:p>
    <w:p w14:paraId="1B582065" w14:textId="77777777" w:rsidR="00564A75" w:rsidRPr="00EB6B23" w:rsidRDefault="00712307" w:rsidP="00564A75">
      <w:pPr>
        <w:ind w:firstLine="709"/>
        <w:contextualSpacing/>
        <w:jc w:val="both"/>
      </w:pPr>
      <w:r w:rsidRPr="00EB6B23">
        <w:t>2.</w:t>
      </w:r>
      <w:r w:rsidR="006043E6" w:rsidRPr="00EB6B23">
        <w:t>32</w:t>
      </w:r>
      <w:r w:rsidR="00564A75" w:rsidRPr="00EB6B23">
        <w:t xml:space="preserve">. При выявлении несоответствия сведений о продукции, нанесенных на федеральную специальную марку или акцизную марку, и информации, </w:t>
      </w:r>
      <w:r w:rsidR="00564A75" w:rsidRPr="00EB6B23">
        <w:lastRenderedPageBreak/>
        <w:t xml:space="preserve">содержащейся в </w:t>
      </w:r>
      <w:r w:rsidRPr="00EB6B23">
        <w:t>ЕГАИС</w:t>
      </w:r>
      <w:r w:rsidR="00564A75" w:rsidRPr="00EB6B23">
        <w:t xml:space="preserve">, достоверной считается информация, содержащаяся в </w:t>
      </w:r>
      <w:r w:rsidRPr="00EB6B23">
        <w:t>ЕГАИС</w:t>
      </w:r>
      <w:r w:rsidR="00564A75" w:rsidRPr="00EB6B23">
        <w:t>.</w:t>
      </w:r>
    </w:p>
    <w:p w14:paraId="1EDF86F4" w14:textId="77777777" w:rsidR="00564A75" w:rsidRPr="00EB6B23" w:rsidRDefault="006B7E8B" w:rsidP="00564A75">
      <w:pPr>
        <w:ind w:firstLine="709"/>
        <w:contextualSpacing/>
        <w:jc w:val="both"/>
      </w:pPr>
      <w:r w:rsidRPr="00EB6B23">
        <w:t>2</w:t>
      </w:r>
      <w:r w:rsidR="00712307" w:rsidRPr="00EB6B23">
        <w:t>.</w:t>
      </w:r>
      <w:r w:rsidR="006043E6" w:rsidRPr="00EB6B23">
        <w:t>33</w:t>
      </w:r>
      <w:r w:rsidR="00564A75" w:rsidRPr="00EB6B23">
        <w:t xml:space="preserve">. Информация, содержащаяся в </w:t>
      </w:r>
      <w:r w:rsidR="00712307" w:rsidRPr="00EB6B23">
        <w:t>ЕГАИС</w:t>
      </w:r>
      <w:r w:rsidR="00564A75" w:rsidRPr="00EB6B23">
        <w:t>, предоставляется:</w:t>
      </w:r>
    </w:p>
    <w:p w14:paraId="00490454" w14:textId="77777777" w:rsidR="00564A75" w:rsidRPr="00EB6B23" w:rsidRDefault="00564A75" w:rsidP="00564A75">
      <w:pPr>
        <w:ind w:firstLine="709"/>
        <w:contextualSpacing/>
        <w:jc w:val="both"/>
      </w:pPr>
      <w:r w:rsidRPr="00EB6B23">
        <w:t>1)</w:t>
      </w:r>
      <w:r w:rsidR="00712307" w:rsidRPr="00EB6B23">
        <w:t> </w:t>
      </w:r>
      <w:r w:rsidRPr="00EB6B23">
        <w:t>федеральны</w:t>
      </w:r>
      <w:r w:rsidR="00820279" w:rsidRPr="00EB6B23">
        <w:t>м органам исполнительной власти</w:t>
      </w:r>
      <w:r w:rsidRPr="00EB6B23">
        <w:t>;</w:t>
      </w:r>
    </w:p>
    <w:p w14:paraId="0C37BB26" w14:textId="77777777" w:rsidR="00564A75" w:rsidRPr="00EB6B23" w:rsidRDefault="00564A75" w:rsidP="00564A75">
      <w:pPr>
        <w:ind w:firstLine="709"/>
        <w:contextualSpacing/>
        <w:jc w:val="both"/>
      </w:pPr>
      <w:r w:rsidRPr="00EB6B23">
        <w:t>2)</w:t>
      </w:r>
      <w:r w:rsidR="00712307" w:rsidRPr="00EB6B23">
        <w:t> </w:t>
      </w:r>
      <w:r w:rsidRPr="00EB6B23">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14:paraId="51134FDC" w14:textId="77777777" w:rsidR="00564A75" w:rsidRDefault="00564A75" w:rsidP="00564A75">
      <w:pPr>
        <w:ind w:firstLine="709"/>
        <w:contextualSpacing/>
        <w:jc w:val="both"/>
      </w:pPr>
      <w:r w:rsidRPr="00EB6B23">
        <w:t xml:space="preserve">3) </w:t>
      </w:r>
      <w:r w:rsidR="00820279" w:rsidRPr="00EB6B23">
        <w:t>Счетной палате Российской Федерации;</w:t>
      </w:r>
    </w:p>
    <w:p w14:paraId="6CEB95D5" w14:textId="77777777" w:rsidR="00A72B62" w:rsidRPr="00A72B62" w:rsidRDefault="00A72B62" w:rsidP="00564A75">
      <w:pPr>
        <w:ind w:firstLine="709"/>
        <w:contextualSpacing/>
        <w:jc w:val="both"/>
      </w:pPr>
      <w:r w:rsidRPr="003F4EC4">
        <w:t xml:space="preserve">4) </w:t>
      </w:r>
      <w:r>
        <w:t>органам судебной власти;</w:t>
      </w:r>
    </w:p>
    <w:p w14:paraId="24E00504" w14:textId="77777777" w:rsidR="00564A75" w:rsidRPr="00EB6B23" w:rsidRDefault="00A72B62" w:rsidP="00564A75">
      <w:pPr>
        <w:ind w:firstLine="709"/>
        <w:contextualSpacing/>
        <w:jc w:val="both"/>
      </w:pPr>
      <w:r>
        <w:t>5</w:t>
      </w:r>
      <w:r w:rsidR="00564A75" w:rsidRPr="00EB6B23">
        <w:t>)</w:t>
      </w:r>
      <w:r w:rsidR="00712307" w:rsidRPr="00EB6B23">
        <w:t> </w:t>
      </w:r>
      <w:r w:rsidR="00564A75" w:rsidRPr="00EB6B23">
        <w:t>организациям, осуществляющим производство и (или) оборот продукции;</w:t>
      </w:r>
    </w:p>
    <w:p w14:paraId="412D2F03" w14:textId="77777777" w:rsidR="00564A75" w:rsidRPr="00EB6B23" w:rsidRDefault="00A72B62" w:rsidP="00564A75">
      <w:pPr>
        <w:ind w:firstLine="709"/>
        <w:contextualSpacing/>
        <w:jc w:val="both"/>
      </w:pPr>
      <w:r>
        <w:t>6</w:t>
      </w:r>
      <w:r w:rsidR="00564A75" w:rsidRPr="00EB6B23">
        <w:t>) сельскохозяйственным товаропроизводителям;</w:t>
      </w:r>
    </w:p>
    <w:p w14:paraId="7D7167A5" w14:textId="77777777" w:rsidR="00564A75" w:rsidRPr="00EB6B23" w:rsidRDefault="00A72B62" w:rsidP="00564A75">
      <w:pPr>
        <w:ind w:firstLine="709"/>
        <w:contextualSpacing/>
        <w:jc w:val="both"/>
      </w:pPr>
      <w:r>
        <w:t>7</w:t>
      </w:r>
      <w:r w:rsidR="00564A75" w:rsidRPr="00EB6B23">
        <w:t>) индивидуальным предпринимателям;</w:t>
      </w:r>
    </w:p>
    <w:p w14:paraId="02A211D1" w14:textId="77777777" w:rsidR="00564A75" w:rsidRPr="00EB6B23" w:rsidRDefault="00A72B62" w:rsidP="00564A75">
      <w:pPr>
        <w:ind w:firstLine="709"/>
        <w:contextualSpacing/>
        <w:jc w:val="both"/>
      </w:pPr>
      <w:r>
        <w:t>8</w:t>
      </w:r>
      <w:r w:rsidR="00564A75" w:rsidRPr="00EB6B23">
        <w:t>) гражданам Российской Федерации, иностранным гражданам, лицам без гражданства в отношении приобретаемой ими алкогольной продукции.</w:t>
      </w:r>
    </w:p>
    <w:p w14:paraId="1E922F8E" w14:textId="77777777" w:rsidR="00564A75" w:rsidRPr="00EB6B23" w:rsidRDefault="006B7E8B" w:rsidP="00564A75">
      <w:pPr>
        <w:ind w:firstLine="709"/>
        <w:contextualSpacing/>
        <w:jc w:val="both"/>
      </w:pPr>
      <w:r w:rsidRPr="00EB6B23">
        <w:t>2.</w:t>
      </w:r>
      <w:r w:rsidR="006043E6" w:rsidRPr="00EB6B23">
        <w:t>34</w:t>
      </w:r>
      <w:r w:rsidR="00C05124" w:rsidRPr="00EB6B23">
        <w:t>. </w:t>
      </w:r>
      <w:r w:rsidR="00564A75" w:rsidRPr="00EB6B23">
        <w:t xml:space="preserve">Информация, содержащаяся в </w:t>
      </w:r>
      <w:r w:rsidRPr="00EB6B23">
        <w:t>ЕГАИС</w:t>
      </w:r>
      <w:r w:rsidR="00564A75" w:rsidRPr="00EB6B23">
        <w:t>,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9373001" w14:textId="77777777" w:rsidR="00564A75" w:rsidRDefault="006B7E8B" w:rsidP="00564A75">
      <w:pPr>
        <w:ind w:firstLine="709"/>
        <w:contextualSpacing/>
        <w:jc w:val="both"/>
      </w:pPr>
      <w:r w:rsidRPr="00EB6B23">
        <w:t>2.</w:t>
      </w:r>
      <w:r w:rsidR="006043E6" w:rsidRPr="00EB6B23">
        <w:t>35</w:t>
      </w:r>
      <w:r w:rsidR="00564A75" w:rsidRPr="00EB6B23">
        <w:t>.</w:t>
      </w:r>
      <w:r w:rsidRPr="00EB6B23">
        <w:t> </w:t>
      </w:r>
      <w:r w:rsidR="00820279" w:rsidRPr="00EB6B23">
        <w:t>Лицам</w:t>
      </w:r>
      <w:r w:rsidR="007C6FEE" w:rsidRPr="00EB6B23">
        <w:t>, указанным в подпунктах 1-</w:t>
      </w:r>
      <w:r w:rsidR="00564A75" w:rsidRPr="00EB6B23">
        <w:t xml:space="preserve">3 пункта </w:t>
      </w:r>
      <w:r w:rsidRPr="00EB6B23">
        <w:t>2.</w:t>
      </w:r>
      <w:r w:rsidR="006043E6" w:rsidRPr="00EB6B23">
        <w:t xml:space="preserve">33 </w:t>
      </w:r>
      <w:r w:rsidR="00564A75" w:rsidRPr="00EB6B23">
        <w:t>настоящ</w:t>
      </w:r>
      <w:r w:rsidRPr="00EB6B23">
        <w:t>его</w:t>
      </w:r>
      <w:r w:rsidR="00564A75" w:rsidRPr="00EB6B23">
        <w:t xml:space="preserve"> </w:t>
      </w:r>
      <w:r w:rsidRPr="00EB6B23">
        <w:t>Порядка</w:t>
      </w:r>
      <w:r w:rsidR="00564A75" w:rsidRPr="00EB6B23">
        <w:t>,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14:paraId="053989E8" w14:textId="77777777" w:rsidR="00A72B62" w:rsidRPr="00EB6B23" w:rsidRDefault="00A72B62" w:rsidP="00564A75">
      <w:pPr>
        <w:ind w:firstLine="709"/>
        <w:contextualSpacing/>
        <w:jc w:val="both"/>
      </w:pPr>
      <w:r>
        <w:t>Органам судебной власти информация представляется по их мотивированным запросам.</w:t>
      </w:r>
    </w:p>
    <w:p w14:paraId="0B6C4035" w14:textId="77777777" w:rsidR="00564A75" w:rsidRPr="00EB6B23" w:rsidRDefault="00564A75" w:rsidP="00564A75">
      <w:pPr>
        <w:ind w:firstLine="709"/>
        <w:contextualSpacing/>
        <w:jc w:val="both"/>
      </w:pPr>
      <w:r w:rsidRPr="00EB6B23">
        <w:t xml:space="preserve">Организациям, сельскохозяйственным товаропроизводителям или индивидуальным предпринимателям </w:t>
      </w:r>
      <w:r w:rsidR="00AD11C1" w:rsidRPr="00EB6B23">
        <w:t>на основании их</w:t>
      </w:r>
      <w:r w:rsidR="004500E8" w:rsidRPr="00EB6B23">
        <w:t xml:space="preserve"> письменного</w:t>
      </w:r>
      <w:r w:rsidR="00AD11C1" w:rsidRPr="00EB6B23">
        <w:t xml:space="preserve"> запроса, направленного в Федеральную службу по регулированию алкогольного рынка, </w:t>
      </w:r>
      <w:r w:rsidR="00422CD8" w:rsidRPr="00EB6B23">
        <w:t>направляется</w:t>
      </w:r>
      <w:r w:rsidRPr="00EB6B23">
        <w:t xml:space="preserve"> информация, представленная ими в </w:t>
      </w:r>
      <w:r w:rsidR="006B7E8B" w:rsidRPr="00EB6B23">
        <w:t>ЕГАИС</w:t>
      </w:r>
      <w:r w:rsidRPr="00EB6B23">
        <w:t>, а также информация о закупаемой или поставленной ими</w:t>
      </w:r>
      <w:r w:rsidR="00820279" w:rsidRPr="00EB6B23">
        <w:t xml:space="preserve"> продукции в срок, не позднее </w:t>
      </w:r>
      <w:r w:rsidR="00DC124A">
        <w:t>2</w:t>
      </w:r>
      <w:r w:rsidR="00820279" w:rsidRPr="00EB6B23">
        <w:t xml:space="preserve">0 </w:t>
      </w:r>
      <w:r w:rsidRPr="00EB6B23">
        <w:t xml:space="preserve">рабочих дней со дня </w:t>
      </w:r>
      <w:r w:rsidR="00422CD8" w:rsidRPr="00EB6B23">
        <w:t>получения Федеральной службой по регулированию алкогольного рынка</w:t>
      </w:r>
      <w:r w:rsidRPr="00EB6B23">
        <w:t xml:space="preserve"> запроса о предоставлении соответствующей информации.</w:t>
      </w:r>
    </w:p>
    <w:p w14:paraId="2610822B" w14:textId="0572D597" w:rsidR="006E3889" w:rsidRPr="00001B26" w:rsidRDefault="00820279">
      <w:pPr>
        <w:spacing w:after="0"/>
        <w:ind w:firstLine="709"/>
        <w:contextualSpacing/>
        <w:jc w:val="both"/>
      </w:pPr>
      <w:r w:rsidRPr="00EB6B23">
        <w:t xml:space="preserve">Лицам, указанным в подпункте </w:t>
      </w:r>
      <w:r w:rsidR="00A72B62">
        <w:t>8</w:t>
      </w:r>
      <w:r w:rsidR="00564A75" w:rsidRPr="00EB6B23">
        <w:t xml:space="preserve"> пункта </w:t>
      </w:r>
      <w:r w:rsidR="006B7E8B" w:rsidRPr="00EB6B23">
        <w:t>2.</w:t>
      </w:r>
      <w:r w:rsidR="006043E6" w:rsidRPr="00EB6B23">
        <w:t xml:space="preserve">33 </w:t>
      </w:r>
      <w:r w:rsidR="00564A75" w:rsidRPr="00EB6B23">
        <w:t>настоящ</w:t>
      </w:r>
      <w:r w:rsidR="006B7E8B" w:rsidRPr="00EB6B23">
        <w:t>его</w:t>
      </w:r>
      <w:r w:rsidR="00564A75" w:rsidRPr="00EB6B23">
        <w:t xml:space="preserve"> П</w:t>
      </w:r>
      <w:r w:rsidR="006B7E8B" w:rsidRPr="00EB6B23">
        <w:t>орядка</w:t>
      </w:r>
      <w:r w:rsidR="00564A75" w:rsidRPr="00EB6B23">
        <w:t xml:space="preserve">, информация предоставляется посредством </w:t>
      </w:r>
      <w:r w:rsidRPr="00EB6B23">
        <w:t xml:space="preserve">мобильных приложений и </w:t>
      </w:r>
      <w:r w:rsidR="00564A75" w:rsidRPr="00EB6B23">
        <w:t>специализированных порталов в информационно-телекоммуникационной сети "Инте</w:t>
      </w:r>
      <w:r w:rsidR="00564A75" w:rsidRPr="00001B26">
        <w:t>рнет".</w:t>
      </w:r>
    </w:p>
    <w:p w14:paraId="625E64B7" w14:textId="0045F7BC" w:rsidR="00DC124A" w:rsidRPr="00EA1F07" w:rsidRDefault="00DC124A" w:rsidP="00DC124A">
      <w:pPr>
        <w:spacing w:after="0"/>
        <w:ind w:firstLine="709"/>
        <w:contextualSpacing/>
        <w:jc w:val="both"/>
      </w:pPr>
      <w:r w:rsidRPr="00EA1F07">
        <w:t>2.36. В отношении оборота продукции, находящейся в незаконном обороте и признанной таковой согласно статье 25 Федерального закона № 171-ФЗ</w:t>
      </w:r>
      <w:r w:rsidR="00890048" w:rsidRPr="00EA1F07">
        <w:t>,</w:t>
      </w:r>
      <w:r w:rsidRPr="00EA1F07">
        <w:t xml:space="preserve"> оператор вправе ввести ограничения фиксации </w:t>
      </w:r>
      <w:r w:rsidR="00890048" w:rsidRPr="00EA1F07">
        <w:t xml:space="preserve">сведений об обороте такой продукции </w:t>
      </w:r>
      <w:r w:rsidRPr="00EA1F07">
        <w:t>в ЕГАИС.</w:t>
      </w:r>
    </w:p>
    <w:p w14:paraId="5A4AAA0E" w14:textId="42508A77" w:rsidR="00DC124A" w:rsidRPr="00EA1F07" w:rsidRDefault="00DC124A" w:rsidP="00DC124A">
      <w:pPr>
        <w:spacing w:after="0"/>
        <w:ind w:firstLine="709"/>
        <w:contextualSpacing/>
        <w:jc w:val="both"/>
      </w:pPr>
      <w:r w:rsidRPr="00EA1F07">
        <w:t>2.37. Оператор вправе приостановить фиксаци</w:t>
      </w:r>
      <w:r w:rsidR="00C00017" w:rsidRPr="00EA1F07">
        <w:t>ю</w:t>
      </w:r>
      <w:r w:rsidRPr="00EA1F07">
        <w:t xml:space="preserve"> </w:t>
      </w:r>
      <w:r w:rsidR="00C00017" w:rsidRPr="00EA1F07">
        <w:t xml:space="preserve">в ЕГАИС </w:t>
      </w:r>
      <w:r w:rsidRPr="00EA1F07">
        <w:t xml:space="preserve">сведений </w:t>
      </w:r>
      <w:r w:rsidR="00890048" w:rsidRPr="00EA1F07">
        <w:t>об обороте продукции</w:t>
      </w:r>
      <w:r w:rsidR="00640E0E" w:rsidRPr="00EA1F07">
        <w:t xml:space="preserve">, </w:t>
      </w:r>
      <w:r w:rsidRPr="00EA1F07">
        <w:t xml:space="preserve">до момента исправления обстоятельств, приведших к </w:t>
      </w:r>
      <w:r w:rsidRPr="00EA1F07">
        <w:lastRenderedPageBreak/>
        <w:t xml:space="preserve">приостановке, организациям, сельскохозяйственным товаропроизводителям или индивидуальным предпринимателям по следующим основаниям: </w:t>
      </w:r>
    </w:p>
    <w:p w14:paraId="3BBF4DEC" w14:textId="2B263E4E" w:rsidR="00CC510D" w:rsidRPr="00EA1F07" w:rsidRDefault="00DC124A" w:rsidP="00783AC4">
      <w:pPr>
        <w:pStyle w:val="ae"/>
        <w:autoSpaceDE w:val="0"/>
        <w:autoSpaceDN w:val="0"/>
        <w:adjustRightInd w:val="0"/>
        <w:spacing w:after="0" w:line="240" w:lineRule="auto"/>
        <w:ind w:left="0" w:firstLine="709"/>
        <w:jc w:val="both"/>
        <w:rPr>
          <w:rFonts w:ascii="Times New Roman" w:hAnsi="Times New Roman"/>
          <w:sz w:val="28"/>
          <w:szCs w:val="28"/>
        </w:rPr>
      </w:pPr>
      <w:r w:rsidRPr="00EA1F07">
        <w:rPr>
          <w:rFonts w:ascii="Times New Roman" w:hAnsi="Times New Roman"/>
          <w:color w:val="000000"/>
          <w:sz w:val="28"/>
          <w:szCs w:val="28"/>
        </w:rPr>
        <w:t xml:space="preserve">б) </w:t>
      </w:r>
      <w:r w:rsidR="00EA1F07" w:rsidRPr="00EA1F07">
        <w:rPr>
          <w:rFonts w:ascii="Times New Roman" w:hAnsi="Times New Roman"/>
          <w:color w:val="000000"/>
          <w:sz w:val="28"/>
          <w:szCs w:val="28"/>
        </w:rPr>
        <w:t xml:space="preserve">в случае </w:t>
      </w:r>
      <w:r w:rsidRPr="00EA1F07">
        <w:rPr>
          <w:rFonts w:ascii="Times New Roman" w:hAnsi="Times New Roman"/>
          <w:color w:val="000000"/>
          <w:sz w:val="28"/>
          <w:szCs w:val="28"/>
        </w:rPr>
        <w:t>документально</w:t>
      </w:r>
      <w:r w:rsidRPr="00EA1F07">
        <w:rPr>
          <w:rFonts w:ascii="Times New Roman" w:hAnsi="Times New Roman"/>
          <w:sz w:val="28"/>
          <w:szCs w:val="28"/>
        </w:rPr>
        <w:t xml:space="preserve"> подтвержденного факта </w:t>
      </w:r>
      <w:r w:rsidR="00EA1F07" w:rsidRPr="00EA1F07">
        <w:rPr>
          <w:rFonts w:ascii="Times New Roman" w:hAnsi="Times New Roman"/>
          <w:sz w:val="28"/>
          <w:szCs w:val="28"/>
        </w:rPr>
        <w:t>неосуществления деятельности организацией</w:t>
      </w:r>
      <w:r w:rsidRPr="00EA1F07">
        <w:rPr>
          <w:rFonts w:ascii="Times New Roman" w:hAnsi="Times New Roman"/>
          <w:sz w:val="28"/>
          <w:szCs w:val="28"/>
        </w:rPr>
        <w:t>, сельскохозяйственн</w:t>
      </w:r>
      <w:r w:rsidR="00EA1F07" w:rsidRPr="00EA1F07">
        <w:rPr>
          <w:rFonts w:ascii="Times New Roman" w:hAnsi="Times New Roman"/>
          <w:sz w:val="28"/>
          <w:szCs w:val="28"/>
        </w:rPr>
        <w:t>ым</w:t>
      </w:r>
      <w:r w:rsidRPr="00EA1F07">
        <w:rPr>
          <w:rFonts w:ascii="Times New Roman" w:hAnsi="Times New Roman"/>
          <w:sz w:val="28"/>
          <w:szCs w:val="28"/>
        </w:rPr>
        <w:t xml:space="preserve"> товаропроизводител</w:t>
      </w:r>
      <w:r w:rsidR="00EA1F07" w:rsidRPr="00EA1F07">
        <w:rPr>
          <w:rFonts w:ascii="Times New Roman" w:hAnsi="Times New Roman"/>
          <w:sz w:val="28"/>
          <w:szCs w:val="28"/>
        </w:rPr>
        <w:t>ем</w:t>
      </w:r>
      <w:r w:rsidRPr="00EA1F07">
        <w:rPr>
          <w:rFonts w:ascii="Times New Roman" w:hAnsi="Times New Roman"/>
          <w:sz w:val="28"/>
          <w:szCs w:val="28"/>
        </w:rPr>
        <w:t xml:space="preserve"> или индивидуальн</w:t>
      </w:r>
      <w:r w:rsidR="00EA1F07" w:rsidRPr="00EA1F07">
        <w:rPr>
          <w:rFonts w:ascii="Times New Roman" w:hAnsi="Times New Roman"/>
          <w:sz w:val="28"/>
          <w:szCs w:val="28"/>
        </w:rPr>
        <w:t>ым</w:t>
      </w:r>
      <w:r w:rsidRPr="00EA1F07">
        <w:rPr>
          <w:rFonts w:ascii="Times New Roman" w:hAnsi="Times New Roman"/>
          <w:sz w:val="28"/>
          <w:szCs w:val="28"/>
        </w:rPr>
        <w:t xml:space="preserve"> предпринимател</w:t>
      </w:r>
      <w:r w:rsidR="00EA1F07" w:rsidRPr="00EA1F07">
        <w:rPr>
          <w:rFonts w:ascii="Times New Roman" w:hAnsi="Times New Roman"/>
          <w:sz w:val="28"/>
          <w:szCs w:val="28"/>
        </w:rPr>
        <w:t>ем</w:t>
      </w:r>
      <w:r w:rsidRPr="00EA1F07">
        <w:rPr>
          <w:rFonts w:ascii="Times New Roman" w:hAnsi="Times New Roman"/>
          <w:sz w:val="28"/>
          <w:szCs w:val="28"/>
        </w:rPr>
        <w:t xml:space="preserve"> </w:t>
      </w:r>
      <w:r w:rsidR="00EA1F07" w:rsidRPr="00EA1F07">
        <w:rPr>
          <w:rFonts w:ascii="Times New Roman" w:hAnsi="Times New Roman"/>
          <w:sz w:val="28"/>
          <w:szCs w:val="28"/>
        </w:rPr>
        <w:t>по месту размещения программных средств ЕГАИС, указанному при подключении их к ЕГАИС</w:t>
      </w:r>
      <w:r w:rsidR="00FA562C">
        <w:rPr>
          <w:rFonts w:ascii="Times New Roman" w:hAnsi="Times New Roman"/>
          <w:sz w:val="28"/>
          <w:szCs w:val="28"/>
        </w:rPr>
        <w:t>,</w:t>
      </w:r>
      <w:r w:rsidR="00EA1F07" w:rsidRPr="00EA1F07">
        <w:rPr>
          <w:rFonts w:ascii="Times New Roman" w:hAnsi="Times New Roman"/>
          <w:sz w:val="28"/>
          <w:szCs w:val="28"/>
        </w:rPr>
        <w:t xml:space="preserve"> или</w:t>
      </w:r>
      <w:r w:rsidRPr="00EA1F07">
        <w:rPr>
          <w:rFonts w:ascii="Times New Roman" w:hAnsi="Times New Roman"/>
          <w:sz w:val="28"/>
          <w:szCs w:val="28"/>
        </w:rPr>
        <w:t xml:space="preserve"> отсутствия программных средств ЕГАИС</w:t>
      </w:r>
      <w:r w:rsidR="00FA562C">
        <w:rPr>
          <w:rFonts w:ascii="Times New Roman" w:hAnsi="Times New Roman"/>
          <w:sz w:val="28"/>
          <w:szCs w:val="28"/>
        </w:rPr>
        <w:t xml:space="preserve"> по указанному месту</w:t>
      </w:r>
      <w:r w:rsidRPr="00EA1F07">
        <w:rPr>
          <w:rFonts w:ascii="Times New Roman" w:hAnsi="Times New Roman"/>
          <w:sz w:val="28"/>
          <w:szCs w:val="28"/>
        </w:rPr>
        <w:t>;</w:t>
      </w:r>
    </w:p>
    <w:p w14:paraId="206219DC" w14:textId="460CA870" w:rsidR="00DC124A" w:rsidRPr="00EA1F07" w:rsidRDefault="00DC124A" w:rsidP="00783AC4">
      <w:pPr>
        <w:pStyle w:val="ae"/>
        <w:autoSpaceDE w:val="0"/>
        <w:autoSpaceDN w:val="0"/>
        <w:adjustRightInd w:val="0"/>
        <w:spacing w:after="0" w:line="240" w:lineRule="auto"/>
        <w:ind w:left="0" w:firstLine="709"/>
        <w:jc w:val="both"/>
        <w:rPr>
          <w:rFonts w:ascii="Times New Roman" w:hAnsi="Times New Roman"/>
          <w:color w:val="000000"/>
          <w:sz w:val="28"/>
          <w:szCs w:val="28"/>
        </w:rPr>
      </w:pPr>
      <w:r w:rsidRPr="00EA1F07">
        <w:rPr>
          <w:rFonts w:ascii="Times New Roman" w:hAnsi="Times New Roman"/>
          <w:color w:val="000000"/>
          <w:sz w:val="28"/>
          <w:szCs w:val="28"/>
        </w:rPr>
        <w:t xml:space="preserve">в) </w:t>
      </w:r>
      <w:r w:rsidR="00640E0E" w:rsidRPr="00EA1F07">
        <w:rPr>
          <w:rFonts w:ascii="Times New Roman" w:hAnsi="Times New Roman"/>
          <w:color w:val="000000"/>
          <w:sz w:val="28"/>
          <w:szCs w:val="28"/>
        </w:rPr>
        <w:t>наличи</w:t>
      </w:r>
      <w:r w:rsidR="00CC510D" w:rsidRPr="00EA1F07">
        <w:rPr>
          <w:rFonts w:ascii="Times New Roman" w:hAnsi="Times New Roman"/>
          <w:color w:val="000000"/>
          <w:sz w:val="28"/>
          <w:szCs w:val="28"/>
        </w:rPr>
        <w:t>я</w:t>
      </w:r>
      <w:r w:rsidR="00640E0E" w:rsidRPr="00EA1F07">
        <w:rPr>
          <w:rFonts w:ascii="Times New Roman" w:hAnsi="Times New Roman"/>
          <w:color w:val="000000"/>
          <w:sz w:val="28"/>
          <w:szCs w:val="28"/>
        </w:rPr>
        <w:t xml:space="preserve"> </w:t>
      </w:r>
      <w:r w:rsidRPr="00EA1F07">
        <w:rPr>
          <w:rFonts w:ascii="Times New Roman" w:hAnsi="Times New Roman"/>
          <w:color w:val="000000"/>
          <w:sz w:val="28"/>
          <w:szCs w:val="28"/>
        </w:rPr>
        <w:t>сведений</w:t>
      </w:r>
      <w:r w:rsidR="00640E0E" w:rsidRPr="00EA1F07">
        <w:rPr>
          <w:rFonts w:ascii="Times New Roman" w:hAnsi="Times New Roman"/>
          <w:color w:val="000000"/>
          <w:sz w:val="28"/>
          <w:szCs w:val="28"/>
        </w:rPr>
        <w:t>, поступивших</w:t>
      </w:r>
      <w:r w:rsidRPr="00EA1F07">
        <w:rPr>
          <w:rFonts w:ascii="Times New Roman" w:hAnsi="Times New Roman"/>
          <w:color w:val="000000"/>
          <w:sz w:val="28"/>
          <w:szCs w:val="28"/>
        </w:rPr>
        <w:t xml:space="preserve"> от ФНС России из</w:t>
      </w:r>
      <w:r w:rsidR="00783AC4" w:rsidRPr="00EA1F07">
        <w:rPr>
          <w:rFonts w:ascii="Times New Roman" w:hAnsi="Times New Roman"/>
          <w:color w:val="000000"/>
          <w:sz w:val="28"/>
          <w:szCs w:val="28"/>
        </w:rPr>
        <w:t xml:space="preserve"> единого государственного реестра юридических лиц (далее - </w:t>
      </w:r>
      <w:r w:rsidRPr="00EA1F07">
        <w:rPr>
          <w:rFonts w:ascii="Times New Roman" w:hAnsi="Times New Roman"/>
          <w:color w:val="000000"/>
          <w:sz w:val="28"/>
          <w:szCs w:val="28"/>
        </w:rPr>
        <w:t>ЕГРЮЛ</w:t>
      </w:r>
      <w:r w:rsidR="00783AC4" w:rsidRPr="00EA1F07">
        <w:rPr>
          <w:rFonts w:ascii="Times New Roman" w:hAnsi="Times New Roman"/>
          <w:color w:val="000000"/>
          <w:sz w:val="28"/>
          <w:szCs w:val="28"/>
        </w:rPr>
        <w:t>)</w:t>
      </w:r>
      <w:r w:rsidRPr="00EA1F07">
        <w:rPr>
          <w:rFonts w:ascii="Times New Roman" w:hAnsi="Times New Roman"/>
          <w:color w:val="000000"/>
          <w:sz w:val="28"/>
          <w:szCs w:val="28"/>
        </w:rPr>
        <w:t xml:space="preserve">, </w:t>
      </w:r>
      <w:r w:rsidR="00783AC4" w:rsidRPr="00EA1F07">
        <w:rPr>
          <w:rFonts w:ascii="Times New Roman" w:hAnsi="Times New Roman"/>
          <w:color w:val="000000"/>
          <w:sz w:val="28"/>
          <w:szCs w:val="28"/>
        </w:rPr>
        <w:t xml:space="preserve">единого государственного реестра индивидуальных предпринимателей (далее – </w:t>
      </w:r>
      <w:r w:rsidRPr="00EA1F07">
        <w:rPr>
          <w:rFonts w:ascii="Times New Roman" w:hAnsi="Times New Roman"/>
          <w:color w:val="000000"/>
          <w:sz w:val="28"/>
          <w:szCs w:val="28"/>
        </w:rPr>
        <w:t>ЕГРИП</w:t>
      </w:r>
      <w:r w:rsidR="00783AC4" w:rsidRPr="00EA1F07">
        <w:rPr>
          <w:rFonts w:ascii="Times New Roman" w:hAnsi="Times New Roman"/>
          <w:color w:val="000000"/>
          <w:sz w:val="28"/>
          <w:szCs w:val="28"/>
        </w:rPr>
        <w:t xml:space="preserve">) </w:t>
      </w:r>
      <w:r w:rsidRPr="00EA1F07">
        <w:rPr>
          <w:rFonts w:ascii="Times New Roman" w:hAnsi="Times New Roman"/>
          <w:color w:val="000000"/>
          <w:sz w:val="28"/>
          <w:szCs w:val="28"/>
        </w:rPr>
        <w:t>о снятии организации, сельскохозяйственного товаропроизводителя или индивидуального предпринимателя с регистрационного учета;</w:t>
      </w:r>
    </w:p>
    <w:p w14:paraId="6E86D500" w14:textId="487862A1" w:rsidR="00DC124A" w:rsidRPr="00EA1F07" w:rsidRDefault="00DC124A" w:rsidP="00DC124A">
      <w:pPr>
        <w:pStyle w:val="ae"/>
        <w:autoSpaceDE w:val="0"/>
        <w:autoSpaceDN w:val="0"/>
        <w:adjustRightInd w:val="0"/>
        <w:spacing w:after="0" w:line="240" w:lineRule="auto"/>
        <w:ind w:left="0" w:firstLine="709"/>
        <w:jc w:val="both"/>
        <w:rPr>
          <w:rFonts w:ascii="Times New Roman" w:hAnsi="Times New Roman"/>
          <w:sz w:val="28"/>
          <w:szCs w:val="28"/>
        </w:rPr>
      </w:pPr>
      <w:r w:rsidRPr="00EA1F07">
        <w:rPr>
          <w:rFonts w:ascii="Times New Roman" w:hAnsi="Times New Roman"/>
          <w:sz w:val="28"/>
          <w:szCs w:val="28"/>
        </w:rPr>
        <w:t>г) наличия сведений</w:t>
      </w:r>
      <w:r w:rsidR="00640E0E" w:rsidRPr="00EA1F07">
        <w:rPr>
          <w:rFonts w:ascii="Times New Roman" w:hAnsi="Times New Roman"/>
          <w:sz w:val="28"/>
          <w:szCs w:val="28"/>
        </w:rPr>
        <w:t>, поступивших</w:t>
      </w:r>
      <w:r w:rsidRPr="00EA1F07">
        <w:rPr>
          <w:rFonts w:ascii="Times New Roman" w:hAnsi="Times New Roman"/>
          <w:sz w:val="28"/>
          <w:szCs w:val="28"/>
        </w:rPr>
        <w:t xml:space="preserve"> от ФНС России из ЕГРЮЛ, ЕГРИП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14:paraId="45A662AA" w14:textId="77777777" w:rsidR="00370563" w:rsidRPr="00EA1F07" w:rsidRDefault="00370563" w:rsidP="00370563">
      <w:pPr>
        <w:ind w:firstLine="709"/>
        <w:contextualSpacing/>
        <w:jc w:val="both"/>
      </w:pPr>
      <w:r w:rsidRPr="00EA1F07">
        <w:t>2.38.  </w:t>
      </w:r>
      <w:r w:rsidR="00AA5B7B" w:rsidRPr="00EA1F07">
        <w:t>Оператор вправе заблокировать в ЕГАИС информацию об обороте продукции до момента исправления обстоятельств, приведших к блокировке, на основании решения уполномоченного органа, принимаемого в следующих случаях</w:t>
      </w:r>
      <w:r w:rsidRPr="00EA1F07">
        <w:t>:</w:t>
      </w:r>
    </w:p>
    <w:p w14:paraId="1B23E728" w14:textId="75AF01EC" w:rsidR="00370563" w:rsidRPr="00EA1F07" w:rsidRDefault="00370563" w:rsidP="00370563">
      <w:pPr>
        <w:ind w:firstLine="709"/>
        <w:contextualSpacing/>
        <w:jc w:val="both"/>
      </w:pPr>
      <w:r w:rsidRPr="00EA1F07">
        <w:t>а)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14:paraId="16795005" w14:textId="0DCD3217" w:rsidR="00C00017" w:rsidRPr="00EA1F07" w:rsidRDefault="00C00017" w:rsidP="00C00017">
      <w:pPr>
        <w:ind w:firstLine="709"/>
        <w:contextualSpacing/>
        <w:jc w:val="both"/>
      </w:pPr>
      <w:r w:rsidRPr="00EA1F07">
        <w:t>б) в случае несоответствия алкогольной продукции, находящейся в обороте, информации, содержащейся в ЕГАИС на основании составленного Росалкогольрегулированием по результатам проверки акта проверки, содержащего сведения о несоответствии алкогольной продукции, находящейся в обороте, информации о продукции, содержащейся в ЕГАИС;</w:t>
      </w:r>
    </w:p>
    <w:p w14:paraId="4B67A360" w14:textId="7DE32CED" w:rsidR="00370563" w:rsidRPr="00EA1F07" w:rsidRDefault="00C00017" w:rsidP="00370563">
      <w:pPr>
        <w:ind w:firstLine="709"/>
        <w:contextualSpacing/>
        <w:jc w:val="both"/>
      </w:pPr>
      <w:r w:rsidRPr="00EA1F07">
        <w:t>в</w:t>
      </w:r>
      <w:r w:rsidR="00370563" w:rsidRPr="00EA1F07">
        <w:t>) в случае поступления от заявителя обращения об аннулировании информации, содержащейся в ЕГАИС, об алкогольной продукции, в отношении которой ранее им представлено уведомление;</w:t>
      </w:r>
    </w:p>
    <w:p w14:paraId="61F37C67" w14:textId="0234071E" w:rsidR="00370563" w:rsidRPr="00EA1F07" w:rsidRDefault="00C00017" w:rsidP="00370563">
      <w:pPr>
        <w:ind w:firstLine="709"/>
        <w:contextualSpacing/>
        <w:jc w:val="both"/>
      </w:pPr>
      <w:r w:rsidRPr="00EA1F07">
        <w:t>г</w:t>
      </w:r>
      <w:r w:rsidR="00370563" w:rsidRPr="00EA1F07">
        <w:t>) в случае представления в уведомлении недостоверных данных и сведений;</w:t>
      </w:r>
    </w:p>
    <w:p w14:paraId="54F87626" w14:textId="636395A2" w:rsidR="00370563" w:rsidRPr="00EB6B23" w:rsidRDefault="00C00017" w:rsidP="00370563">
      <w:pPr>
        <w:ind w:firstLine="709"/>
        <w:contextualSpacing/>
        <w:jc w:val="both"/>
      </w:pPr>
      <w:r w:rsidRPr="00EA1F07">
        <w:t>д</w:t>
      </w:r>
      <w:r w:rsidR="00370563" w:rsidRPr="00EA1F07">
        <w:t>) в случае несоответствия информации об алкогольной продукции обязательным требованиям.</w:t>
      </w:r>
    </w:p>
    <w:p w14:paraId="4070CA92" w14:textId="7723C825" w:rsidR="0004237E" w:rsidRDefault="0004237E" w:rsidP="00310D39">
      <w:pPr>
        <w:ind w:firstLine="709"/>
        <w:contextualSpacing/>
        <w:jc w:val="both"/>
      </w:pPr>
    </w:p>
    <w:p w14:paraId="32C22EA0" w14:textId="7DC6CD2F" w:rsidR="003801B1" w:rsidRDefault="003801B1" w:rsidP="00310D39">
      <w:pPr>
        <w:ind w:firstLine="709"/>
        <w:contextualSpacing/>
        <w:jc w:val="both"/>
      </w:pPr>
    </w:p>
    <w:p w14:paraId="4EBA7A63" w14:textId="286C7913" w:rsidR="003801B1" w:rsidRDefault="003801B1" w:rsidP="00310D39">
      <w:pPr>
        <w:ind w:firstLine="709"/>
        <w:contextualSpacing/>
        <w:jc w:val="both"/>
      </w:pPr>
    </w:p>
    <w:p w14:paraId="646D9575" w14:textId="004D5550" w:rsidR="003801B1" w:rsidRDefault="003801B1" w:rsidP="00310D39">
      <w:pPr>
        <w:ind w:firstLine="709"/>
        <w:contextualSpacing/>
        <w:jc w:val="both"/>
      </w:pPr>
    </w:p>
    <w:p w14:paraId="31CE9D3A" w14:textId="245D0EED" w:rsidR="003801B1" w:rsidRDefault="003801B1" w:rsidP="00310D39">
      <w:pPr>
        <w:ind w:firstLine="709"/>
        <w:contextualSpacing/>
        <w:jc w:val="both"/>
      </w:pPr>
    </w:p>
    <w:p w14:paraId="2112663A" w14:textId="03EB6551" w:rsidR="003801B1" w:rsidRDefault="003801B1" w:rsidP="00310D39">
      <w:pPr>
        <w:ind w:firstLine="709"/>
        <w:contextualSpacing/>
        <w:jc w:val="both"/>
      </w:pPr>
    </w:p>
    <w:p w14:paraId="789A94B6" w14:textId="7A98E849" w:rsidR="003801B1" w:rsidRDefault="003801B1" w:rsidP="00310D39">
      <w:pPr>
        <w:ind w:firstLine="709"/>
        <w:contextualSpacing/>
        <w:jc w:val="both"/>
      </w:pPr>
    </w:p>
    <w:p w14:paraId="57142610" w14:textId="280E9B6D" w:rsidR="003801B1" w:rsidRDefault="003801B1" w:rsidP="00310D39">
      <w:pPr>
        <w:ind w:firstLine="709"/>
        <w:contextualSpacing/>
        <w:jc w:val="both"/>
      </w:pPr>
    </w:p>
    <w:p w14:paraId="536D5FA4" w14:textId="49B21040" w:rsidR="00EA1F07" w:rsidRDefault="00EA1F07" w:rsidP="00310D39">
      <w:pPr>
        <w:ind w:firstLine="709"/>
        <w:contextualSpacing/>
        <w:jc w:val="both"/>
      </w:pPr>
    </w:p>
    <w:p w14:paraId="4F263CBE" w14:textId="5F1C6FC0" w:rsidR="00EA1F07" w:rsidRDefault="00EA1F07" w:rsidP="00310D39">
      <w:pPr>
        <w:ind w:firstLine="709"/>
        <w:contextualSpacing/>
        <w:jc w:val="both"/>
      </w:pPr>
    </w:p>
    <w:p w14:paraId="60F80B9D" w14:textId="207A8002" w:rsidR="00EA1F07" w:rsidRDefault="00EA1F07" w:rsidP="00310D39">
      <w:pPr>
        <w:ind w:firstLine="709"/>
        <w:contextualSpacing/>
        <w:jc w:val="both"/>
      </w:pPr>
    </w:p>
    <w:p w14:paraId="168D999B" w14:textId="0DC63755" w:rsidR="00EA1F07" w:rsidRDefault="00EA1F07" w:rsidP="00310D39">
      <w:pPr>
        <w:ind w:firstLine="709"/>
        <w:contextualSpacing/>
        <w:jc w:val="both"/>
      </w:pPr>
    </w:p>
    <w:p w14:paraId="0845813D" w14:textId="77777777" w:rsidR="00EA1F07" w:rsidRDefault="00EA1F07" w:rsidP="00310D39">
      <w:pPr>
        <w:ind w:firstLine="709"/>
        <w:contextualSpacing/>
        <w:jc w:val="both"/>
      </w:pPr>
    </w:p>
    <w:p w14:paraId="3D959690" w14:textId="77777777" w:rsidR="003801B1" w:rsidRPr="00EB6B23" w:rsidRDefault="003801B1" w:rsidP="00310D39">
      <w:pPr>
        <w:ind w:firstLine="709"/>
        <w:contextualSpacing/>
        <w:jc w:val="both"/>
      </w:pPr>
    </w:p>
    <w:p w14:paraId="42181709" w14:textId="77777777" w:rsidR="00443955" w:rsidRDefault="00F04360" w:rsidP="00751621">
      <w:pPr>
        <w:contextualSpacing/>
        <w:jc w:val="center"/>
        <w:rPr>
          <w:color w:val="000000" w:themeColor="text1"/>
        </w:rPr>
      </w:pPr>
      <w:r w:rsidRPr="00EB6B23">
        <w:rPr>
          <w:lang w:val="en-US"/>
        </w:rPr>
        <w:t>I</w:t>
      </w:r>
      <w:r w:rsidR="00443955">
        <w:rPr>
          <w:lang w:val="en-US"/>
        </w:rPr>
        <w:t>II</w:t>
      </w:r>
      <w:r w:rsidR="00751621" w:rsidRPr="00EB6B23">
        <w:t xml:space="preserve">. </w:t>
      </w:r>
      <w:r w:rsidR="00443955">
        <w:t>П</w:t>
      </w:r>
      <w:r w:rsidR="00443955" w:rsidRPr="0051037C">
        <w:t>равила учет</w:t>
      </w:r>
      <w:r w:rsidR="004F5968">
        <w:t>а</w:t>
      </w:r>
      <w:r w:rsidR="00443955" w:rsidRPr="0051037C">
        <w:t xml:space="preserve"> в ЕГАИС </w:t>
      </w:r>
      <w:r w:rsidR="00443955">
        <w:t xml:space="preserve">информации об </w:t>
      </w:r>
      <w:r w:rsidR="00443955" w:rsidRPr="0051037C">
        <w:t>объем</w:t>
      </w:r>
      <w:r w:rsidR="00443955">
        <w:t>е</w:t>
      </w:r>
      <w:r w:rsidR="00443955" w:rsidRPr="0051037C">
        <w:t xml:space="preserve"> производства, оборота и (или) использования этилового спирта, алкогольной и спиртосодержащей продукции</w:t>
      </w:r>
      <w:r w:rsidR="00443955">
        <w:t xml:space="preserve">, </w:t>
      </w:r>
      <w:r w:rsidR="00443955">
        <w:rPr>
          <w:color w:val="000000" w:themeColor="text1"/>
        </w:rPr>
        <w:t>концентрации денатурирующих веществ в денатурированном этиловом спирте (денатурате),</w:t>
      </w:r>
      <w:r w:rsidR="00443955" w:rsidRPr="00455310">
        <w:rPr>
          <w:color w:val="000000" w:themeColor="text1"/>
        </w:rPr>
        <w:t xml:space="preserve"> использовани</w:t>
      </w:r>
      <w:r w:rsidR="00443955">
        <w:rPr>
          <w:color w:val="000000" w:themeColor="text1"/>
        </w:rPr>
        <w:t>и</w:t>
      </w:r>
      <w:r w:rsidR="00443955" w:rsidRPr="00455310">
        <w:rPr>
          <w:color w:val="000000" w:themeColor="text1"/>
        </w:rPr>
        <w:t xml:space="preserve"> производственных мощностей, объем</w:t>
      </w:r>
      <w:r w:rsidR="00443955">
        <w:rPr>
          <w:color w:val="000000" w:themeColor="text1"/>
        </w:rPr>
        <w:t>е</w:t>
      </w:r>
      <w:r w:rsidR="00443955" w:rsidRPr="00455310">
        <w:rPr>
          <w:color w:val="000000" w:themeColor="text1"/>
        </w:rPr>
        <w:t xml:space="preserve"> собранного винограда и винограда</w:t>
      </w:r>
      <w:r w:rsidR="00443955">
        <w:rPr>
          <w:color w:val="000000" w:themeColor="text1"/>
        </w:rPr>
        <w:t xml:space="preserve">, </w:t>
      </w:r>
      <w:r w:rsidR="00443955" w:rsidRPr="00455310">
        <w:rPr>
          <w:color w:val="000000" w:themeColor="text1"/>
        </w:rPr>
        <w:t xml:space="preserve">использованного для производства винодельческой продукции </w:t>
      </w:r>
    </w:p>
    <w:p w14:paraId="31387F80" w14:textId="77777777" w:rsidR="00B508D7" w:rsidRDefault="00B508D7" w:rsidP="00751621">
      <w:pPr>
        <w:contextualSpacing/>
        <w:jc w:val="center"/>
        <w:rPr>
          <w:color w:val="000000" w:themeColor="text1"/>
        </w:rPr>
      </w:pPr>
    </w:p>
    <w:p w14:paraId="5F801310" w14:textId="77777777" w:rsidR="00C97D61" w:rsidRDefault="00211DFE" w:rsidP="00976D55">
      <w:pPr>
        <w:autoSpaceDE w:val="0"/>
        <w:autoSpaceDN w:val="0"/>
        <w:adjustRightInd w:val="0"/>
        <w:spacing w:after="0"/>
        <w:ind w:firstLine="567"/>
        <w:contextualSpacing/>
        <w:jc w:val="both"/>
      </w:pPr>
      <w:r>
        <w:t>3</w:t>
      </w:r>
      <w:r w:rsidR="005B1E5B" w:rsidRPr="00EB6B23">
        <w:t>.1. </w:t>
      </w:r>
      <w:r w:rsidR="00C97D61">
        <w:t>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w:t>
      </w:r>
      <w:r w:rsidR="00976D55">
        <w:t xml:space="preserve"> (далее в настоящей главе – продукция)</w:t>
      </w:r>
      <w:r w:rsidR="00C97D61">
        <w:t xml:space="preserve"> осуществляется в организациях, которые производят:</w:t>
      </w:r>
    </w:p>
    <w:p w14:paraId="4F68242E" w14:textId="77777777" w:rsidR="00C97D61" w:rsidRDefault="00C97D61" w:rsidP="00976D55">
      <w:pPr>
        <w:autoSpaceDE w:val="0"/>
        <w:autoSpaceDN w:val="0"/>
        <w:adjustRightInd w:val="0"/>
        <w:spacing w:after="0"/>
        <w:ind w:firstLine="567"/>
        <w:contextualSpacing/>
        <w:jc w:val="both"/>
      </w:pPr>
      <w:r>
        <w:t>а) продукцию, основное технологическое оборудование для производства которой оснащается средствами измерения, а также только вино, игристое вино (шампанское) с защищенным географическим указанием, с защищенным наименованием места происхождения, основное технологическое оборудование для производства которых не оснащается средствами измерения;</w:t>
      </w:r>
    </w:p>
    <w:p w14:paraId="6940CA9B" w14:textId="77777777" w:rsidR="00C97D61" w:rsidRDefault="00C97D61" w:rsidP="00976D55">
      <w:pPr>
        <w:autoSpaceDE w:val="0"/>
        <w:autoSpaceDN w:val="0"/>
        <w:adjustRightInd w:val="0"/>
        <w:spacing w:after="0"/>
        <w:ind w:firstLine="567"/>
        <w:contextualSpacing/>
        <w:jc w:val="both"/>
      </w:pPr>
      <w:r>
        <w:t xml:space="preserve">б) спиртосодержащую непищевую продукцию с содержанием этилового спирта более 25 процентов объема готовой продукции, включенную в утверждаемый Правительством Российской Федерации </w:t>
      </w:r>
      <w:hyperlink r:id="rId8" w:history="1">
        <w:r w:rsidRPr="00211DFE">
          <w:t>перечень</w:t>
        </w:r>
      </w:hyperlink>
      <w:r w:rsidRPr="00211DFE">
        <w:t xml:space="preserve"> </w:t>
      </w:r>
      <w:r>
        <w:t>спиртосодержащей непищевой продукции, основное технологическое оборудование для производства которой не оснащается средствами измерения</w:t>
      </w:r>
      <w:r w:rsidR="00F71FEB">
        <w:t>.</w:t>
      </w:r>
    </w:p>
    <w:p w14:paraId="75A98A9A" w14:textId="77777777" w:rsidR="00462F2A" w:rsidRDefault="00462F2A" w:rsidP="00462F2A">
      <w:pPr>
        <w:autoSpaceDE w:val="0"/>
        <w:autoSpaceDN w:val="0"/>
        <w:adjustRightInd w:val="0"/>
        <w:spacing w:after="0"/>
        <w:ind w:firstLine="567"/>
        <w:contextualSpacing/>
        <w:jc w:val="both"/>
      </w:pPr>
      <w:r>
        <w:t>3.2. Учет объема производства вина, игристого вина (шампанского) из собственного винограда осуществляется сельскохозяйственными товаропроизводителями.</w:t>
      </w:r>
    </w:p>
    <w:p w14:paraId="04371E2D" w14:textId="77777777" w:rsidR="00C97D61" w:rsidRDefault="00211DFE" w:rsidP="00976D55">
      <w:pPr>
        <w:autoSpaceDE w:val="0"/>
        <w:autoSpaceDN w:val="0"/>
        <w:adjustRightInd w:val="0"/>
        <w:spacing w:after="0"/>
        <w:ind w:firstLine="567"/>
        <w:contextualSpacing/>
        <w:jc w:val="both"/>
      </w:pPr>
      <w:r>
        <w:t>3</w:t>
      </w:r>
      <w:r w:rsidR="00976D55">
        <w:t>.</w:t>
      </w:r>
      <w:r w:rsidR="00462F2A">
        <w:t>3</w:t>
      </w:r>
      <w:r w:rsidR="00C97D61">
        <w:t>. Учет объема оборота продукции производится в организациях, осуществляющих оборот продукции, у сельскохозяйственных товаропроизводителей, осуществляющих оборот вина, игристого вина (шампанского), у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за исключением учета объема:</w:t>
      </w:r>
    </w:p>
    <w:p w14:paraId="518D4AEF" w14:textId="77777777" w:rsidR="00C97D61" w:rsidRDefault="00C97D61" w:rsidP="00976D55">
      <w:pPr>
        <w:autoSpaceDE w:val="0"/>
        <w:autoSpaceDN w:val="0"/>
        <w:adjustRightInd w:val="0"/>
        <w:spacing w:after="0"/>
        <w:ind w:firstLine="567"/>
        <w:contextualSpacing/>
        <w:jc w:val="both"/>
      </w:pPr>
      <w:r>
        <w:t>а) розничной продажи пива и пивных напитков, сидра, пуаре, медовухи, спиртосодержащей продукции;</w:t>
      </w:r>
    </w:p>
    <w:p w14:paraId="3480A192" w14:textId="77777777" w:rsidR="00C97D61" w:rsidRDefault="00C97D61" w:rsidP="00976D55">
      <w:pPr>
        <w:autoSpaceDE w:val="0"/>
        <w:autoSpaceDN w:val="0"/>
        <w:adjustRightInd w:val="0"/>
        <w:spacing w:after="0"/>
        <w:ind w:firstLine="567"/>
        <w:contextualSpacing/>
        <w:jc w:val="both"/>
      </w:pPr>
      <w:r>
        <w:t>б) розничной продажи алкогольной продукции при оказании услуг общественного питания;</w:t>
      </w:r>
    </w:p>
    <w:p w14:paraId="45C32359" w14:textId="77777777" w:rsidR="00C97D61" w:rsidRDefault="00C97D61" w:rsidP="00976D55">
      <w:pPr>
        <w:autoSpaceDE w:val="0"/>
        <w:autoSpaceDN w:val="0"/>
        <w:adjustRightInd w:val="0"/>
        <w:spacing w:after="0"/>
        <w:ind w:firstLine="567"/>
        <w:contextualSpacing/>
        <w:jc w:val="both"/>
      </w:pPr>
      <w:r>
        <w:t xml:space="preserve">в) </w:t>
      </w:r>
      <w:r w:rsidRPr="00C66096">
        <w:rPr>
          <w:color w:val="000000" w:themeColor="text1"/>
        </w:rPr>
        <w:t xml:space="preserve">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9" w:history="1">
        <w:r w:rsidRPr="00C66096">
          <w:rPr>
            <w:color w:val="000000" w:themeColor="text1"/>
          </w:rPr>
          <w:t>законом</w:t>
        </w:r>
      </w:hyperlink>
      <w:r w:rsidRPr="00C66096">
        <w:rPr>
          <w:color w:val="000000" w:themeColor="text1"/>
        </w:rPr>
        <w:t xml:space="preserve"> от 7 июля 2003 года </w:t>
      </w:r>
      <w:r w:rsidRPr="00C66096">
        <w:rPr>
          <w:color w:val="000000" w:themeColor="text1"/>
        </w:rPr>
        <w:br/>
        <w:t xml:space="preserve">№ 126-ФЗ «О связи». Перечень таких населенных пунктов определяется в каждом субъекте Российской Федерации высшим исполнительным органом </w:t>
      </w:r>
      <w:r w:rsidRPr="00C66096">
        <w:rPr>
          <w:color w:val="000000" w:themeColor="text1"/>
        </w:rPr>
        <w:lastRenderedPageBreak/>
        <w:t xml:space="preserve">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10" w:history="1">
        <w:r w:rsidRPr="00C66096">
          <w:rPr>
            <w:color w:val="000000" w:themeColor="text1"/>
          </w:rPr>
          <w:t>законом</w:t>
        </w:r>
      </w:hyperlink>
      <w:r w:rsidRPr="00C66096">
        <w:rPr>
          <w:color w:val="000000" w:themeColor="text1"/>
        </w:rPr>
        <w:t xml:space="preserve"> от 7 июля 2003 года №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r>
        <w:t>;</w:t>
      </w:r>
    </w:p>
    <w:p w14:paraId="6A2FE7D8" w14:textId="77777777" w:rsidR="00C97D61" w:rsidRDefault="00C97D61" w:rsidP="00976D55">
      <w:pPr>
        <w:autoSpaceDE w:val="0"/>
        <w:autoSpaceDN w:val="0"/>
        <w:adjustRightInd w:val="0"/>
        <w:spacing w:after="0"/>
        <w:ind w:firstLine="567"/>
        <w:contextualSpacing/>
        <w:jc w:val="both"/>
      </w:pPr>
      <w:r>
        <w:t>г)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14:paraId="4ADE337E" w14:textId="77777777" w:rsidR="00C97D61" w:rsidRDefault="00C97D61" w:rsidP="00976D55">
      <w:pPr>
        <w:autoSpaceDE w:val="0"/>
        <w:autoSpaceDN w:val="0"/>
        <w:adjustRightInd w:val="0"/>
        <w:spacing w:after="0"/>
        <w:ind w:firstLine="567"/>
        <w:contextualSpacing/>
        <w:jc w:val="both"/>
      </w:pPr>
      <w:r>
        <w:t>д)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14:paraId="496A4370" w14:textId="77777777" w:rsidR="00C97D61" w:rsidRDefault="00C97D61" w:rsidP="00976D55">
      <w:pPr>
        <w:autoSpaceDE w:val="0"/>
        <w:autoSpaceDN w:val="0"/>
        <w:adjustRightInd w:val="0"/>
        <w:spacing w:after="0"/>
        <w:ind w:firstLine="567"/>
        <w:contextualSpacing/>
        <w:jc w:val="both"/>
      </w:pPr>
      <w:r>
        <w:t>е)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14:paraId="0CA9F14A" w14:textId="3A6088A1" w:rsidR="00C97D61" w:rsidRDefault="002970CA" w:rsidP="00976D55">
      <w:pPr>
        <w:autoSpaceDE w:val="0"/>
        <w:autoSpaceDN w:val="0"/>
        <w:adjustRightInd w:val="0"/>
        <w:spacing w:after="0"/>
        <w:ind w:firstLine="567"/>
        <w:contextualSpacing/>
        <w:jc w:val="both"/>
      </w:pPr>
      <w:r>
        <w:t>ж</w:t>
      </w:r>
      <w:r w:rsidR="00C97D61">
        <w:t>)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E9A4FF0" w14:textId="5CB4DEEA" w:rsidR="00C97D61" w:rsidRDefault="002970CA" w:rsidP="00211DFE">
      <w:pPr>
        <w:autoSpaceDE w:val="0"/>
        <w:autoSpaceDN w:val="0"/>
        <w:adjustRightInd w:val="0"/>
        <w:spacing w:after="0"/>
        <w:ind w:firstLine="567"/>
        <w:contextualSpacing/>
        <w:jc w:val="both"/>
      </w:pPr>
      <w:r>
        <w:t>з</w:t>
      </w:r>
      <w:r w:rsidR="00C97D61">
        <w:t>)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14:paraId="30F9A2E6" w14:textId="3258983B" w:rsidR="00C97D61" w:rsidRDefault="002970CA" w:rsidP="00211DFE">
      <w:pPr>
        <w:autoSpaceDE w:val="0"/>
        <w:autoSpaceDN w:val="0"/>
        <w:adjustRightInd w:val="0"/>
        <w:spacing w:after="0"/>
        <w:ind w:firstLine="567"/>
        <w:contextualSpacing/>
        <w:jc w:val="both"/>
      </w:pPr>
      <w:r>
        <w:t>и</w:t>
      </w:r>
      <w:r w:rsidR="00C97D61">
        <w:t>) хранения вина, игристого вина (шампанского), произведенного сельскохозяйственными товаропроизводителями из собственного винограда.</w:t>
      </w:r>
    </w:p>
    <w:p w14:paraId="73EB1D01" w14:textId="77777777" w:rsidR="00154A53" w:rsidRDefault="00211DFE" w:rsidP="00211DFE">
      <w:pPr>
        <w:autoSpaceDE w:val="0"/>
        <w:autoSpaceDN w:val="0"/>
        <w:adjustRightInd w:val="0"/>
        <w:spacing w:after="0"/>
        <w:ind w:firstLine="567"/>
        <w:contextualSpacing/>
        <w:jc w:val="both"/>
      </w:pPr>
      <w:r>
        <w:t>3</w:t>
      </w:r>
      <w:r w:rsidR="00512B1E">
        <w:t>.</w:t>
      </w:r>
      <w:r w:rsidR="00462F2A">
        <w:t>4</w:t>
      </w:r>
      <w:r w:rsidR="00512B1E">
        <w:t xml:space="preserve">. </w:t>
      </w:r>
      <w:r w:rsidR="00154A53" w:rsidRPr="00154A53">
        <w:t>Учет использования производственных мощностей производится в организациях, осуществляющих производство пива, пивных напитков, сидра, пуаре и медовухи и применяющих в указанных целях основное технологическое оборудование.</w:t>
      </w:r>
    </w:p>
    <w:p w14:paraId="1DC4AC32" w14:textId="77777777" w:rsidR="00976D55" w:rsidRDefault="00976D55" w:rsidP="00211DFE">
      <w:pPr>
        <w:autoSpaceDE w:val="0"/>
        <w:autoSpaceDN w:val="0"/>
        <w:adjustRightInd w:val="0"/>
        <w:spacing w:after="0"/>
        <w:ind w:firstLine="540"/>
        <w:contextualSpacing/>
        <w:jc w:val="both"/>
      </w:pPr>
      <w:r w:rsidRPr="00EB6B23">
        <w:lastRenderedPageBreak/>
        <w:t xml:space="preserve"> </w:t>
      </w:r>
      <w:r w:rsidR="00211DFE">
        <w:t>3</w:t>
      </w:r>
      <w:r w:rsidRPr="00EB6B23">
        <w:t>.</w:t>
      </w:r>
      <w:r w:rsidR="00462F2A">
        <w:t>5</w:t>
      </w:r>
      <w:r w:rsidRPr="00EB6B23">
        <w:t>. </w:t>
      </w:r>
      <w:r>
        <w:t>Учет объема винограда, собранного для производства винодельческой продукции и использованного для производства вина, игристого вина (шампанского)</w:t>
      </w:r>
      <w:r w:rsidR="00512B1E">
        <w:t>,</w:t>
      </w:r>
      <w:r w:rsidRPr="00976D55">
        <w:t xml:space="preserve"> </w:t>
      </w:r>
      <w:r w:rsidRPr="00EB6B23">
        <w:t>осуществляется сельскохозяйственными товаропроизводителями</w:t>
      </w:r>
      <w:r>
        <w:t>.</w:t>
      </w:r>
    </w:p>
    <w:p w14:paraId="1D0EC552" w14:textId="77777777" w:rsidR="00976D55" w:rsidRPr="00EB6B23" w:rsidRDefault="00211DFE" w:rsidP="00211DFE">
      <w:pPr>
        <w:spacing w:after="0"/>
        <w:ind w:firstLine="709"/>
        <w:contextualSpacing/>
        <w:jc w:val="both"/>
      </w:pPr>
      <w:r>
        <w:t>3</w:t>
      </w:r>
      <w:r w:rsidR="00976D55">
        <w:t>.</w:t>
      </w:r>
      <w:r w:rsidR="00462F2A">
        <w:t>6</w:t>
      </w:r>
      <w:r w:rsidR="00976D55">
        <w:t xml:space="preserve">. </w:t>
      </w:r>
      <w:r w:rsidR="00976D55" w:rsidRPr="00EB6B23">
        <w:t>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14:paraId="5AB49562" w14:textId="77777777" w:rsidR="00976D55" w:rsidRPr="00EB6B23" w:rsidRDefault="00211DFE" w:rsidP="00211DFE">
      <w:pPr>
        <w:spacing w:after="0"/>
        <w:ind w:firstLine="709"/>
        <w:contextualSpacing/>
        <w:jc w:val="both"/>
      </w:pPr>
      <w:r>
        <w:t>3</w:t>
      </w:r>
      <w:r w:rsidR="00976D55" w:rsidRPr="00EB6B23">
        <w:t>.</w:t>
      </w:r>
      <w:r w:rsidR="00462F2A">
        <w:t>7</w:t>
      </w:r>
      <w:r w:rsidR="00976D55" w:rsidRPr="00EB6B23">
        <w:t>. Учет объема винограда, использованного для производства винодельческой продукции, осуществляется в организациях,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w:t>
      </w:r>
    </w:p>
    <w:p w14:paraId="5CD3AC16" w14:textId="77777777" w:rsidR="00A114FA" w:rsidRPr="00976D55" w:rsidRDefault="00211DFE" w:rsidP="00A114FA">
      <w:pPr>
        <w:ind w:firstLine="709"/>
        <w:contextualSpacing/>
        <w:jc w:val="both"/>
      </w:pPr>
      <w:r>
        <w:t>3</w:t>
      </w:r>
      <w:r w:rsidR="00A114FA" w:rsidRPr="00976D55">
        <w:t>.</w:t>
      </w:r>
      <w:r w:rsidR="00462F2A">
        <w:t>8</w:t>
      </w:r>
      <w:r w:rsidR="00A114FA" w:rsidRPr="00976D55">
        <w:t>.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14:paraId="3F7DBFE1" w14:textId="77777777" w:rsidR="00A114FA" w:rsidRPr="00976D55" w:rsidRDefault="00211DFE" w:rsidP="00A114FA">
      <w:pPr>
        <w:ind w:firstLine="709"/>
        <w:contextualSpacing/>
        <w:jc w:val="both"/>
      </w:pPr>
      <w:r>
        <w:t>3</w:t>
      </w:r>
      <w:r w:rsidR="00976D55" w:rsidRPr="00976D55">
        <w:t>.</w:t>
      </w:r>
      <w:r w:rsidR="00462F2A">
        <w:t>9</w:t>
      </w:r>
      <w:r w:rsidR="00976D55" w:rsidRPr="00976D55">
        <w:t xml:space="preserve">. </w:t>
      </w:r>
      <w:r w:rsidR="00A114FA" w:rsidRPr="00976D55">
        <w:t>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14:paraId="5636E631" w14:textId="77777777" w:rsidR="00A114FA" w:rsidRPr="00EB6B23" w:rsidRDefault="00211DFE" w:rsidP="00A114FA">
      <w:pPr>
        <w:ind w:firstLine="709"/>
        <w:contextualSpacing/>
        <w:jc w:val="both"/>
      </w:pPr>
      <w:r>
        <w:t>3</w:t>
      </w:r>
      <w:r w:rsidR="00976D55" w:rsidRPr="00976D55">
        <w:t>.</w:t>
      </w:r>
      <w:r w:rsidR="00462F2A">
        <w:t>10</w:t>
      </w:r>
      <w:r w:rsidR="00976D55" w:rsidRPr="00976D55">
        <w:t xml:space="preserve">. </w:t>
      </w:r>
      <w:r w:rsidR="00A114FA" w:rsidRPr="00976D55">
        <w:t>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14:paraId="1329BC45" w14:textId="77777777" w:rsidR="009635E1" w:rsidRPr="00EB6B23" w:rsidRDefault="00211DFE" w:rsidP="009635E1">
      <w:pPr>
        <w:ind w:firstLine="709"/>
        <w:contextualSpacing/>
        <w:jc w:val="both"/>
      </w:pPr>
      <w:r>
        <w:t>3</w:t>
      </w:r>
      <w:r w:rsidR="00D43785" w:rsidRPr="00EB6B23">
        <w:t>.</w:t>
      </w:r>
      <w:r w:rsidR="00462F2A">
        <w:t>11</w:t>
      </w:r>
      <w:r w:rsidR="00D43785" w:rsidRPr="00EB6B23">
        <w:t>. </w:t>
      </w:r>
      <w:r w:rsidR="009635E1" w:rsidRPr="00EB6B23">
        <w:t xml:space="preserve">При учете объема производства и оборота </w:t>
      </w:r>
      <w:r w:rsidR="003F6743">
        <w:t xml:space="preserve">алкогольной и спиртосодержащей </w:t>
      </w:r>
      <w:r w:rsidR="009635E1" w:rsidRPr="00EB6B23">
        <w:t>продукции единицей измерения является декалитр при температуре этой продукции +20 °C.</w:t>
      </w:r>
    </w:p>
    <w:p w14:paraId="43286E12" w14:textId="77777777" w:rsidR="004B3DF4" w:rsidRPr="00EB6B23" w:rsidRDefault="004B3DF4" w:rsidP="009635E1">
      <w:pPr>
        <w:ind w:firstLine="709"/>
        <w:contextualSpacing/>
        <w:jc w:val="both"/>
      </w:pPr>
      <w:r w:rsidRPr="00EB6B23">
        <w:t>При учете объема производства и оборота этилового спирта</w:t>
      </w:r>
      <w:r w:rsidR="00A06B7D">
        <w:t xml:space="preserve"> (за исключением фармацевтической субстанции спирта этилового (этанола)</w:t>
      </w:r>
      <w:r w:rsidRPr="00EB6B23">
        <w:t xml:space="preserve"> единицей измерения является декалитр безводного спирта.</w:t>
      </w:r>
    </w:p>
    <w:p w14:paraId="01137B90" w14:textId="77777777" w:rsidR="009635E1" w:rsidRPr="00EB6B23" w:rsidRDefault="009635E1" w:rsidP="009635E1">
      <w:pPr>
        <w:ind w:firstLine="709"/>
        <w:contextualSpacing/>
        <w:jc w:val="both"/>
      </w:pPr>
      <w:r w:rsidRPr="00EB6B23">
        <w:t>При учете использования производственных мощностей единицей измерения является объем</w:t>
      </w:r>
      <w:r w:rsidR="00512B1E">
        <w:t xml:space="preserve"> пива, пивных напитков, сидра, пуаре и медовухи</w:t>
      </w:r>
      <w:r w:rsidRPr="00EB6B23">
        <w:t>, измеряемый в декалитрах в год.</w:t>
      </w:r>
    </w:p>
    <w:p w14:paraId="637800AD" w14:textId="77777777" w:rsidR="009635E1" w:rsidRPr="00EB6B23" w:rsidRDefault="009635E1" w:rsidP="009635E1">
      <w:pPr>
        <w:ind w:firstLine="709"/>
        <w:contextualSpacing/>
        <w:jc w:val="both"/>
      </w:pPr>
      <w:r w:rsidRPr="00EB6B23">
        <w:t>Учет осуществляется с точностью до сотых долей декалитра.</w:t>
      </w:r>
    </w:p>
    <w:p w14:paraId="0DBEE3FD" w14:textId="77777777" w:rsidR="009635E1" w:rsidRPr="00EB6B23" w:rsidRDefault="00211DFE" w:rsidP="009635E1">
      <w:pPr>
        <w:ind w:firstLine="709"/>
        <w:contextualSpacing/>
        <w:jc w:val="both"/>
      </w:pPr>
      <w:r>
        <w:t>3</w:t>
      </w:r>
      <w:r w:rsidR="00512B1E">
        <w:t>.</w:t>
      </w:r>
      <w:r w:rsidR="00462F2A">
        <w:t>12</w:t>
      </w:r>
      <w:r w:rsidR="00512B1E">
        <w:t xml:space="preserve">. </w:t>
      </w:r>
      <w:r w:rsidR="009635E1" w:rsidRPr="00EB6B23">
        <w:t>При учете объема собранного винограда и винограда, использованного для производства винодельческой продукции, единицей измерения является центнер.</w:t>
      </w:r>
    </w:p>
    <w:p w14:paraId="6F3D1881" w14:textId="77777777" w:rsidR="009635E1" w:rsidRDefault="009635E1" w:rsidP="009635E1">
      <w:pPr>
        <w:ind w:firstLine="709"/>
        <w:contextualSpacing/>
        <w:jc w:val="both"/>
      </w:pPr>
      <w:r w:rsidRPr="00EB6B23">
        <w:t>Учет осуществляется с точностью до сотых долей центнера.</w:t>
      </w:r>
    </w:p>
    <w:p w14:paraId="15E20487" w14:textId="77777777" w:rsidR="00A06B7D" w:rsidRPr="00EB6B23" w:rsidRDefault="00211DFE" w:rsidP="00A06B7D">
      <w:pPr>
        <w:ind w:firstLine="709"/>
        <w:contextualSpacing/>
        <w:jc w:val="both"/>
      </w:pPr>
      <w:r>
        <w:t>3</w:t>
      </w:r>
      <w:r w:rsidR="00512B1E">
        <w:t>.</w:t>
      </w:r>
      <w:r w:rsidR="00462F2A">
        <w:t>13</w:t>
      </w:r>
      <w:r w:rsidR="00512B1E">
        <w:t xml:space="preserve">. </w:t>
      </w:r>
      <w:r w:rsidR="00A06B7D" w:rsidRPr="00EB6B23">
        <w:t>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14:paraId="1AD465AB" w14:textId="77777777" w:rsidR="00A06B7D" w:rsidRPr="00EB6B23" w:rsidRDefault="00211DFE" w:rsidP="002D7963">
      <w:pPr>
        <w:ind w:firstLine="709"/>
        <w:contextualSpacing/>
        <w:jc w:val="both"/>
      </w:pPr>
      <w:r>
        <w:lastRenderedPageBreak/>
        <w:t>3</w:t>
      </w:r>
      <w:r w:rsidR="00512B1E">
        <w:t>.</w:t>
      </w:r>
      <w:r w:rsidR="00462F2A">
        <w:t>14</w:t>
      </w:r>
      <w:r w:rsidR="00512B1E">
        <w:t xml:space="preserve">. </w:t>
      </w:r>
      <w:r w:rsidR="00A06B7D" w:rsidRPr="00EB6B23">
        <w:t>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14:paraId="614D148E" w14:textId="77777777" w:rsidR="00A06B7D" w:rsidRPr="00EB6B23" w:rsidRDefault="00A06B7D" w:rsidP="002D7963">
      <w:pPr>
        <w:ind w:firstLine="709"/>
        <w:contextualSpacing/>
        <w:jc w:val="both"/>
      </w:pPr>
      <w:r w:rsidRPr="00EB6B23">
        <w:t>Учет осуществляется с точностью до тысячных долей декалитра.</w:t>
      </w:r>
    </w:p>
    <w:p w14:paraId="651A77B5" w14:textId="77777777" w:rsidR="00976D55" w:rsidRDefault="00211DFE" w:rsidP="002D7963">
      <w:pPr>
        <w:autoSpaceDE w:val="0"/>
        <w:autoSpaceDN w:val="0"/>
        <w:adjustRightInd w:val="0"/>
        <w:spacing w:after="0"/>
        <w:ind w:firstLine="709"/>
        <w:contextualSpacing/>
        <w:jc w:val="both"/>
      </w:pPr>
      <w:r>
        <w:t>3</w:t>
      </w:r>
      <w:r w:rsidR="00512B1E">
        <w:t>.</w:t>
      </w:r>
      <w:r w:rsidR="00462F2A">
        <w:t>15</w:t>
      </w:r>
      <w:r w:rsidR="00512B1E">
        <w:t xml:space="preserve">. </w:t>
      </w:r>
      <w:r w:rsidR="00154A53">
        <w:t xml:space="preserve">Учет объема производства </w:t>
      </w:r>
      <w:r w:rsidR="003F6743">
        <w:t>продукции (за исключением вина, игристого вина (шампанского) с защищенным географическим указанием, с защищенным наименованием места происхождения</w:t>
      </w:r>
      <w:r w:rsidR="00472249">
        <w:t xml:space="preserve"> и спиртосодержащей непищевой продукции с содержанием этилового спирта более 25 процентов объема готовой </w:t>
      </w:r>
      <w:r w:rsidR="00472249" w:rsidRPr="00B508D7">
        <w:t>продукции, включенн</w:t>
      </w:r>
      <w:r w:rsidR="00472249" w:rsidRPr="00211DFE">
        <w:t xml:space="preserve">ой в утверждаемый Правительством Российской Федерации </w:t>
      </w:r>
      <w:hyperlink r:id="rId11" w:history="1">
        <w:r w:rsidR="00472249" w:rsidRPr="00211DFE">
          <w:t>перечень</w:t>
        </w:r>
      </w:hyperlink>
      <w:r w:rsidR="00472249" w:rsidRPr="00B508D7">
        <w:t xml:space="preserve"> спир</w:t>
      </w:r>
      <w:r w:rsidR="00472249" w:rsidRPr="00211DFE">
        <w:t xml:space="preserve">тосодержащей </w:t>
      </w:r>
      <w:r w:rsidR="00472249">
        <w:t>непищевой продукции, основное технологическое оборудование для производства которой не оснащается средствами измерения</w:t>
      </w:r>
      <w:r w:rsidR="00512B1E">
        <w:t>)</w:t>
      </w:r>
      <w:r w:rsidR="003F6743">
        <w:t xml:space="preserve"> </w:t>
      </w:r>
      <w:r w:rsidR="00154A53">
        <w:t xml:space="preserve">организациями, осуществляющими производство указанной продукции, ведется </w:t>
      </w:r>
      <w:r w:rsidR="003F6743">
        <w:t>с применением средств измерения</w:t>
      </w:r>
      <w:r w:rsidR="006B7129" w:rsidRPr="006B7129">
        <w:t xml:space="preserve"> </w:t>
      </w:r>
      <w:r w:rsidR="006B7129" w:rsidRPr="00EB6B23">
        <w:t>и технических средств фиксации</w:t>
      </w:r>
      <w:r w:rsidR="003F6743">
        <w:t>.</w:t>
      </w:r>
    </w:p>
    <w:p w14:paraId="436F38B7" w14:textId="77777777" w:rsidR="006B7129" w:rsidRDefault="00211DFE" w:rsidP="002D7963">
      <w:pPr>
        <w:autoSpaceDE w:val="0"/>
        <w:autoSpaceDN w:val="0"/>
        <w:adjustRightInd w:val="0"/>
        <w:spacing w:after="0"/>
        <w:ind w:firstLine="709"/>
        <w:contextualSpacing/>
        <w:jc w:val="both"/>
      </w:pPr>
      <w:r>
        <w:t>3</w:t>
      </w:r>
      <w:r w:rsidR="002A00DC">
        <w:t>.</w:t>
      </w:r>
      <w:r w:rsidR="00462F2A">
        <w:t>16</w:t>
      </w:r>
      <w:r w:rsidR="002A00DC">
        <w:t xml:space="preserve">. </w:t>
      </w:r>
      <w:r w:rsidR="00154A53">
        <w:t xml:space="preserve">Учет объема производства </w:t>
      </w:r>
      <w:r w:rsidR="006B7129">
        <w:t xml:space="preserve">спиртосодержащей непищевой продукции с содержанием этилового спирта более 25 процентов объема готовой </w:t>
      </w:r>
      <w:r w:rsidR="006B7129" w:rsidRPr="00B508D7">
        <w:t>продукции, включенн</w:t>
      </w:r>
      <w:r w:rsidR="006B7129" w:rsidRPr="00211DFE">
        <w:t xml:space="preserve">ой в утверждаемый Правительством Российской Федерации </w:t>
      </w:r>
      <w:hyperlink r:id="rId12" w:history="1">
        <w:r w:rsidR="006B7129" w:rsidRPr="00211DFE">
          <w:t>перечень</w:t>
        </w:r>
      </w:hyperlink>
      <w:r w:rsidR="006B7129" w:rsidRPr="00B508D7">
        <w:t xml:space="preserve"> спир</w:t>
      </w:r>
      <w:r w:rsidR="006B7129" w:rsidRPr="00211DFE">
        <w:t xml:space="preserve">тосодержащей </w:t>
      </w:r>
      <w:r w:rsidR="006B7129">
        <w:t>непищевой продукции, основное технологическое оборудование для производства которой не оснащается средствами измерения, организациями, осуществляющими производство указанной продукции, ведется с применением технических средств фиксации.</w:t>
      </w:r>
    </w:p>
    <w:p w14:paraId="1CDF95C8" w14:textId="77777777" w:rsidR="00976D55" w:rsidRDefault="00462F2A" w:rsidP="002D7963">
      <w:pPr>
        <w:autoSpaceDE w:val="0"/>
        <w:autoSpaceDN w:val="0"/>
        <w:adjustRightInd w:val="0"/>
        <w:spacing w:after="0"/>
        <w:ind w:firstLine="709"/>
        <w:contextualSpacing/>
        <w:jc w:val="both"/>
      </w:pPr>
      <w:r>
        <w:t xml:space="preserve">3.17. </w:t>
      </w:r>
      <w:r w:rsidR="006B7129">
        <w:t xml:space="preserve">Учет объема производства </w:t>
      </w:r>
      <w:r w:rsidR="00976D55">
        <w:t>вина, игристого вина (шампанского) с защищенным географическим указанием, с защищенным наим</w:t>
      </w:r>
      <w:r w:rsidR="00337670">
        <w:t xml:space="preserve">енованием места происхождения </w:t>
      </w:r>
      <w:r w:rsidR="00154A53">
        <w:t>организациями, осуществляющими</w:t>
      </w:r>
      <w:r w:rsidR="00976D55">
        <w:t xml:space="preserve"> </w:t>
      </w:r>
      <w:r w:rsidR="00154A53">
        <w:t>производство только вина, игристого вина (шампанского) с защищенным географическим указанием, с защищенным наименованием</w:t>
      </w:r>
      <w:r w:rsidR="006B7129">
        <w:t xml:space="preserve">, а также </w:t>
      </w:r>
      <w:r>
        <w:t xml:space="preserve">объема </w:t>
      </w:r>
      <w:r w:rsidR="006B7129">
        <w:t xml:space="preserve">производства </w:t>
      </w:r>
      <w:r>
        <w:t>вина, игристого вина (шампанского) из собственного винограда сельскохозяйственными товаропроизводителями, осуществляющими производство указанной продукции,</w:t>
      </w:r>
      <w:r w:rsidR="00154A53">
        <w:t xml:space="preserve"> ведется </w:t>
      </w:r>
      <w:r w:rsidR="006B7129">
        <w:t xml:space="preserve">посредством представления деклараций </w:t>
      </w:r>
      <w:r w:rsidR="006B7129" w:rsidRPr="00C66096">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976D55">
        <w:t>.</w:t>
      </w:r>
    </w:p>
    <w:p w14:paraId="4881D034" w14:textId="667BE2E7" w:rsidR="000C6E59" w:rsidRDefault="00211DFE" w:rsidP="002D7963">
      <w:pPr>
        <w:autoSpaceDE w:val="0"/>
        <w:autoSpaceDN w:val="0"/>
        <w:adjustRightInd w:val="0"/>
        <w:spacing w:after="0"/>
        <w:ind w:firstLine="709"/>
        <w:contextualSpacing/>
        <w:jc w:val="both"/>
      </w:pPr>
      <w:r>
        <w:t>3</w:t>
      </w:r>
      <w:r w:rsidR="002A00DC">
        <w:t>.</w:t>
      </w:r>
      <w:r w:rsidR="00462F2A">
        <w:t>18</w:t>
      </w:r>
      <w:r w:rsidR="002A00DC">
        <w:t xml:space="preserve">. </w:t>
      </w:r>
      <w:r w:rsidR="00154A53">
        <w:t>Учет объема оборота продукции</w:t>
      </w:r>
      <w:r w:rsidR="002A00DC">
        <w:t xml:space="preserve"> (за исключением продукции, указанной в подпунктах «а» – «</w:t>
      </w:r>
      <w:r w:rsidR="002970CA">
        <w:t>и</w:t>
      </w:r>
      <w:r w:rsidR="002A00DC">
        <w:t xml:space="preserve">» пункта </w:t>
      </w:r>
      <w:r>
        <w:t>3</w:t>
      </w:r>
      <w:r w:rsidR="002A00DC">
        <w:t>.</w:t>
      </w:r>
      <w:r w:rsidR="00462F2A">
        <w:t xml:space="preserve">3 </w:t>
      </w:r>
      <w:r w:rsidR="002A00DC">
        <w:t>настоящего Порядка)</w:t>
      </w:r>
      <w:r w:rsidR="00154A53">
        <w:t xml:space="preserve"> организациями</w:t>
      </w:r>
      <w:r w:rsidR="000C6E59">
        <w:t xml:space="preserve">, </w:t>
      </w:r>
      <w:r w:rsidR="00154A53">
        <w:t xml:space="preserve">осуществляющими </w:t>
      </w:r>
      <w:r w:rsidR="000C6E59">
        <w:t xml:space="preserve">оборот продукции, и </w:t>
      </w:r>
      <w:r w:rsidR="00154A53">
        <w:t>индивидуальными предпринимателями</w:t>
      </w:r>
      <w:r w:rsidR="000C6E59">
        <w:t xml:space="preserve">, </w:t>
      </w:r>
      <w:r w:rsidR="00154A53">
        <w:t xml:space="preserve">осуществляющими </w:t>
      </w:r>
      <w:r w:rsidR="000C6E59">
        <w:t xml:space="preserve">закупку пива и пивных напитков, сидра, пуаре, медовухи в целях последующей розничной продажи такой продукции, </w:t>
      </w:r>
      <w:r w:rsidR="00154A53">
        <w:t>ведется</w:t>
      </w:r>
      <w:r w:rsidR="00F346A2">
        <w:t xml:space="preserve"> </w:t>
      </w:r>
      <w:r w:rsidR="000C6E59">
        <w:t xml:space="preserve">с применением технических средств фиксации. </w:t>
      </w:r>
    </w:p>
    <w:p w14:paraId="371D3DB9" w14:textId="77777777" w:rsidR="00976D55" w:rsidRDefault="00211DFE" w:rsidP="002D7963">
      <w:pPr>
        <w:autoSpaceDE w:val="0"/>
        <w:autoSpaceDN w:val="0"/>
        <w:adjustRightInd w:val="0"/>
        <w:spacing w:after="0"/>
        <w:ind w:firstLine="709"/>
        <w:contextualSpacing/>
        <w:jc w:val="both"/>
      </w:pPr>
      <w:r>
        <w:t>3</w:t>
      </w:r>
      <w:r w:rsidR="002A00DC">
        <w:t>.</w:t>
      </w:r>
      <w:r w:rsidR="00462F2A">
        <w:t>19</w:t>
      </w:r>
      <w:r w:rsidR="002A00DC">
        <w:t xml:space="preserve">. </w:t>
      </w:r>
      <w:r w:rsidR="00F346A2">
        <w:t>Учет объема поставок (в том числе экспорта) и розничной продажи</w:t>
      </w:r>
      <w:r w:rsidR="00F346A2" w:rsidRPr="000C6E59">
        <w:t xml:space="preserve"> </w:t>
      </w:r>
      <w:r w:rsidR="00976D55">
        <w:t>вина, игристого вина (шампанского) из собственного винограда</w:t>
      </w:r>
      <w:r w:rsidR="00F346A2">
        <w:t xml:space="preserve"> сельскохозяйственными товаропроизводителями, осуществляющими оборот </w:t>
      </w:r>
      <w:r w:rsidR="000C6E59">
        <w:t>указанной продукции</w:t>
      </w:r>
      <w:r w:rsidR="00F346A2">
        <w:t>, ведется</w:t>
      </w:r>
      <w:r w:rsidR="000C6E59">
        <w:t xml:space="preserve"> </w:t>
      </w:r>
      <w:r w:rsidR="00976D55">
        <w:t>с применением технических средств</w:t>
      </w:r>
      <w:r w:rsidR="000C6E59">
        <w:t xml:space="preserve"> фиксации</w:t>
      </w:r>
      <w:r w:rsidR="00976D55">
        <w:t>.</w:t>
      </w:r>
    </w:p>
    <w:p w14:paraId="77D5AC15" w14:textId="6EFE2513" w:rsidR="00337670" w:rsidRDefault="00211DFE" w:rsidP="002D7963">
      <w:pPr>
        <w:autoSpaceDE w:val="0"/>
        <w:autoSpaceDN w:val="0"/>
        <w:adjustRightInd w:val="0"/>
        <w:spacing w:after="0"/>
        <w:ind w:firstLine="709"/>
        <w:jc w:val="both"/>
      </w:pPr>
      <w:r>
        <w:lastRenderedPageBreak/>
        <w:t>3</w:t>
      </w:r>
      <w:r w:rsidR="002A00DC">
        <w:t>.</w:t>
      </w:r>
      <w:r w:rsidR="00462F2A">
        <w:t>20</w:t>
      </w:r>
      <w:r w:rsidR="002A00DC">
        <w:t xml:space="preserve">. </w:t>
      </w:r>
      <w:r w:rsidR="00F346A2">
        <w:t>Учет объема оборота и (или) использования продукции, указанной в подпунктах «а» – «</w:t>
      </w:r>
      <w:r w:rsidR="002970CA">
        <w:t>и</w:t>
      </w:r>
      <w:r w:rsidR="00F346A2">
        <w:t xml:space="preserve">» пункта </w:t>
      </w:r>
      <w:r w:rsidR="002D7963">
        <w:t>3</w:t>
      </w:r>
      <w:r w:rsidR="00F346A2">
        <w:t>.</w:t>
      </w:r>
      <w:r w:rsidR="00462F2A">
        <w:t xml:space="preserve">3 </w:t>
      </w:r>
      <w:r w:rsidR="00F346A2">
        <w:t>настоящего Порядка, организациями</w:t>
      </w:r>
      <w:r w:rsidR="000C6E59">
        <w:t xml:space="preserve">, </w:t>
      </w:r>
      <w:r w:rsidR="00F346A2">
        <w:t xml:space="preserve">сельскохозяйственными товаропроизводителями </w:t>
      </w:r>
      <w:r w:rsidR="000C6E59">
        <w:t xml:space="preserve">и </w:t>
      </w:r>
      <w:r w:rsidR="00F346A2">
        <w:t>индивидуальными предпринимателями</w:t>
      </w:r>
      <w:r w:rsidR="000C6E59">
        <w:t xml:space="preserve">, </w:t>
      </w:r>
      <w:r w:rsidR="00F346A2">
        <w:t xml:space="preserve">осуществляющими </w:t>
      </w:r>
      <w:r w:rsidR="00154A53">
        <w:t xml:space="preserve">оборот </w:t>
      </w:r>
      <w:r w:rsidR="00337670">
        <w:t xml:space="preserve"> и (или) </w:t>
      </w:r>
      <w:r w:rsidR="00154A53">
        <w:t xml:space="preserve">использование </w:t>
      </w:r>
      <w:r w:rsidR="00F346A2">
        <w:t>такой продукции, ведется</w:t>
      </w:r>
      <w:r w:rsidR="000C6E59">
        <w:t xml:space="preserve"> </w:t>
      </w:r>
      <w:r w:rsidR="00337670">
        <w:t xml:space="preserve">посредством представления </w:t>
      </w:r>
      <w:r w:rsidR="00F71FEB">
        <w:t xml:space="preserve">деклараций </w:t>
      </w:r>
      <w:r w:rsidR="00BC03AD" w:rsidRPr="00C66096">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337670">
        <w:t xml:space="preserve">. </w:t>
      </w:r>
    </w:p>
    <w:p w14:paraId="5B37A594" w14:textId="77777777" w:rsidR="00F71FEB" w:rsidRPr="00EB6B23" w:rsidRDefault="00211DFE" w:rsidP="002D7963">
      <w:pPr>
        <w:spacing w:after="0"/>
        <w:ind w:firstLine="709"/>
        <w:contextualSpacing/>
        <w:jc w:val="both"/>
      </w:pPr>
      <w:r>
        <w:t>3</w:t>
      </w:r>
      <w:r w:rsidR="002A00DC">
        <w:t>.</w:t>
      </w:r>
      <w:r w:rsidR="00462F2A">
        <w:t>21</w:t>
      </w:r>
      <w:r w:rsidR="002A00DC">
        <w:t xml:space="preserve">. </w:t>
      </w:r>
      <w:r w:rsidR="00F346A2" w:rsidRPr="00F346A2">
        <w:t>Учет использования производственных мощностей организация</w:t>
      </w:r>
      <w:r w:rsidR="00F346A2">
        <w:t>ми</w:t>
      </w:r>
      <w:r w:rsidR="00F346A2" w:rsidRPr="00F346A2">
        <w:t>, осуществляющи</w:t>
      </w:r>
      <w:r w:rsidR="00F346A2">
        <w:t>ми</w:t>
      </w:r>
      <w:r w:rsidR="00F346A2" w:rsidRPr="00F346A2">
        <w:t xml:space="preserve"> производство пива, пивных напитков, сидра, пуаре и медовухи</w:t>
      </w:r>
      <w:r w:rsidR="00F346A2">
        <w:t xml:space="preserve">, </w:t>
      </w:r>
      <w:r w:rsidR="00F71FEB">
        <w:t xml:space="preserve">ведется посредством представления деклараций </w:t>
      </w:r>
      <w:r w:rsidR="00BC03AD" w:rsidRPr="00C66096">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F71FEB">
        <w:rPr>
          <w:color w:val="000000" w:themeColor="text1"/>
        </w:rPr>
        <w:t>.</w:t>
      </w:r>
    </w:p>
    <w:p w14:paraId="00D7F3AA" w14:textId="77777777" w:rsidR="00F71FEB" w:rsidRDefault="00211DFE" w:rsidP="002D7963">
      <w:pPr>
        <w:autoSpaceDE w:val="0"/>
        <w:autoSpaceDN w:val="0"/>
        <w:adjustRightInd w:val="0"/>
        <w:spacing w:after="0"/>
        <w:ind w:firstLine="709"/>
        <w:contextualSpacing/>
        <w:jc w:val="both"/>
      </w:pPr>
      <w:r>
        <w:t>3</w:t>
      </w:r>
      <w:r w:rsidR="002A00DC">
        <w:t>.</w:t>
      </w:r>
      <w:r w:rsidR="00462F2A">
        <w:t>22</w:t>
      </w:r>
      <w:r w:rsidR="002A00DC">
        <w:t xml:space="preserve">. </w:t>
      </w:r>
      <w:r w:rsidR="00F346A2">
        <w:t xml:space="preserve">Учет объема собранного винограда и винограда, использованного для производства винодельческой продукции,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 сельскохозяйственными товаропроизводителями, </w:t>
      </w:r>
      <w:r w:rsidR="00890048">
        <w:t xml:space="preserve">а также </w:t>
      </w:r>
      <w:r w:rsidR="00F346A2">
        <w:t xml:space="preserve">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w:t>
      </w:r>
      <w:r w:rsidR="00F71FEB" w:rsidRPr="00C66096">
        <w:rPr>
          <w:color w:val="000000" w:themeColor="text1"/>
        </w:rPr>
        <w:t xml:space="preserve">деклараций </w:t>
      </w:r>
      <w:r w:rsidR="00BC03AD" w:rsidRPr="00C66096">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F71FEB">
        <w:rPr>
          <w:color w:val="000000" w:themeColor="text1"/>
        </w:rPr>
        <w:t xml:space="preserve">. </w:t>
      </w:r>
    </w:p>
    <w:p w14:paraId="77AB6C83" w14:textId="77777777" w:rsidR="00A06B7D" w:rsidRPr="00EB6B23" w:rsidRDefault="00211DFE" w:rsidP="002D7963">
      <w:pPr>
        <w:autoSpaceDE w:val="0"/>
        <w:autoSpaceDN w:val="0"/>
        <w:adjustRightInd w:val="0"/>
        <w:spacing w:after="0"/>
        <w:ind w:firstLine="709"/>
        <w:contextualSpacing/>
        <w:jc w:val="both"/>
      </w:pPr>
      <w:r>
        <w:t>3</w:t>
      </w:r>
      <w:r w:rsidR="003D5377">
        <w:t>.</w:t>
      </w:r>
      <w:r w:rsidR="00462F2A">
        <w:t>23</w:t>
      </w:r>
      <w:r w:rsidR="00BC03AD">
        <w:t>.</w:t>
      </w:r>
      <w:r w:rsidR="003D5377">
        <w:t xml:space="preserve"> </w:t>
      </w:r>
      <w:r w:rsidR="00A06B7D" w:rsidRPr="00EB6B23">
        <w:t xml:space="preserve">Учет объема производства, поставки и (или) использования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w:t>
      </w:r>
      <w:r w:rsidR="00A06B7D">
        <w:t xml:space="preserve">измерения </w:t>
      </w:r>
      <w:r w:rsidR="00A06B7D" w:rsidRPr="00EB6B23">
        <w:t>и технических средств фиксации.</w:t>
      </w:r>
    </w:p>
    <w:p w14:paraId="066EE0CB" w14:textId="77777777" w:rsidR="00C051F2" w:rsidRPr="00EB6B23" w:rsidRDefault="00211DFE" w:rsidP="002D7963">
      <w:pPr>
        <w:spacing w:after="0"/>
        <w:ind w:firstLine="709"/>
        <w:contextualSpacing/>
        <w:jc w:val="both"/>
      </w:pPr>
      <w:r>
        <w:t>3</w:t>
      </w:r>
      <w:r w:rsidR="00C051F2" w:rsidRPr="00EB6B23">
        <w:t>.</w:t>
      </w:r>
      <w:r w:rsidR="00BC03AD" w:rsidRPr="00EB6B23">
        <w:t>2</w:t>
      </w:r>
      <w:r w:rsidR="00462F2A">
        <w:t>4</w:t>
      </w:r>
      <w:r w:rsidR="00C051F2" w:rsidRPr="00EB6B23">
        <w:t xml:space="preserve">.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пунктом </w:t>
      </w:r>
      <w:r>
        <w:lastRenderedPageBreak/>
        <w:t>3</w:t>
      </w:r>
      <w:r w:rsidR="00C051F2" w:rsidRPr="00EB6B23">
        <w:t>.</w:t>
      </w:r>
      <w:r w:rsidR="00462F2A" w:rsidRPr="00EB6B23">
        <w:t>2</w:t>
      </w:r>
      <w:r w:rsidR="00462F2A">
        <w:t>5</w:t>
      </w:r>
      <w:r w:rsidR="00462F2A" w:rsidRPr="00EB6B23">
        <w:t xml:space="preserve"> </w:t>
      </w:r>
      <w:r w:rsidR="00C051F2" w:rsidRPr="00EB6B23">
        <w:t xml:space="preserve">настоящего Порядка), ведется с применением средств </w:t>
      </w:r>
      <w:r w:rsidR="00C051F2">
        <w:t xml:space="preserve">измерения </w:t>
      </w:r>
      <w:r w:rsidR="00C051F2" w:rsidRPr="00EB6B23">
        <w:t>и технических средств фиксации.</w:t>
      </w:r>
    </w:p>
    <w:p w14:paraId="66B28CDB" w14:textId="77777777" w:rsidR="00C051F2" w:rsidRPr="00EB6B23" w:rsidRDefault="00211DFE" w:rsidP="00F346A2">
      <w:pPr>
        <w:spacing w:after="0"/>
        <w:ind w:firstLine="709"/>
        <w:contextualSpacing/>
        <w:jc w:val="both"/>
      </w:pPr>
      <w:r>
        <w:t>3</w:t>
      </w:r>
      <w:r w:rsidR="00C051F2" w:rsidRPr="00EB6B23">
        <w:t>.</w:t>
      </w:r>
      <w:r w:rsidR="00462F2A" w:rsidRPr="00EB6B23">
        <w:t>2</w:t>
      </w:r>
      <w:r w:rsidR="00462F2A">
        <w:t>5</w:t>
      </w:r>
      <w:r w:rsidR="00C051F2" w:rsidRPr="00EB6B23">
        <w:t xml:space="preserve">.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превышающем 200 декалитров в год,  ведется с применением средств </w:t>
      </w:r>
      <w:r w:rsidR="00C051F2">
        <w:t xml:space="preserve">измерения </w:t>
      </w:r>
      <w:r w:rsidR="00C051F2" w:rsidRPr="00EB6B23">
        <w:t>и технических средств фиксации</w:t>
      </w:r>
      <w:r w:rsidR="00F346A2">
        <w:t>.</w:t>
      </w:r>
      <w:r w:rsidR="00016E61">
        <w:t xml:space="preserve"> </w:t>
      </w:r>
    </w:p>
    <w:p w14:paraId="6AD2A7D7" w14:textId="77777777" w:rsidR="00C051F2" w:rsidRPr="00EB6B23" w:rsidRDefault="00211DFE" w:rsidP="00BC03AD">
      <w:pPr>
        <w:spacing w:after="0"/>
        <w:ind w:firstLine="709"/>
        <w:contextualSpacing/>
        <w:jc w:val="both"/>
      </w:pPr>
      <w:r>
        <w:t>3</w:t>
      </w:r>
      <w:r w:rsidR="00C051F2" w:rsidRPr="00EB6B23">
        <w:t>.</w:t>
      </w:r>
      <w:r w:rsidR="00462F2A" w:rsidRPr="00EB6B23">
        <w:t>2</w:t>
      </w:r>
      <w:r w:rsidR="00462F2A">
        <w:t>6</w:t>
      </w:r>
      <w:r w:rsidR="00C051F2" w:rsidRPr="00EB6B23">
        <w:t xml:space="preserve">. Учет объема производства, изготовления и (или) оборота (за исключением розничной продажи и случаев, предусмотренных пунктом </w:t>
      </w:r>
      <w:r w:rsidR="002D7963">
        <w:t>3</w:t>
      </w:r>
      <w:r w:rsidR="00C051F2" w:rsidRPr="00EB6B23">
        <w:t>.</w:t>
      </w:r>
      <w:r w:rsidR="00462F2A" w:rsidRPr="00EB6B23">
        <w:t>2</w:t>
      </w:r>
      <w:r w:rsidR="00462F2A">
        <w:t>7</w:t>
      </w:r>
      <w:r w:rsidR="00462F2A" w:rsidRPr="00EB6B23">
        <w:t xml:space="preserve"> </w:t>
      </w:r>
      <w:r w:rsidR="00C051F2" w:rsidRPr="00EB6B23">
        <w:t>настоящего Порядка)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14:paraId="2E7DCDBB" w14:textId="77777777" w:rsidR="00F71FEB" w:rsidRPr="00B508D7" w:rsidRDefault="00211DFE" w:rsidP="00084D0C">
      <w:pPr>
        <w:spacing w:after="0"/>
        <w:ind w:firstLine="709"/>
        <w:contextualSpacing/>
        <w:jc w:val="both"/>
      </w:pPr>
      <w:r w:rsidRPr="00084D0C">
        <w:t>3</w:t>
      </w:r>
      <w:r w:rsidR="00C051F2" w:rsidRPr="00084D0C">
        <w:t>.</w:t>
      </w:r>
      <w:r w:rsidR="00462F2A" w:rsidRPr="00084D0C">
        <w:t>27</w:t>
      </w:r>
      <w:r w:rsidR="00C051F2" w:rsidRPr="00084D0C">
        <w:t xml:space="preserve">.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ведутся организациями и индивидуальными предпринимателями </w:t>
      </w:r>
      <w:r w:rsidR="00F71FEB" w:rsidRPr="00084D0C">
        <w:t xml:space="preserve">ведется посредством представления деклараций </w:t>
      </w:r>
      <w:r w:rsidR="00BC03AD" w:rsidRPr="00084D0C">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F71FEB" w:rsidRPr="00084D0C">
        <w:rPr>
          <w:color w:val="000000" w:themeColor="text1"/>
        </w:rPr>
        <w:t>.</w:t>
      </w:r>
    </w:p>
    <w:p w14:paraId="2B4A44B2" w14:textId="77777777" w:rsidR="00002865" w:rsidRPr="00EB6B23" w:rsidRDefault="002D7963" w:rsidP="00084D0C">
      <w:pPr>
        <w:spacing w:after="0"/>
        <w:ind w:firstLine="709"/>
        <w:contextualSpacing/>
        <w:jc w:val="both"/>
      </w:pPr>
      <w:r>
        <w:t>3</w:t>
      </w:r>
      <w:r w:rsidR="00BC03AD" w:rsidRPr="00B508D7">
        <w:t>.</w:t>
      </w:r>
      <w:r w:rsidR="00462F2A" w:rsidRPr="00B508D7">
        <w:t>2</w:t>
      </w:r>
      <w:r w:rsidR="00462F2A">
        <w:t>8</w:t>
      </w:r>
      <w:r w:rsidR="00BC03AD" w:rsidRPr="00B508D7">
        <w:t>.</w:t>
      </w:r>
      <w:r w:rsidR="00002865" w:rsidRPr="00B508D7">
        <w:t xml:space="preserve">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w:t>
      </w:r>
      <w:r w:rsidR="00002865" w:rsidRPr="00B508D7">
        <w:lastRenderedPageBreak/>
        <w:t xml:space="preserve">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w:t>
      </w:r>
      <w:r w:rsidR="00002865" w:rsidRPr="00BC03AD">
        <w:t xml:space="preserve">ведется </w:t>
      </w:r>
      <w:r w:rsidR="00002865" w:rsidRPr="00B508D7">
        <w:t xml:space="preserve">посредством представления деклараций </w:t>
      </w:r>
      <w:r w:rsidR="00BC03AD" w:rsidRPr="00B508D7">
        <w:rPr>
          <w:color w:val="000000" w:themeColor="text1"/>
        </w:rPr>
        <w:t>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 использованного для производства винодельческой продукции винограда</w:t>
      </w:r>
      <w:r w:rsidR="00F71FEB" w:rsidRPr="00B508D7">
        <w:rPr>
          <w:color w:val="000000" w:themeColor="text1"/>
        </w:rPr>
        <w:t>.</w:t>
      </w:r>
    </w:p>
    <w:p w14:paraId="5B3A1842" w14:textId="77777777" w:rsidR="0035610D" w:rsidRPr="00EB6B23" w:rsidRDefault="002D7963" w:rsidP="00B508D7">
      <w:pPr>
        <w:spacing w:after="0"/>
        <w:ind w:firstLine="709"/>
        <w:contextualSpacing/>
        <w:jc w:val="both"/>
      </w:pPr>
      <w:r>
        <w:t>3</w:t>
      </w:r>
      <w:r w:rsidR="008D3BC2" w:rsidRPr="00EB6B23">
        <w:t>.</w:t>
      </w:r>
      <w:r w:rsidR="00462F2A">
        <w:t>29</w:t>
      </w:r>
      <w:r w:rsidR="008D3BC2" w:rsidRPr="00EB6B23">
        <w:t>. </w:t>
      </w:r>
      <w:r w:rsidR="0035610D" w:rsidRPr="00EB6B23">
        <w:t>Для учета объема производства продукции используются следующие показатели:</w:t>
      </w:r>
    </w:p>
    <w:p w14:paraId="5EC193A3" w14:textId="77777777" w:rsidR="0035610D" w:rsidRPr="00EB6B23" w:rsidRDefault="0035610D" w:rsidP="00B508D7">
      <w:pPr>
        <w:spacing w:after="0"/>
        <w:ind w:firstLine="709"/>
        <w:contextualSpacing/>
        <w:jc w:val="both"/>
      </w:pPr>
      <w:r w:rsidRPr="00EB6B23">
        <w:t>а)</w:t>
      </w:r>
      <w:r w:rsidR="008D3BC2" w:rsidRPr="00EB6B23">
        <w:t> </w:t>
      </w:r>
      <w:r w:rsidRPr="00EB6B23">
        <w:t>для учета объема производства продукции (за исключением</w:t>
      </w:r>
      <w:r w:rsidR="00CB79CD">
        <w:t xml:space="preserve"> </w:t>
      </w:r>
      <w:r w:rsidRPr="00EB6B23">
        <w:t>вина, фруктового вина, ликерного вина, игристого вина (шампанского), винных напитков без добавления этилового спирта, виноматериалов,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14:paraId="4349B120" w14:textId="77777777" w:rsidR="0035610D" w:rsidRPr="00EB6B23" w:rsidRDefault="0035610D" w:rsidP="00B508D7">
      <w:pPr>
        <w:spacing w:after="0"/>
        <w:ind w:firstLine="709"/>
        <w:contextualSpacing/>
        <w:jc w:val="both"/>
      </w:pPr>
      <w:r w:rsidRPr="00EB6B23">
        <w:t>б)</w:t>
      </w:r>
      <w:r w:rsidR="008D3BC2" w:rsidRPr="00EB6B23">
        <w:t> </w:t>
      </w:r>
      <w:r w:rsidRPr="00EB6B23">
        <w:t>для учета объема производства ликерного вина, пива, пивных напитков, сидра, пуаре, медовухи и (или) виноматериалов - объем готовой продукции и количество готовой продукции, разлитой в потребительскую тару;</w:t>
      </w:r>
    </w:p>
    <w:p w14:paraId="7D1CFB74" w14:textId="77777777" w:rsidR="0035610D" w:rsidRDefault="0035610D" w:rsidP="00B508D7">
      <w:pPr>
        <w:spacing w:after="0"/>
        <w:ind w:firstLine="709"/>
        <w:contextualSpacing/>
        <w:jc w:val="both"/>
      </w:pPr>
      <w:r w:rsidRPr="00EB6B23">
        <w:t>в)</w:t>
      </w:r>
      <w:r w:rsidR="008D3BC2" w:rsidRPr="00EB6B23">
        <w:t> </w:t>
      </w:r>
      <w:r w:rsidRPr="00EB6B23">
        <w:t>для учета объема производства вина, фруктового вина, игристого вина (шампанского), винных напитков без добавления этилового спирта - количество готовой продукции, разлитой в потребительскую тару</w:t>
      </w:r>
      <w:r w:rsidR="00CB79CD">
        <w:t>;</w:t>
      </w:r>
    </w:p>
    <w:p w14:paraId="5BE78162" w14:textId="77777777" w:rsidR="0035610D" w:rsidRPr="00EB6B23" w:rsidRDefault="002D7963" w:rsidP="00B508D7">
      <w:pPr>
        <w:spacing w:after="0"/>
        <w:ind w:firstLine="709"/>
        <w:contextualSpacing/>
        <w:jc w:val="both"/>
      </w:pPr>
      <w:r>
        <w:t>3</w:t>
      </w:r>
      <w:r w:rsidR="00481E83" w:rsidRPr="00EB6B23">
        <w:t>.</w:t>
      </w:r>
      <w:r w:rsidR="00462F2A">
        <w:t>30</w:t>
      </w:r>
      <w:r w:rsidR="008D3BC2" w:rsidRPr="00EB6B23">
        <w:t>. </w:t>
      </w:r>
      <w:r w:rsidR="0035610D" w:rsidRPr="00EB6B23">
        <w:t>Для учета объема закупки и использования этилового спирта используются следующие показатели:</w:t>
      </w:r>
    </w:p>
    <w:p w14:paraId="5B5B6A56" w14:textId="77777777" w:rsidR="0035610D" w:rsidRPr="00EB6B23" w:rsidRDefault="0035610D" w:rsidP="00B508D7">
      <w:pPr>
        <w:spacing w:after="0"/>
        <w:ind w:firstLine="709"/>
        <w:contextualSpacing/>
        <w:jc w:val="both"/>
      </w:pPr>
      <w:r w:rsidRPr="00EB6B23">
        <w:t>объем закупленного этилового спирта;</w:t>
      </w:r>
    </w:p>
    <w:p w14:paraId="5D0B47FF" w14:textId="77777777" w:rsidR="0035610D" w:rsidRPr="00EB6B23" w:rsidRDefault="0035610D" w:rsidP="00B508D7">
      <w:pPr>
        <w:spacing w:after="0"/>
        <w:ind w:firstLine="709"/>
        <w:contextualSpacing/>
        <w:jc w:val="both"/>
      </w:pPr>
      <w:r w:rsidRPr="00EB6B23">
        <w:t>объем безводного (100-процентного) спирта в закупленном этиловом спирте;</w:t>
      </w:r>
    </w:p>
    <w:p w14:paraId="14D5EAEA" w14:textId="77777777" w:rsidR="0035610D" w:rsidRDefault="0035610D" w:rsidP="00B508D7">
      <w:pPr>
        <w:spacing w:after="0"/>
        <w:ind w:firstLine="709"/>
        <w:contextualSpacing/>
        <w:jc w:val="both"/>
      </w:pPr>
      <w:r w:rsidRPr="00EB6B23">
        <w:t>концентрация безводного спирта в готовой продукции.</w:t>
      </w:r>
    </w:p>
    <w:p w14:paraId="6DA1CE59" w14:textId="77777777" w:rsidR="00C051F2" w:rsidRPr="00EB6B23" w:rsidRDefault="002D7963" w:rsidP="00177120">
      <w:pPr>
        <w:spacing w:after="0"/>
        <w:ind w:firstLine="709"/>
        <w:contextualSpacing/>
        <w:jc w:val="both"/>
      </w:pPr>
      <w:r>
        <w:t>3</w:t>
      </w:r>
      <w:r w:rsidR="00C051F2">
        <w:t>.</w:t>
      </w:r>
      <w:r w:rsidR="00462F2A">
        <w:t>31</w:t>
      </w:r>
      <w:r w:rsidR="00C051F2">
        <w:t>. Д</w:t>
      </w:r>
      <w:r w:rsidR="00C051F2" w:rsidRPr="00EB6B23">
        <w:t>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14:paraId="73762723" w14:textId="77777777" w:rsidR="00C051F2" w:rsidRPr="00EB6B23" w:rsidRDefault="00C051F2" w:rsidP="00177120">
      <w:pPr>
        <w:spacing w:after="0"/>
        <w:ind w:firstLine="709"/>
        <w:contextualSpacing/>
        <w:jc w:val="both"/>
      </w:pPr>
      <w:r w:rsidRPr="00EB6B23">
        <w:t>а) объем фармацевтической субстанции спирта этилового (этанола);</w:t>
      </w:r>
    </w:p>
    <w:p w14:paraId="16C85ED5" w14:textId="77777777" w:rsidR="00C051F2" w:rsidRPr="00EB6B23" w:rsidRDefault="00C051F2" w:rsidP="00177120">
      <w:pPr>
        <w:spacing w:after="0"/>
        <w:ind w:firstLine="709"/>
        <w:contextualSpacing/>
        <w:jc w:val="both"/>
      </w:pPr>
      <w:r w:rsidRPr="00EB6B23">
        <w:t>б) объем безводного (100-процентного) спирта в фармацевтической субстанции спирта этилового (этаноле);</w:t>
      </w:r>
    </w:p>
    <w:p w14:paraId="1FEAC143" w14:textId="77777777" w:rsidR="00C051F2" w:rsidRPr="00EB6B23" w:rsidRDefault="00C051F2" w:rsidP="00177120">
      <w:pPr>
        <w:spacing w:after="0"/>
        <w:ind w:firstLine="709"/>
        <w:contextualSpacing/>
        <w:jc w:val="both"/>
      </w:pPr>
      <w:r w:rsidRPr="00EB6B23">
        <w:t>в) концентрация безводного спирта в фармацевтической субстанции спирта этилового (этаноле).</w:t>
      </w:r>
    </w:p>
    <w:p w14:paraId="0C04DD71" w14:textId="77777777" w:rsidR="00C051F2" w:rsidRPr="00EB6B23" w:rsidRDefault="002D7963" w:rsidP="00177120">
      <w:pPr>
        <w:spacing w:after="0"/>
        <w:ind w:firstLine="709"/>
        <w:contextualSpacing/>
        <w:jc w:val="both"/>
      </w:pPr>
      <w:r>
        <w:t>3</w:t>
      </w:r>
      <w:r w:rsidR="00C051F2" w:rsidRPr="00EB6B23">
        <w:t>.</w:t>
      </w:r>
      <w:r w:rsidR="00462F2A" w:rsidRPr="00EB6B23">
        <w:t>3</w:t>
      </w:r>
      <w:r w:rsidR="00462F2A">
        <w:t>2</w:t>
      </w:r>
      <w:r w:rsidR="00C051F2" w:rsidRPr="00EB6B23">
        <w:t xml:space="preserve">. Для учета объема производства или оборота (за исключением розничной продажи) спиртосодержащих лекарственных препаратов и (или) </w:t>
      </w:r>
      <w:r w:rsidR="00C051F2" w:rsidRPr="00EB6B23">
        <w:lastRenderedPageBreak/>
        <w:t>спиртосодержащих медицинских изделий используются следующие показатели:</w:t>
      </w:r>
    </w:p>
    <w:p w14:paraId="31AFF113" w14:textId="77777777" w:rsidR="00C051F2" w:rsidRPr="00EB6B23" w:rsidRDefault="00C051F2" w:rsidP="00177120">
      <w:pPr>
        <w:spacing w:after="0"/>
        <w:ind w:firstLine="709"/>
        <w:contextualSpacing/>
        <w:jc w:val="both"/>
      </w:pPr>
      <w:r w:rsidRPr="00EB6B23">
        <w:t>а) объем спиртосодержащих лекарственных препаратов и (или) спиртосодержащих медицинских изделий;</w:t>
      </w:r>
    </w:p>
    <w:p w14:paraId="45C02225" w14:textId="77777777" w:rsidR="00C051F2" w:rsidRPr="00EB6B23" w:rsidRDefault="00C051F2" w:rsidP="00177120">
      <w:pPr>
        <w:spacing w:after="0"/>
        <w:ind w:firstLine="709"/>
        <w:contextualSpacing/>
        <w:jc w:val="both"/>
      </w:pPr>
      <w:r w:rsidRPr="00EB6B23">
        <w:t>б) объем безводного (100-процентного) спирта в спиртосодержащих лекарственных препаратах и (или) спиртосодержащих медицинских изделиях;</w:t>
      </w:r>
    </w:p>
    <w:p w14:paraId="76EAC0C7" w14:textId="77777777" w:rsidR="00C051F2" w:rsidRPr="00EB6B23" w:rsidRDefault="00C051F2" w:rsidP="00177120">
      <w:pPr>
        <w:spacing w:after="0"/>
        <w:ind w:firstLine="709"/>
        <w:contextualSpacing/>
        <w:jc w:val="both"/>
      </w:pPr>
      <w:r w:rsidRPr="00EB6B23">
        <w:t>в) концентрация безводного спирта в спиртосодержащих лекарственных препаратах и (или) спиртосодержащих медицинских изделиях.</w:t>
      </w:r>
    </w:p>
    <w:p w14:paraId="26F27C3E" w14:textId="77777777" w:rsidR="0035610D" w:rsidRPr="00EB6B23" w:rsidRDefault="002D7963" w:rsidP="00177120">
      <w:pPr>
        <w:spacing w:after="0"/>
        <w:ind w:firstLine="709"/>
        <w:contextualSpacing/>
        <w:jc w:val="both"/>
      </w:pPr>
      <w:r>
        <w:t>3</w:t>
      </w:r>
      <w:r w:rsidR="00481E83" w:rsidRPr="00EB6B23">
        <w:t>.</w:t>
      </w:r>
      <w:r w:rsidR="00462F2A">
        <w:t>33</w:t>
      </w:r>
      <w:r w:rsidR="008D3BC2" w:rsidRPr="00EB6B23">
        <w:t>. </w:t>
      </w:r>
      <w:r w:rsidR="0035610D" w:rsidRPr="00EB6B23">
        <w:t xml:space="preserve">Значения показателей, предусмотренных подпунктами "а" и "б" пункта </w:t>
      </w:r>
      <w:r>
        <w:t>3</w:t>
      </w:r>
      <w:r w:rsidR="00481E83" w:rsidRPr="00EB6B23">
        <w:t>.</w:t>
      </w:r>
      <w:r w:rsidR="00462F2A">
        <w:t>29</w:t>
      </w:r>
      <w:r w:rsidR="00462F2A" w:rsidRPr="00EB6B23">
        <w:t xml:space="preserve"> </w:t>
      </w:r>
      <w:r w:rsidR="0035610D" w:rsidRPr="00EB6B23">
        <w:t>настоящ</w:t>
      </w:r>
      <w:r w:rsidR="008D3BC2" w:rsidRPr="00EB6B23">
        <w:t>его</w:t>
      </w:r>
      <w:r w:rsidR="0035610D" w:rsidRPr="00EB6B23">
        <w:t xml:space="preserve"> П</w:t>
      </w:r>
      <w:r w:rsidR="008D3BC2" w:rsidRPr="00EB6B23">
        <w:t>орядка</w:t>
      </w:r>
      <w:r w:rsidR="0035610D" w:rsidRPr="00EB6B23">
        <w:t>, определяют с применением средств измерения:</w:t>
      </w:r>
    </w:p>
    <w:p w14:paraId="3F952A5E" w14:textId="77777777" w:rsidR="0035610D" w:rsidRPr="00EB6B23" w:rsidRDefault="0035610D" w:rsidP="00177120">
      <w:pPr>
        <w:spacing w:after="0"/>
        <w:ind w:firstLine="709"/>
        <w:contextualSpacing/>
        <w:jc w:val="both"/>
      </w:pPr>
      <w:r w:rsidRPr="00EB6B23">
        <w:t>а)</w:t>
      </w:r>
      <w:r w:rsidR="008D3BC2" w:rsidRPr="00EB6B23">
        <w:t> </w:t>
      </w:r>
      <w:r w:rsidRPr="00EB6B23">
        <w:t>после окончания последней технологической операции, связанной с производством продукции конкретного наименования, перед передачей ее на хранение или использования для собственных нужд;</w:t>
      </w:r>
    </w:p>
    <w:p w14:paraId="58873BCD" w14:textId="77777777" w:rsidR="0035610D" w:rsidRPr="00EB6B23" w:rsidRDefault="0035610D" w:rsidP="00177120">
      <w:pPr>
        <w:spacing w:after="0"/>
        <w:ind w:firstLine="709"/>
        <w:contextualSpacing/>
        <w:jc w:val="both"/>
      </w:pPr>
      <w:r w:rsidRPr="00EB6B23">
        <w:t>б)</w:t>
      </w:r>
      <w:r w:rsidR="008D3BC2" w:rsidRPr="00EB6B23">
        <w:t> </w:t>
      </w:r>
      <w:r w:rsidRPr="00EB6B23">
        <w:t>до передачи на хранение закупленной продукции, не разлитой в потребительскую тару и используемой в качестве сырья для производства продукции;</w:t>
      </w:r>
    </w:p>
    <w:p w14:paraId="570E17A4" w14:textId="77777777" w:rsidR="0035610D" w:rsidRPr="00EB6B23" w:rsidRDefault="0035610D" w:rsidP="00177120">
      <w:pPr>
        <w:spacing w:after="0"/>
        <w:ind w:firstLine="709"/>
        <w:contextualSpacing/>
        <w:jc w:val="both"/>
      </w:pPr>
      <w:r w:rsidRPr="00EB6B23">
        <w:t>в)</w:t>
      </w:r>
      <w:r w:rsidR="008D3BC2" w:rsidRPr="00EB6B23">
        <w:t> </w:t>
      </w:r>
      <w:r w:rsidRPr="00EB6B23">
        <w:t>до поставки продукции, не разлитой в потребительскую тару, из емкости для ее хранения.</w:t>
      </w:r>
    </w:p>
    <w:p w14:paraId="52ADC532" w14:textId="77777777" w:rsidR="0035610D" w:rsidRPr="00EB6B23" w:rsidRDefault="002D7963" w:rsidP="00177120">
      <w:pPr>
        <w:spacing w:after="0"/>
        <w:ind w:firstLine="709"/>
        <w:contextualSpacing/>
        <w:jc w:val="both"/>
      </w:pPr>
      <w:r>
        <w:t>3</w:t>
      </w:r>
      <w:r w:rsidR="00481E83" w:rsidRPr="00EB6B23">
        <w:t>.</w:t>
      </w:r>
      <w:r w:rsidR="00462F2A">
        <w:t>34</w:t>
      </w:r>
      <w:r w:rsidR="008D3BC2" w:rsidRPr="00EB6B23">
        <w:t>. </w:t>
      </w:r>
      <w:r w:rsidR="0035610D" w:rsidRPr="00EB6B23">
        <w:t xml:space="preserve">Значения показателей, предусмотренных подпунктом "в" пункта </w:t>
      </w:r>
      <w:r>
        <w:t>3</w:t>
      </w:r>
      <w:r w:rsidR="00481E83" w:rsidRPr="00EB6B23">
        <w:t>.</w:t>
      </w:r>
      <w:r w:rsidR="00462F2A">
        <w:t>29</w:t>
      </w:r>
      <w:r w:rsidR="00462F2A" w:rsidRPr="00EB6B23">
        <w:t xml:space="preserve"> </w:t>
      </w:r>
      <w:r w:rsidR="0035610D" w:rsidRPr="00EB6B23">
        <w:t xml:space="preserve">и пунктом </w:t>
      </w:r>
      <w:r>
        <w:t>3</w:t>
      </w:r>
      <w:r w:rsidR="00481E83" w:rsidRPr="00EB6B23">
        <w:t>.</w:t>
      </w:r>
      <w:r w:rsidR="00462F2A">
        <w:t>30</w:t>
      </w:r>
      <w:r w:rsidR="00462F2A" w:rsidRPr="00EB6B23">
        <w:t xml:space="preserve"> </w:t>
      </w:r>
      <w:r w:rsidR="0035610D" w:rsidRPr="00EB6B23">
        <w:t>настоящ</w:t>
      </w:r>
      <w:r w:rsidR="008D3BC2" w:rsidRPr="00EB6B23">
        <w:t>его</w:t>
      </w:r>
      <w:r w:rsidR="0035610D" w:rsidRPr="00EB6B23">
        <w:t xml:space="preserve"> П</w:t>
      </w:r>
      <w:r w:rsidR="008D3BC2" w:rsidRPr="00EB6B23">
        <w:t>орядка</w:t>
      </w:r>
      <w:r w:rsidR="0035610D" w:rsidRPr="00EB6B23">
        <w:t>, определяют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использования для собственных нужд.</w:t>
      </w:r>
    </w:p>
    <w:p w14:paraId="5E85451F" w14:textId="2605D1E9" w:rsidR="00C051F2" w:rsidRPr="00EB6B23" w:rsidRDefault="002D7963" w:rsidP="00C051F2">
      <w:pPr>
        <w:ind w:firstLine="709"/>
        <w:contextualSpacing/>
        <w:jc w:val="both"/>
      </w:pPr>
      <w:r>
        <w:t>3</w:t>
      </w:r>
      <w:r w:rsidR="00C051F2">
        <w:t>.</w:t>
      </w:r>
      <w:r w:rsidR="00462F2A">
        <w:t>3</w:t>
      </w:r>
      <w:r w:rsidR="00016E61">
        <w:t>5</w:t>
      </w:r>
      <w:r w:rsidR="00177120">
        <w:t>.</w:t>
      </w:r>
      <w:r w:rsidR="00C051F2">
        <w:t xml:space="preserve"> </w:t>
      </w:r>
      <w:r w:rsidR="00C051F2" w:rsidRPr="00EB6B23">
        <w:t xml:space="preserve">Значения показателей, указанных в пункте </w:t>
      </w:r>
      <w:r>
        <w:t>3</w:t>
      </w:r>
      <w:r w:rsidR="00C051F2" w:rsidRPr="00177120">
        <w:t>.</w:t>
      </w:r>
      <w:r w:rsidR="00462F2A">
        <w:t>31</w:t>
      </w:r>
      <w:r w:rsidR="00462F2A" w:rsidRPr="00EB6B23">
        <w:t xml:space="preserve"> </w:t>
      </w:r>
      <w:r w:rsidR="00C051F2" w:rsidRPr="00EB6B23">
        <w:t>настоящего Порядка,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r w:rsidR="00C051F2">
        <w:t xml:space="preserve"> </w:t>
      </w:r>
      <w:r w:rsidR="00C051F2" w:rsidRPr="00EB6B23">
        <w:t>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w:t>
      </w:r>
    </w:p>
    <w:p w14:paraId="39B98DEE" w14:textId="77777777" w:rsidR="00C051F2" w:rsidRPr="00EB6B23" w:rsidRDefault="00C051F2" w:rsidP="00C051F2">
      <w:pPr>
        <w:ind w:firstLine="709"/>
        <w:contextualSpacing/>
        <w:jc w:val="both"/>
      </w:pPr>
      <w:r w:rsidRPr="00EB6B23">
        <w:t xml:space="preserve">Значения показателей, указанных в пункте </w:t>
      </w:r>
      <w:r w:rsidR="002D7963">
        <w:t>3</w:t>
      </w:r>
      <w:r w:rsidRPr="00EB6B23">
        <w:t>.</w:t>
      </w:r>
      <w:r w:rsidR="00462F2A">
        <w:t>31</w:t>
      </w:r>
      <w:r w:rsidR="00462F2A" w:rsidRPr="00EB6B23">
        <w:t xml:space="preserve"> </w:t>
      </w:r>
      <w:r w:rsidRPr="00EB6B23">
        <w:t xml:space="preserve">настоящего Порядка,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w:t>
      </w:r>
      <w:r w:rsidRPr="00EB6B23">
        <w:lastRenderedPageBreak/>
        <w:t>объема безводного спирта в фармацевтической субстанции спирта этилового (этаноле), объема фармацевтической субстанции спирта этилового (этанола)</w:t>
      </w:r>
      <w:r>
        <w:t xml:space="preserve"> </w:t>
      </w:r>
      <w:r w:rsidRPr="00EB6B23">
        <w:t>перед передачей ее на хранение или для использования.</w:t>
      </w:r>
    </w:p>
    <w:p w14:paraId="1E86AADF" w14:textId="77777777" w:rsidR="00C051F2" w:rsidRPr="00EB6B23" w:rsidRDefault="00C051F2" w:rsidP="00C051F2">
      <w:pPr>
        <w:ind w:firstLine="709"/>
        <w:contextualSpacing/>
        <w:jc w:val="both"/>
      </w:pPr>
      <w:r w:rsidRPr="00EB6B23">
        <w:t xml:space="preserve">Значения показателей, указанных в пункте </w:t>
      </w:r>
      <w:r w:rsidR="002D7963">
        <w:t>3</w:t>
      </w:r>
      <w:r w:rsidRPr="00EB6B23">
        <w:t>.</w:t>
      </w:r>
      <w:r w:rsidR="00462F2A">
        <w:t>31</w:t>
      </w:r>
      <w:r w:rsidR="00462F2A" w:rsidRPr="00EB6B23">
        <w:t xml:space="preserve"> </w:t>
      </w:r>
      <w:r w:rsidRPr="00EB6B23">
        <w:t>настоящего Порядка,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r>
        <w:t xml:space="preserve"> </w:t>
      </w:r>
      <w:r w:rsidRPr="00EB6B23">
        <w:t>поставщика (грузоотправителя) фармацевтической субстанции спирта этилового (этанола).</w:t>
      </w:r>
    </w:p>
    <w:p w14:paraId="29D5043A" w14:textId="18B2B451" w:rsidR="00C051F2" w:rsidRPr="00EB6B23" w:rsidRDefault="002D7963" w:rsidP="00570BF4">
      <w:pPr>
        <w:ind w:firstLine="709"/>
        <w:contextualSpacing/>
        <w:jc w:val="both"/>
      </w:pPr>
      <w:r>
        <w:t>3</w:t>
      </w:r>
      <w:r w:rsidR="00C051F2" w:rsidRPr="00177120">
        <w:t>.</w:t>
      </w:r>
      <w:r w:rsidR="00462F2A">
        <w:t>3</w:t>
      </w:r>
      <w:r w:rsidR="00016E61">
        <w:t>6</w:t>
      </w:r>
      <w:r w:rsidR="00C051F2" w:rsidRPr="00177120">
        <w:t xml:space="preserve">. Значения показателей, указанных в пункте </w:t>
      </w:r>
      <w:r>
        <w:t>3</w:t>
      </w:r>
      <w:r w:rsidR="00C051F2" w:rsidRPr="00B508D7">
        <w:t>.</w:t>
      </w:r>
      <w:r w:rsidR="00462F2A" w:rsidRPr="00B508D7">
        <w:t>3</w:t>
      </w:r>
      <w:r w:rsidR="00462F2A">
        <w:t>2</w:t>
      </w:r>
      <w:r w:rsidR="00462F2A" w:rsidRPr="00B508D7">
        <w:t xml:space="preserve"> </w:t>
      </w:r>
      <w:r w:rsidR="00C051F2" w:rsidRPr="00B508D7">
        <w:t>настоящего</w:t>
      </w:r>
      <w:r w:rsidR="00C051F2" w:rsidRPr="00EB6B23">
        <w:t xml:space="preserve"> Порядка,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14:paraId="6C0FE0C9" w14:textId="77777777" w:rsidR="00B63FAD" w:rsidRDefault="00016E61">
      <w:pPr>
        <w:autoSpaceDE w:val="0"/>
        <w:autoSpaceDN w:val="0"/>
        <w:adjustRightInd w:val="0"/>
        <w:spacing w:after="0"/>
        <w:ind w:firstLine="709"/>
        <w:jc w:val="both"/>
      </w:pPr>
      <w:r>
        <w:t xml:space="preserve">3.37. </w:t>
      </w:r>
      <w:r w:rsidR="00E518C0">
        <w:t>Отклонения показателей, используемых при учете объема производства и оборота (за исключением розничной продажи) этилового спирта</w:t>
      </w:r>
      <w:r w:rsidR="00375C45">
        <w:t xml:space="preserve"> (</w:t>
      </w:r>
      <w:r w:rsidR="00E71C22">
        <w:t xml:space="preserve">в том числе </w:t>
      </w:r>
      <w:r w:rsidR="00E71C22" w:rsidRPr="00EB6B23">
        <w:t>фармацевтической субстанции спирта этилового (этанола)</w:t>
      </w:r>
      <w:r w:rsidR="00E71C22">
        <w:t xml:space="preserve">, </w:t>
      </w:r>
      <w:r w:rsidR="00E518C0">
        <w:t>алкогольной и спиртосодержащей продукции</w:t>
      </w:r>
      <w:r w:rsidR="00375C45">
        <w:t xml:space="preserve"> (</w:t>
      </w:r>
      <w:r w:rsidR="00E71C22">
        <w:t xml:space="preserve">в том числе </w:t>
      </w:r>
      <w:r w:rsidR="00E71C22" w:rsidRPr="00EB6B23">
        <w:t>спиртосодержащих лекарственных препаратов и (или) спиртосодержащих медицинских изделий</w:t>
      </w:r>
      <w:r w:rsidR="00375C45">
        <w:t>)</w:t>
      </w:r>
      <w:r w:rsidR="00E71C22">
        <w:t xml:space="preserve">, </w:t>
      </w:r>
      <w:r w:rsidR="00E518C0">
        <w:t>допускаются в пределах норм естественной убыли</w:t>
      </w:r>
      <w:r w:rsidR="00B63FAD" w:rsidRPr="00B63FAD">
        <w:t xml:space="preserve"> </w:t>
      </w:r>
      <w:r w:rsidR="00B63FAD" w:rsidRPr="00180ECE">
        <w:t>при производстве и обороте (за исключением розничной продажи) этилового спирта, алкогольной и спиртосодержащей продукции</w:t>
      </w:r>
      <w:r w:rsidR="00B63FAD">
        <w:t>, утвержд</w:t>
      </w:r>
      <w:r>
        <w:t xml:space="preserve">енных уполномоченным федеральным органом исполнительной власти </w:t>
      </w:r>
      <w:r w:rsidR="00B63FAD">
        <w:t>и погрешности измерений, допускаемой средствами измерения</w:t>
      </w:r>
      <w:r>
        <w:t xml:space="preserve"> при производстве продукции</w:t>
      </w:r>
      <w:r w:rsidR="00B63FAD">
        <w:t>.</w:t>
      </w:r>
    </w:p>
    <w:p w14:paraId="382F764E" w14:textId="77777777" w:rsidR="00E416A9" w:rsidRPr="00EB6B23" w:rsidRDefault="00244CE5">
      <w:pPr>
        <w:ind w:firstLine="709"/>
        <w:contextualSpacing/>
        <w:jc w:val="both"/>
      </w:pPr>
      <w:r>
        <w:t xml:space="preserve">Отклонения показателей, используемых при учете объема розничной продажи алкогольной продукции, не допускаются. </w:t>
      </w:r>
    </w:p>
    <w:p w14:paraId="0FDA6EC6" w14:textId="77777777" w:rsidR="00150256" w:rsidRPr="00EB6B23" w:rsidRDefault="00150256" w:rsidP="00267932">
      <w:pPr>
        <w:spacing w:line="360" w:lineRule="auto"/>
        <w:ind w:firstLine="709"/>
        <w:contextualSpacing/>
        <w:jc w:val="both"/>
      </w:pPr>
    </w:p>
    <w:sectPr w:rsidR="00150256" w:rsidRPr="00EB6B23" w:rsidSect="00DD33C5">
      <w:headerReference w:type="default" r:id="rId13"/>
      <w:pgSz w:w="11906" w:h="16838"/>
      <w:pgMar w:top="709" w:right="850" w:bottom="426"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A3F9" w14:textId="77777777" w:rsidR="00FF7B15" w:rsidRDefault="00FF7B15" w:rsidP="0068509A">
      <w:pPr>
        <w:spacing w:after="0"/>
      </w:pPr>
      <w:r>
        <w:separator/>
      </w:r>
    </w:p>
  </w:endnote>
  <w:endnote w:type="continuationSeparator" w:id="0">
    <w:p w14:paraId="413C0472" w14:textId="77777777" w:rsidR="00FF7B15" w:rsidRDefault="00FF7B15" w:rsidP="00685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3BD2" w14:textId="77777777" w:rsidR="00FF7B15" w:rsidRDefault="00FF7B15" w:rsidP="0068509A">
      <w:pPr>
        <w:spacing w:after="0"/>
      </w:pPr>
      <w:r>
        <w:separator/>
      </w:r>
    </w:p>
  </w:footnote>
  <w:footnote w:type="continuationSeparator" w:id="0">
    <w:p w14:paraId="7CC8CCE3" w14:textId="77777777" w:rsidR="00FF7B15" w:rsidRDefault="00FF7B15" w:rsidP="006850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98392"/>
      <w:docPartObj>
        <w:docPartGallery w:val="Page Numbers (Top of Page)"/>
        <w:docPartUnique/>
      </w:docPartObj>
    </w:sdtPr>
    <w:sdtEndPr/>
    <w:sdtContent>
      <w:p w14:paraId="171A8875" w14:textId="4A74A06D" w:rsidR="00337670" w:rsidRDefault="00337670">
        <w:pPr>
          <w:pStyle w:val="a3"/>
          <w:jc w:val="center"/>
        </w:pPr>
        <w:r>
          <w:fldChar w:fldCharType="begin"/>
        </w:r>
        <w:r>
          <w:instrText>PAGE   \* MERGEFORMAT</w:instrText>
        </w:r>
        <w:r>
          <w:fldChar w:fldCharType="separate"/>
        </w:r>
        <w:r w:rsidR="00494E99">
          <w:rPr>
            <w:noProof/>
          </w:rPr>
          <w:t>2</w:t>
        </w:r>
        <w:r>
          <w:fldChar w:fldCharType="end"/>
        </w:r>
      </w:p>
    </w:sdtContent>
  </w:sdt>
  <w:p w14:paraId="6FF1AF11" w14:textId="77777777" w:rsidR="00337670" w:rsidRDefault="003376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0"/>
    <w:rsid w:val="00001B26"/>
    <w:rsid w:val="00001CD8"/>
    <w:rsid w:val="00002865"/>
    <w:rsid w:val="000056DD"/>
    <w:rsid w:val="00005DAF"/>
    <w:rsid w:val="00006EFC"/>
    <w:rsid w:val="00010A5B"/>
    <w:rsid w:val="00013327"/>
    <w:rsid w:val="00016843"/>
    <w:rsid w:val="00016E61"/>
    <w:rsid w:val="00022C80"/>
    <w:rsid w:val="00025C0D"/>
    <w:rsid w:val="00025D1E"/>
    <w:rsid w:val="00026953"/>
    <w:rsid w:val="00034D6B"/>
    <w:rsid w:val="0004237E"/>
    <w:rsid w:val="00044197"/>
    <w:rsid w:val="00051038"/>
    <w:rsid w:val="00056ADE"/>
    <w:rsid w:val="00061F10"/>
    <w:rsid w:val="0007114D"/>
    <w:rsid w:val="00071D81"/>
    <w:rsid w:val="00074818"/>
    <w:rsid w:val="0007616B"/>
    <w:rsid w:val="00076A31"/>
    <w:rsid w:val="00077AF0"/>
    <w:rsid w:val="00081876"/>
    <w:rsid w:val="00084D0C"/>
    <w:rsid w:val="00085AAC"/>
    <w:rsid w:val="0009049F"/>
    <w:rsid w:val="00090848"/>
    <w:rsid w:val="00095A1E"/>
    <w:rsid w:val="00097ED8"/>
    <w:rsid w:val="000A0715"/>
    <w:rsid w:val="000A4324"/>
    <w:rsid w:val="000A4D68"/>
    <w:rsid w:val="000A79CE"/>
    <w:rsid w:val="000B0BD4"/>
    <w:rsid w:val="000C04AF"/>
    <w:rsid w:val="000C0974"/>
    <w:rsid w:val="000C16EC"/>
    <w:rsid w:val="000C6E59"/>
    <w:rsid w:val="000E1AD3"/>
    <w:rsid w:val="000E1BB5"/>
    <w:rsid w:val="000E2B02"/>
    <w:rsid w:val="000E69F8"/>
    <w:rsid w:val="000E7050"/>
    <w:rsid w:val="000F28C4"/>
    <w:rsid w:val="00100848"/>
    <w:rsid w:val="0010165A"/>
    <w:rsid w:val="00103AB6"/>
    <w:rsid w:val="0010589A"/>
    <w:rsid w:val="00106C24"/>
    <w:rsid w:val="00111271"/>
    <w:rsid w:val="00112EC6"/>
    <w:rsid w:val="001175DF"/>
    <w:rsid w:val="00121592"/>
    <w:rsid w:val="00122563"/>
    <w:rsid w:val="00124390"/>
    <w:rsid w:val="0013030E"/>
    <w:rsid w:val="00130426"/>
    <w:rsid w:val="00130B58"/>
    <w:rsid w:val="00130F81"/>
    <w:rsid w:val="00134618"/>
    <w:rsid w:val="00147D51"/>
    <w:rsid w:val="00150256"/>
    <w:rsid w:val="00150BB7"/>
    <w:rsid w:val="00154A53"/>
    <w:rsid w:val="001615A4"/>
    <w:rsid w:val="001634F5"/>
    <w:rsid w:val="00165622"/>
    <w:rsid w:val="00167FE8"/>
    <w:rsid w:val="0017416A"/>
    <w:rsid w:val="00177120"/>
    <w:rsid w:val="00180917"/>
    <w:rsid w:val="00181AB5"/>
    <w:rsid w:val="0018743A"/>
    <w:rsid w:val="00194787"/>
    <w:rsid w:val="001A0647"/>
    <w:rsid w:val="001A13CA"/>
    <w:rsid w:val="001A1A72"/>
    <w:rsid w:val="001D0305"/>
    <w:rsid w:val="001D1D06"/>
    <w:rsid w:val="001D45D6"/>
    <w:rsid w:val="001D55A2"/>
    <w:rsid w:val="001E1B41"/>
    <w:rsid w:val="001E490F"/>
    <w:rsid w:val="001E56EF"/>
    <w:rsid w:val="001F78DA"/>
    <w:rsid w:val="002006D1"/>
    <w:rsid w:val="002038AD"/>
    <w:rsid w:val="00206AAC"/>
    <w:rsid w:val="0020736D"/>
    <w:rsid w:val="00207B2E"/>
    <w:rsid w:val="00211DFE"/>
    <w:rsid w:val="002148D1"/>
    <w:rsid w:val="002160BD"/>
    <w:rsid w:val="00223229"/>
    <w:rsid w:val="00223BFA"/>
    <w:rsid w:val="00224616"/>
    <w:rsid w:val="00224A80"/>
    <w:rsid w:val="00230B51"/>
    <w:rsid w:val="00232A2C"/>
    <w:rsid w:val="00233180"/>
    <w:rsid w:val="002346E7"/>
    <w:rsid w:val="0023523A"/>
    <w:rsid w:val="00244CE5"/>
    <w:rsid w:val="002506DE"/>
    <w:rsid w:val="00256001"/>
    <w:rsid w:val="00257A1E"/>
    <w:rsid w:val="00261E8F"/>
    <w:rsid w:val="002621BE"/>
    <w:rsid w:val="00267932"/>
    <w:rsid w:val="002757BF"/>
    <w:rsid w:val="002777D4"/>
    <w:rsid w:val="00280B4C"/>
    <w:rsid w:val="00287B6B"/>
    <w:rsid w:val="00287C19"/>
    <w:rsid w:val="002970CA"/>
    <w:rsid w:val="002A00DC"/>
    <w:rsid w:val="002A1F90"/>
    <w:rsid w:val="002A6C54"/>
    <w:rsid w:val="002B2CE4"/>
    <w:rsid w:val="002B62F5"/>
    <w:rsid w:val="002C3F8B"/>
    <w:rsid w:val="002C62F4"/>
    <w:rsid w:val="002D5C42"/>
    <w:rsid w:val="002D6DEC"/>
    <w:rsid w:val="002D7963"/>
    <w:rsid w:val="002E2DF1"/>
    <w:rsid w:val="002E3671"/>
    <w:rsid w:val="002F0CE0"/>
    <w:rsid w:val="002F5074"/>
    <w:rsid w:val="003000AF"/>
    <w:rsid w:val="0030560E"/>
    <w:rsid w:val="00306F3C"/>
    <w:rsid w:val="00310D39"/>
    <w:rsid w:val="00311DE5"/>
    <w:rsid w:val="003124D7"/>
    <w:rsid w:val="00316E76"/>
    <w:rsid w:val="00317225"/>
    <w:rsid w:val="00320CF1"/>
    <w:rsid w:val="00321832"/>
    <w:rsid w:val="0032355E"/>
    <w:rsid w:val="00323AF4"/>
    <w:rsid w:val="00324A1F"/>
    <w:rsid w:val="00326848"/>
    <w:rsid w:val="003304EF"/>
    <w:rsid w:val="00331525"/>
    <w:rsid w:val="00332726"/>
    <w:rsid w:val="003334F7"/>
    <w:rsid w:val="003336FC"/>
    <w:rsid w:val="00335A64"/>
    <w:rsid w:val="00336A11"/>
    <w:rsid w:val="00337670"/>
    <w:rsid w:val="0034058A"/>
    <w:rsid w:val="00343A69"/>
    <w:rsid w:val="003441F9"/>
    <w:rsid w:val="00344375"/>
    <w:rsid w:val="003453B5"/>
    <w:rsid w:val="0035444C"/>
    <w:rsid w:val="0035610D"/>
    <w:rsid w:val="003575CE"/>
    <w:rsid w:val="003607FB"/>
    <w:rsid w:val="00370563"/>
    <w:rsid w:val="00375C45"/>
    <w:rsid w:val="0037628E"/>
    <w:rsid w:val="003801B1"/>
    <w:rsid w:val="00382514"/>
    <w:rsid w:val="00386107"/>
    <w:rsid w:val="00391415"/>
    <w:rsid w:val="00391430"/>
    <w:rsid w:val="0039562D"/>
    <w:rsid w:val="0039770C"/>
    <w:rsid w:val="003A0815"/>
    <w:rsid w:val="003A606B"/>
    <w:rsid w:val="003B6B40"/>
    <w:rsid w:val="003B6D3A"/>
    <w:rsid w:val="003C2BC5"/>
    <w:rsid w:val="003C606A"/>
    <w:rsid w:val="003C685C"/>
    <w:rsid w:val="003D5377"/>
    <w:rsid w:val="003E140E"/>
    <w:rsid w:val="003E5338"/>
    <w:rsid w:val="003E6074"/>
    <w:rsid w:val="003F2147"/>
    <w:rsid w:val="003F4C38"/>
    <w:rsid w:val="003F4EC4"/>
    <w:rsid w:val="003F6743"/>
    <w:rsid w:val="00401DB8"/>
    <w:rsid w:val="00403C09"/>
    <w:rsid w:val="00412A41"/>
    <w:rsid w:val="004152FB"/>
    <w:rsid w:val="0042053E"/>
    <w:rsid w:val="00422915"/>
    <w:rsid w:val="00422CD8"/>
    <w:rsid w:val="00426990"/>
    <w:rsid w:val="00430B51"/>
    <w:rsid w:val="00432A7D"/>
    <w:rsid w:val="00436F0E"/>
    <w:rsid w:val="00437C0D"/>
    <w:rsid w:val="00440F7A"/>
    <w:rsid w:val="00443955"/>
    <w:rsid w:val="00443A90"/>
    <w:rsid w:val="004500E8"/>
    <w:rsid w:val="00450A72"/>
    <w:rsid w:val="00450B20"/>
    <w:rsid w:val="00451103"/>
    <w:rsid w:val="00451FFF"/>
    <w:rsid w:val="00453FC3"/>
    <w:rsid w:val="004555E8"/>
    <w:rsid w:val="00462F2A"/>
    <w:rsid w:val="004658B6"/>
    <w:rsid w:val="004712C6"/>
    <w:rsid w:val="00472249"/>
    <w:rsid w:val="00473970"/>
    <w:rsid w:val="004809FC"/>
    <w:rsid w:val="004813CA"/>
    <w:rsid w:val="00481E83"/>
    <w:rsid w:val="00484CB0"/>
    <w:rsid w:val="0049086B"/>
    <w:rsid w:val="00494E99"/>
    <w:rsid w:val="00497855"/>
    <w:rsid w:val="004A680A"/>
    <w:rsid w:val="004B0497"/>
    <w:rsid w:val="004B2FB6"/>
    <w:rsid w:val="004B3703"/>
    <w:rsid w:val="004B3DF4"/>
    <w:rsid w:val="004C3EC5"/>
    <w:rsid w:val="004D1000"/>
    <w:rsid w:val="004D5D85"/>
    <w:rsid w:val="004F5968"/>
    <w:rsid w:val="00507025"/>
    <w:rsid w:val="0051037C"/>
    <w:rsid w:val="00510F46"/>
    <w:rsid w:val="00512B1E"/>
    <w:rsid w:val="00513030"/>
    <w:rsid w:val="005141CF"/>
    <w:rsid w:val="005147EE"/>
    <w:rsid w:val="00520939"/>
    <w:rsid w:val="00523BED"/>
    <w:rsid w:val="00526DC3"/>
    <w:rsid w:val="00531018"/>
    <w:rsid w:val="00533C93"/>
    <w:rsid w:val="00535A9A"/>
    <w:rsid w:val="00536A89"/>
    <w:rsid w:val="00542761"/>
    <w:rsid w:val="00544075"/>
    <w:rsid w:val="00550740"/>
    <w:rsid w:val="00550C2E"/>
    <w:rsid w:val="0055172C"/>
    <w:rsid w:val="00553B3A"/>
    <w:rsid w:val="0055416B"/>
    <w:rsid w:val="00563430"/>
    <w:rsid w:val="005638EA"/>
    <w:rsid w:val="00564A75"/>
    <w:rsid w:val="005662F6"/>
    <w:rsid w:val="00570BF4"/>
    <w:rsid w:val="005845DE"/>
    <w:rsid w:val="00584AE5"/>
    <w:rsid w:val="005924EC"/>
    <w:rsid w:val="0059407A"/>
    <w:rsid w:val="00594830"/>
    <w:rsid w:val="005A165F"/>
    <w:rsid w:val="005A444A"/>
    <w:rsid w:val="005A4B2B"/>
    <w:rsid w:val="005A5CFE"/>
    <w:rsid w:val="005B1E5B"/>
    <w:rsid w:val="005C1FB4"/>
    <w:rsid w:val="005D0CBB"/>
    <w:rsid w:val="005D1639"/>
    <w:rsid w:val="005D2739"/>
    <w:rsid w:val="005D38F6"/>
    <w:rsid w:val="005D5EB9"/>
    <w:rsid w:val="005E2AD5"/>
    <w:rsid w:val="005E3444"/>
    <w:rsid w:val="005E3678"/>
    <w:rsid w:val="005E3B06"/>
    <w:rsid w:val="005E4CC2"/>
    <w:rsid w:val="005E5F38"/>
    <w:rsid w:val="005F2822"/>
    <w:rsid w:val="005F5660"/>
    <w:rsid w:val="005F706A"/>
    <w:rsid w:val="0060086F"/>
    <w:rsid w:val="006011F5"/>
    <w:rsid w:val="0060138F"/>
    <w:rsid w:val="00603EFC"/>
    <w:rsid w:val="006043E6"/>
    <w:rsid w:val="0060540C"/>
    <w:rsid w:val="00612C10"/>
    <w:rsid w:val="006155A4"/>
    <w:rsid w:val="00615779"/>
    <w:rsid w:val="00616BD0"/>
    <w:rsid w:val="00622D11"/>
    <w:rsid w:val="00623A1D"/>
    <w:rsid w:val="00623BE6"/>
    <w:rsid w:val="00623C33"/>
    <w:rsid w:val="0062726F"/>
    <w:rsid w:val="00630F15"/>
    <w:rsid w:val="00631270"/>
    <w:rsid w:val="00640E0E"/>
    <w:rsid w:val="00641466"/>
    <w:rsid w:val="00651E22"/>
    <w:rsid w:val="006624EB"/>
    <w:rsid w:val="00664B81"/>
    <w:rsid w:val="00665982"/>
    <w:rsid w:val="00666C0E"/>
    <w:rsid w:val="00672B18"/>
    <w:rsid w:val="00674CE1"/>
    <w:rsid w:val="006803DB"/>
    <w:rsid w:val="006821E5"/>
    <w:rsid w:val="006836E7"/>
    <w:rsid w:val="0068509A"/>
    <w:rsid w:val="00685488"/>
    <w:rsid w:val="006877A1"/>
    <w:rsid w:val="00687C65"/>
    <w:rsid w:val="006976E0"/>
    <w:rsid w:val="006A07DB"/>
    <w:rsid w:val="006A3828"/>
    <w:rsid w:val="006A3AB3"/>
    <w:rsid w:val="006A5764"/>
    <w:rsid w:val="006A68A0"/>
    <w:rsid w:val="006A72A6"/>
    <w:rsid w:val="006B489D"/>
    <w:rsid w:val="006B7129"/>
    <w:rsid w:val="006B7E8B"/>
    <w:rsid w:val="006D67EC"/>
    <w:rsid w:val="006E05DA"/>
    <w:rsid w:val="006E3889"/>
    <w:rsid w:val="006E5A5E"/>
    <w:rsid w:val="00700A2D"/>
    <w:rsid w:val="00701272"/>
    <w:rsid w:val="00702AAF"/>
    <w:rsid w:val="00703422"/>
    <w:rsid w:val="007108DA"/>
    <w:rsid w:val="00710EC2"/>
    <w:rsid w:val="00712307"/>
    <w:rsid w:val="00713262"/>
    <w:rsid w:val="00714967"/>
    <w:rsid w:val="00714F3F"/>
    <w:rsid w:val="00723A65"/>
    <w:rsid w:val="007250BA"/>
    <w:rsid w:val="00732AED"/>
    <w:rsid w:val="00734BDF"/>
    <w:rsid w:val="00735C64"/>
    <w:rsid w:val="0073615C"/>
    <w:rsid w:val="00745CE9"/>
    <w:rsid w:val="00750CFA"/>
    <w:rsid w:val="00751621"/>
    <w:rsid w:val="00752B7E"/>
    <w:rsid w:val="007536B9"/>
    <w:rsid w:val="0075380C"/>
    <w:rsid w:val="00754B43"/>
    <w:rsid w:val="0075617C"/>
    <w:rsid w:val="007618C4"/>
    <w:rsid w:val="007643DE"/>
    <w:rsid w:val="00765834"/>
    <w:rsid w:val="007738CE"/>
    <w:rsid w:val="007836F5"/>
    <w:rsid w:val="00783AC4"/>
    <w:rsid w:val="00784648"/>
    <w:rsid w:val="00786952"/>
    <w:rsid w:val="007A2E7E"/>
    <w:rsid w:val="007A57F5"/>
    <w:rsid w:val="007A655F"/>
    <w:rsid w:val="007A71C1"/>
    <w:rsid w:val="007B17DC"/>
    <w:rsid w:val="007B73E9"/>
    <w:rsid w:val="007C0E29"/>
    <w:rsid w:val="007C3C97"/>
    <w:rsid w:val="007C4CEF"/>
    <w:rsid w:val="007C5B55"/>
    <w:rsid w:val="007C5ECD"/>
    <w:rsid w:val="007C6FEE"/>
    <w:rsid w:val="007D3D13"/>
    <w:rsid w:val="007D3D96"/>
    <w:rsid w:val="007D4747"/>
    <w:rsid w:val="007D64C1"/>
    <w:rsid w:val="007D683B"/>
    <w:rsid w:val="007D7667"/>
    <w:rsid w:val="007E0731"/>
    <w:rsid w:val="007E6B95"/>
    <w:rsid w:val="007F5568"/>
    <w:rsid w:val="007F5AB7"/>
    <w:rsid w:val="007F7DBA"/>
    <w:rsid w:val="0080060B"/>
    <w:rsid w:val="00802A1B"/>
    <w:rsid w:val="0080429B"/>
    <w:rsid w:val="00806283"/>
    <w:rsid w:val="00806C30"/>
    <w:rsid w:val="008136F4"/>
    <w:rsid w:val="008172B4"/>
    <w:rsid w:val="00817BDC"/>
    <w:rsid w:val="00820279"/>
    <w:rsid w:val="008215C2"/>
    <w:rsid w:val="008233AC"/>
    <w:rsid w:val="00831700"/>
    <w:rsid w:val="008330D7"/>
    <w:rsid w:val="008337B8"/>
    <w:rsid w:val="0083559A"/>
    <w:rsid w:val="008427F8"/>
    <w:rsid w:val="00853DFF"/>
    <w:rsid w:val="008567B8"/>
    <w:rsid w:val="00857CC1"/>
    <w:rsid w:val="00862BFD"/>
    <w:rsid w:val="008664FC"/>
    <w:rsid w:val="0086779D"/>
    <w:rsid w:val="00874FEB"/>
    <w:rsid w:val="00875552"/>
    <w:rsid w:val="008813A6"/>
    <w:rsid w:val="00884990"/>
    <w:rsid w:val="00887AEA"/>
    <w:rsid w:val="00890048"/>
    <w:rsid w:val="00890EAB"/>
    <w:rsid w:val="008A029A"/>
    <w:rsid w:val="008A0FF5"/>
    <w:rsid w:val="008A289A"/>
    <w:rsid w:val="008A4572"/>
    <w:rsid w:val="008B57BC"/>
    <w:rsid w:val="008C015F"/>
    <w:rsid w:val="008C1B00"/>
    <w:rsid w:val="008C2AC9"/>
    <w:rsid w:val="008C2BBE"/>
    <w:rsid w:val="008C50AB"/>
    <w:rsid w:val="008D12F8"/>
    <w:rsid w:val="008D314A"/>
    <w:rsid w:val="008D3BC2"/>
    <w:rsid w:val="008D5048"/>
    <w:rsid w:val="008E15B2"/>
    <w:rsid w:val="008E2D29"/>
    <w:rsid w:val="008F1E92"/>
    <w:rsid w:val="008F2EC3"/>
    <w:rsid w:val="008F63D8"/>
    <w:rsid w:val="00901642"/>
    <w:rsid w:val="0090268C"/>
    <w:rsid w:val="00907BF6"/>
    <w:rsid w:val="00907EF3"/>
    <w:rsid w:val="009108F2"/>
    <w:rsid w:val="00913958"/>
    <w:rsid w:val="00922D88"/>
    <w:rsid w:val="00925199"/>
    <w:rsid w:val="00925B06"/>
    <w:rsid w:val="00925D9C"/>
    <w:rsid w:val="00926C16"/>
    <w:rsid w:val="00927404"/>
    <w:rsid w:val="00927C73"/>
    <w:rsid w:val="00927E7F"/>
    <w:rsid w:val="00933AC8"/>
    <w:rsid w:val="00937F95"/>
    <w:rsid w:val="009455C9"/>
    <w:rsid w:val="00950A09"/>
    <w:rsid w:val="00951253"/>
    <w:rsid w:val="0095172F"/>
    <w:rsid w:val="00954819"/>
    <w:rsid w:val="0095490E"/>
    <w:rsid w:val="009635E1"/>
    <w:rsid w:val="00974746"/>
    <w:rsid w:val="0097564F"/>
    <w:rsid w:val="00976D55"/>
    <w:rsid w:val="00994342"/>
    <w:rsid w:val="00996CAC"/>
    <w:rsid w:val="009A0A55"/>
    <w:rsid w:val="009A229A"/>
    <w:rsid w:val="009A26A4"/>
    <w:rsid w:val="009A53DF"/>
    <w:rsid w:val="009A654E"/>
    <w:rsid w:val="009B17DB"/>
    <w:rsid w:val="009C0E56"/>
    <w:rsid w:val="009C1590"/>
    <w:rsid w:val="009D42AC"/>
    <w:rsid w:val="009D5075"/>
    <w:rsid w:val="009D555B"/>
    <w:rsid w:val="009D67A8"/>
    <w:rsid w:val="009D6E54"/>
    <w:rsid w:val="00A00804"/>
    <w:rsid w:val="00A06B7D"/>
    <w:rsid w:val="00A114FA"/>
    <w:rsid w:val="00A17DAE"/>
    <w:rsid w:val="00A24E96"/>
    <w:rsid w:val="00A331A3"/>
    <w:rsid w:val="00A36E4D"/>
    <w:rsid w:val="00A373A5"/>
    <w:rsid w:val="00A47326"/>
    <w:rsid w:val="00A51424"/>
    <w:rsid w:val="00A6212A"/>
    <w:rsid w:val="00A6610E"/>
    <w:rsid w:val="00A66F62"/>
    <w:rsid w:val="00A67506"/>
    <w:rsid w:val="00A72B62"/>
    <w:rsid w:val="00A73A09"/>
    <w:rsid w:val="00A740D7"/>
    <w:rsid w:val="00A74DBD"/>
    <w:rsid w:val="00A8162C"/>
    <w:rsid w:val="00A8274E"/>
    <w:rsid w:val="00A83B5F"/>
    <w:rsid w:val="00A83BD7"/>
    <w:rsid w:val="00A83D0D"/>
    <w:rsid w:val="00A90459"/>
    <w:rsid w:val="00A94A15"/>
    <w:rsid w:val="00A97774"/>
    <w:rsid w:val="00AA26D4"/>
    <w:rsid w:val="00AA5510"/>
    <w:rsid w:val="00AA5B7B"/>
    <w:rsid w:val="00AB0E20"/>
    <w:rsid w:val="00AB2BBC"/>
    <w:rsid w:val="00AB6508"/>
    <w:rsid w:val="00AC0F0B"/>
    <w:rsid w:val="00AC1C20"/>
    <w:rsid w:val="00AD11C1"/>
    <w:rsid w:val="00AD2CA3"/>
    <w:rsid w:val="00AD3423"/>
    <w:rsid w:val="00AD3F4D"/>
    <w:rsid w:val="00AD76BE"/>
    <w:rsid w:val="00AE3232"/>
    <w:rsid w:val="00AE4F60"/>
    <w:rsid w:val="00AF4F53"/>
    <w:rsid w:val="00AF6798"/>
    <w:rsid w:val="00B07B22"/>
    <w:rsid w:val="00B100B8"/>
    <w:rsid w:val="00B10768"/>
    <w:rsid w:val="00B11817"/>
    <w:rsid w:val="00B11846"/>
    <w:rsid w:val="00B11FEB"/>
    <w:rsid w:val="00B1226B"/>
    <w:rsid w:val="00B21A07"/>
    <w:rsid w:val="00B249D7"/>
    <w:rsid w:val="00B317EE"/>
    <w:rsid w:val="00B4198B"/>
    <w:rsid w:val="00B41B96"/>
    <w:rsid w:val="00B42AF5"/>
    <w:rsid w:val="00B46E7F"/>
    <w:rsid w:val="00B508D7"/>
    <w:rsid w:val="00B61E92"/>
    <w:rsid w:val="00B61F55"/>
    <w:rsid w:val="00B62498"/>
    <w:rsid w:val="00B63FAD"/>
    <w:rsid w:val="00B65776"/>
    <w:rsid w:val="00B66241"/>
    <w:rsid w:val="00B70F32"/>
    <w:rsid w:val="00B75A78"/>
    <w:rsid w:val="00B75B94"/>
    <w:rsid w:val="00B76581"/>
    <w:rsid w:val="00B76DB0"/>
    <w:rsid w:val="00B822F0"/>
    <w:rsid w:val="00B825BD"/>
    <w:rsid w:val="00B85A4B"/>
    <w:rsid w:val="00B8776D"/>
    <w:rsid w:val="00B87787"/>
    <w:rsid w:val="00B91B89"/>
    <w:rsid w:val="00B92D1F"/>
    <w:rsid w:val="00B965C2"/>
    <w:rsid w:val="00BA355D"/>
    <w:rsid w:val="00BB1A57"/>
    <w:rsid w:val="00BC03AD"/>
    <w:rsid w:val="00BC15A0"/>
    <w:rsid w:val="00BC34CA"/>
    <w:rsid w:val="00BD23B1"/>
    <w:rsid w:val="00BD3071"/>
    <w:rsid w:val="00BD5557"/>
    <w:rsid w:val="00BE0403"/>
    <w:rsid w:val="00BE353E"/>
    <w:rsid w:val="00BE382E"/>
    <w:rsid w:val="00BF1ABF"/>
    <w:rsid w:val="00BF7244"/>
    <w:rsid w:val="00C00017"/>
    <w:rsid w:val="00C05124"/>
    <w:rsid w:val="00C051F2"/>
    <w:rsid w:val="00C05B55"/>
    <w:rsid w:val="00C06879"/>
    <w:rsid w:val="00C10BFF"/>
    <w:rsid w:val="00C11DDB"/>
    <w:rsid w:val="00C13EB1"/>
    <w:rsid w:val="00C15112"/>
    <w:rsid w:val="00C15329"/>
    <w:rsid w:val="00C17423"/>
    <w:rsid w:val="00C20D3D"/>
    <w:rsid w:val="00C276F3"/>
    <w:rsid w:val="00C30900"/>
    <w:rsid w:val="00C339F9"/>
    <w:rsid w:val="00C3476C"/>
    <w:rsid w:val="00C37A12"/>
    <w:rsid w:val="00C42AF8"/>
    <w:rsid w:val="00C45E13"/>
    <w:rsid w:val="00C46C62"/>
    <w:rsid w:val="00C512C2"/>
    <w:rsid w:val="00C52DE7"/>
    <w:rsid w:val="00C538CA"/>
    <w:rsid w:val="00C5518D"/>
    <w:rsid w:val="00C60E1A"/>
    <w:rsid w:val="00C6527C"/>
    <w:rsid w:val="00C652E9"/>
    <w:rsid w:val="00C6600B"/>
    <w:rsid w:val="00C661FD"/>
    <w:rsid w:val="00C72F6D"/>
    <w:rsid w:val="00C748F5"/>
    <w:rsid w:val="00C779EE"/>
    <w:rsid w:val="00C83344"/>
    <w:rsid w:val="00C86305"/>
    <w:rsid w:val="00C915DF"/>
    <w:rsid w:val="00C955D5"/>
    <w:rsid w:val="00C957E5"/>
    <w:rsid w:val="00C96905"/>
    <w:rsid w:val="00C97D61"/>
    <w:rsid w:val="00CA0803"/>
    <w:rsid w:val="00CA5283"/>
    <w:rsid w:val="00CB3CF5"/>
    <w:rsid w:val="00CB59C6"/>
    <w:rsid w:val="00CB6AF8"/>
    <w:rsid w:val="00CB79CD"/>
    <w:rsid w:val="00CC1344"/>
    <w:rsid w:val="00CC445F"/>
    <w:rsid w:val="00CC510D"/>
    <w:rsid w:val="00CD3039"/>
    <w:rsid w:val="00CD310B"/>
    <w:rsid w:val="00CD56DC"/>
    <w:rsid w:val="00CE2071"/>
    <w:rsid w:val="00CE2EB7"/>
    <w:rsid w:val="00CE4B6C"/>
    <w:rsid w:val="00CE63A7"/>
    <w:rsid w:val="00CF11DA"/>
    <w:rsid w:val="00CF2E99"/>
    <w:rsid w:val="00CF59E2"/>
    <w:rsid w:val="00CF7599"/>
    <w:rsid w:val="00D019E7"/>
    <w:rsid w:val="00D03BD5"/>
    <w:rsid w:val="00D03C81"/>
    <w:rsid w:val="00D07EEE"/>
    <w:rsid w:val="00D11153"/>
    <w:rsid w:val="00D154D1"/>
    <w:rsid w:val="00D166DE"/>
    <w:rsid w:val="00D16B1C"/>
    <w:rsid w:val="00D30075"/>
    <w:rsid w:val="00D32BE4"/>
    <w:rsid w:val="00D338DA"/>
    <w:rsid w:val="00D34612"/>
    <w:rsid w:val="00D34975"/>
    <w:rsid w:val="00D35D11"/>
    <w:rsid w:val="00D37AD1"/>
    <w:rsid w:val="00D42A07"/>
    <w:rsid w:val="00D43785"/>
    <w:rsid w:val="00D4478C"/>
    <w:rsid w:val="00D50DB4"/>
    <w:rsid w:val="00D52E2A"/>
    <w:rsid w:val="00D52EC0"/>
    <w:rsid w:val="00D5519F"/>
    <w:rsid w:val="00D55F39"/>
    <w:rsid w:val="00D606AC"/>
    <w:rsid w:val="00D61155"/>
    <w:rsid w:val="00D6132A"/>
    <w:rsid w:val="00D703E7"/>
    <w:rsid w:val="00D80D53"/>
    <w:rsid w:val="00D843F0"/>
    <w:rsid w:val="00DA10A2"/>
    <w:rsid w:val="00DA2846"/>
    <w:rsid w:val="00DB014E"/>
    <w:rsid w:val="00DB027F"/>
    <w:rsid w:val="00DB09CC"/>
    <w:rsid w:val="00DB2076"/>
    <w:rsid w:val="00DB3EF2"/>
    <w:rsid w:val="00DB70DB"/>
    <w:rsid w:val="00DC124A"/>
    <w:rsid w:val="00DC2592"/>
    <w:rsid w:val="00DC2E4F"/>
    <w:rsid w:val="00DC3DC2"/>
    <w:rsid w:val="00DC4780"/>
    <w:rsid w:val="00DD33C5"/>
    <w:rsid w:val="00DD4D2E"/>
    <w:rsid w:val="00DD535D"/>
    <w:rsid w:val="00DD74E4"/>
    <w:rsid w:val="00DE2772"/>
    <w:rsid w:val="00DE298E"/>
    <w:rsid w:val="00DE2BC8"/>
    <w:rsid w:val="00DE4245"/>
    <w:rsid w:val="00DE77E6"/>
    <w:rsid w:val="00DF2BAF"/>
    <w:rsid w:val="00DF5410"/>
    <w:rsid w:val="00DF66C0"/>
    <w:rsid w:val="00DF78B2"/>
    <w:rsid w:val="00E03D9D"/>
    <w:rsid w:val="00E049BD"/>
    <w:rsid w:val="00E12730"/>
    <w:rsid w:val="00E13DBC"/>
    <w:rsid w:val="00E16D81"/>
    <w:rsid w:val="00E20710"/>
    <w:rsid w:val="00E2174A"/>
    <w:rsid w:val="00E240F3"/>
    <w:rsid w:val="00E30A54"/>
    <w:rsid w:val="00E3319F"/>
    <w:rsid w:val="00E35771"/>
    <w:rsid w:val="00E37315"/>
    <w:rsid w:val="00E402AA"/>
    <w:rsid w:val="00E416A9"/>
    <w:rsid w:val="00E42170"/>
    <w:rsid w:val="00E518C0"/>
    <w:rsid w:val="00E555AD"/>
    <w:rsid w:val="00E6149D"/>
    <w:rsid w:val="00E64D03"/>
    <w:rsid w:val="00E66845"/>
    <w:rsid w:val="00E67F25"/>
    <w:rsid w:val="00E71320"/>
    <w:rsid w:val="00E71C22"/>
    <w:rsid w:val="00E746AF"/>
    <w:rsid w:val="00E779B1"/>
    <w:rsid w:val="00E80C11"/>
    <w:rsid w:val="00E8167C"/>
    <w:rsid w:val="00E9036C"/>
    <w:rsid w:val="00EA1F07"/>
    <w:rsid w:val="00EA42C7"/>
    <w:rsid w:val="00EA4D9C"/>
    <w:rsid w:val="00EA4FEE"/>
    <w:rsid w:val="00EB0DC5"/>
    <w:rsid w:val="00EB1EB2"/>
    <w:rsid w:val="00EB1F18"/>
    <w:rsid w:val="00EB6B23"/>
    <w:rsid w:val="00EC7393"/>
    <w:rsid w:val="00ED5C11"/>
    <w:rsid w:val="00ED5C18"/>
    <w:rsid w:val="00ED7DF9"/>
    <w:rsid w:val="00ED7E3C"/>
    <w:rsid w:val="00ED7F85"/>
    <w:rsid w:val="00EE165B"/>
    <w:rsid w:val="00EE1FA5"/>
    <w:rsid w:val="00EE330D"/>
    <w:rsid w:val="00EE65B3"/>
    <w:rsid w:val="00EE691E"/>
    <w:rsid w:val="00EE7208"/>
    <w:rsid w:val="00EF0755"/>
    <w:rsid w:val="00EF2E9D"/>
    <w:rsid w:val="00EF6898"/>
    <w:rsid w:val="00F00462"/>
    <w:rsid w:val="00F04360"/>
    <w:rsid w:val="00F16D3E"/>
    <w:rsid w:val="00F21C89"/>
    <w:rsid w:val="00F24CF2"/>
    <w:rsid w:val="00F300A0"/>
    <w:rsid w:val="00F33E55"/>
    <w:rsid w:val="00F346A2"/>
    <w:rsid w:val="00F361A7"/>
    <w:rsid w:val="00F45195"/>
    <w:rsid w:val="00F555E6"/>
    <w:rsid w:val="00F619CB"/>
    <w:rsid w:val="00F61AAD"/>
    <w:rsid w:val="00F67DE4"/>
    <w:rsid w:val="00F71E6C"/>
    <w:rsid w:val="00F71FEB"/>
    <w:rsid w:val="00F76BB7"/>
    <w:rsid w:val="00F825CD"/>
    <w:rsid w:val="00F85A01"/>
    <w:rsid w:val="00F93976"/>
    <w:rsid w:val="00F948DE"/>
    <w:rsid w:val="00F95A16"/>
    <w:rsid w:val="00F97297"/>
    <w:rsid w:val="00FA1104"/>
    <w:rsid w:val="00FA21FE"/>
    <w:rsid w:val="00FA3710"/>
    <w:rsid w:val="00FA3EF8"/>
    <w:rsid w:val="00FA562C"/>
    <w:rsid w:val="00FA648B"/>
    <w:rsid w:val="00FB0A44"/>
    <w:rsid w:val="00FB66CA"/>
    <w:rsid w:val="00FB71D0"/>
    <w:rsid w:val="00FC34E2"/>
    <w:rsid w:val="00FD20EC"/>
    <w:rsid w:val="00FD29D4"/>
    <w:rsid w:val="00FE3949"/>
    <w:rsid w:val="00FE4A56"/>
    <w:rsid w:val="00FE68D4"/>
    <w:rsid w:val="00FF1981"/>
    <w:rsid w:val="00FF20B0"/>
    <w:rsid w:val="00FF5124"/>
    <w:rsid w:val="00FF683D"/>
    <w:rsid w:val="00FF72E7"/>
    <w:rsid w:val="00FF7B15"/>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09A"/>
    <w:pPr>
      <w:tabs>
        <w:tab w:val="center" w:pos="4677"/>
        <w:tab w:val="right" w:pos="9355"/>
      </w:tabs>
      <w:spacing w:after="0"/>
    </w:pPr>
  </w:style>
  <w:style w:type="character" w:customStyle="1" w:styleId="a4">
    <w:name w:val="Верхний колонтитул Знак"/>
    <w:basedOn w:val="a0"/>
    <w:link w:val="a3"/>
    <w:uiPriority w:val="99"/>
    <w:rsid w:val="0068509A"/>
  </w:style>
  <w:style w:type="paragraph" w:styleId="a5">
    <w:name w:val="footer"/>
    <w:basedOn w:val="a"/>
    <w:link w:val="a6"/>
    <w:uiPriority w:val="99"/>
    <w:unhideWhenUsed/>
    <w:rsid w:val="0068509A"/>
    <w:pPr>
      <w:tabs>
        <w:tab w:val="center" w:pos="4677"/>
        <w:tab w:val="right" w:pos="9355"/>
      </w:tabs>
      <w:spacing w:after="0"/>
    </w:pPr>
  </w:style>
  <w:style w:type="character" w:customStyle="1" w:styleId="a6">
    <w:name w:val="Нижний колонтитул Знак"/>
    <w:basedOn w:val="a0"/>
    <w:link w:val="a5"/>
    <w:uiPriority w:val="99"/>
    <w:rsid w:val="0068509A"/>
  </w:style>
  <w:style w:type="character" w:styleId="a7">
    <w:name w:val="annotation reference"/>
    <w:basedOn w:val="a0"/>
    <w:uiPriority w:val="99"/>
    <w:semiHidden/>
    <w:unhideWhenUsed/>
    <w:rsid w:val="00D16B1C"/>
    <w:rPr>
      <w:sz w:val="16"/>
      <w:szCs w:val="16"/>
    </w:rPr>
  </w:style>
  <w:style w:type="paragraph" w:styleId="a8">
    <w:name w:val="annotation text"/>
    <w:basedOn w:val="a"/>
    <w:link w:val="a9"/>
    <w:uiPriority w:val="99"/>
    <w:semiHidden/>
    <w:unhideWhenUsed/>
    <w:rsid w:val="00D16B1C"/>
    <w:rPr>
      <w:sz w:val="20"/>
      <w:szCs w:val="20"/>
    </w:rPr>
  </w:style>
  <w:style w:type="character" w:customStyle="1" w:styleId="a9">
    <w:name w:val="Текст примечания Знак"/>
    <w:basedOn w:val="a0"/>
    <w:link w:val="a8"/>
    <w:uiPriority w:val="99"/>
    <w:semiHidden/>
    <w:rsid w:val="00D16B1C"/>
    <w:rPr>
      <w:sz w:val="20"/>
      <w:szCs w:val="20"/>
    </w:rPr>
  </w:style>
  <w:style w:type="paragraph" w:styleId="aa">
    <w:name w:val="annotation subject"/>
    <w:basedOn w:val="a8"/>
    <w:next w:val="a8"/>
    <w:link w:val="ab"/>
    <w:uiPriority w:val="99"/>
    <w:semiHidden/>
    <w:unhideWhenUsed/>
    <w:rsid w:val="00D16B1C"/>
    <w:rPr>
      <w:b/>
      <w:bCs/>
    </w:rPr>
  </w:style>
  <w:style w:type="character" w:customStyle="1" w:styleId="ab">
    <w:name w:val="Тема примечания Знак"/>
    <w:basedOn w:val="a9"/>
    <w:link w:val="aa"/>
    <w:uiPriority w:val="99"/>
    <w:semiHidden/>
    <w:rsid w:val="00D16B1C"/>
    <w:rPr>
      <w:b/>
      <w:bCs/>
      <w:sz w:val="20"/>
      <w:szCs w:val="20"/>
    </w:rPr>
  </w:style>
  <w:style w:type="paragraph" w:styleId="ac">
    <w:name w:val="Balloon Text"/>
    <w:basedOn w:val="a"/>
    <w:link w:val="ad"/>
    <w:uiPriority w:val="99"/>
    <w:semiHidden/>
    <w:unhideWhenUsed/>
    <w:rsid w:val="00D16B1C"/>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D16B1C"/>
    <w:rPr>
      <w:rFonts w:ascii="Segoe UI" w:hAnsi="Segoe UI" w:cs="Segoe UI"/>
      <w:sz w:val="18"/>
      <w:szCs w:val="18"/>
    </w:rPr>
  </w:style>
  <w:style w:type="paragraph" w:styleId="ae">
    <w:name w:val="List Paragraph"/>
    <w:basedOn w:val="a"/>
    <w:uiPriority w:val="34"/>
    <w:qFormat/>
    <w:rsid w:val="00DC124A"/>
    <w:pPr>
      <w:spacing w:after="200" w:line="276" w:lineRule="auto"/>
      <w:ind w:left="720"/>
      <w:contextualSpacing/>
    </w:pPr>
    <w:rPr>
      <w:rFonts w:ascii="Calibri" w:eastAsia="Calibri" w:hAnsi="Calibri"/>
      <w:sz w:val="22"/>
      <w:szCs w:val="22"/>
    </w:rPr>
  </w:style>
  <w:style w:type="paragraph" w:styleId="af">
    <w:name w:val="Revision"/>
    <w:hidden/>
    <w:uiPriority w:val="99"/>
    <w:semiHidden/>
    <w:rsid w:val="0049086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09A"/>
    <w:pPr>
      <w:tabs>
        <w:tab w:val="center" w:pos="4677"/>
        <w:tab w:val="right" w:pos="9355"/>
      </w:tabs>
      <w:spacing w:after="0"/>
    </w:pPr>
  </w:style>
  <w:style w:type="character" w:customStyle="1" w:styleId="a4">
    <w:name w:val="Верхний колонтитул Знак"/>
    <w:basedOn w:val="a0"/>
    <w:link w:val="a3"/>
    <w:uiPriority w:val="99"/>
    <w:rsid w:val="0068509A"/>
  </w:style>
  <w:style w:type="paragraph" w:styleId="a5">
    <w:name w:val="footer"/>
    <w:basedOn w:val="a"/>
    <w:link w:val="a6"/>
    <w:uiPriority w:val="99"/>
    <w:unhideWhenUsed/>
    <w:rsid w:val="0068509A"/>
    <w:pPr>
      <w:tabs>
        <w:tab w:val="center" w:pos="4677"/>
        <w:tab w:val="right" w:pos="9355"/>
      </w:tabs>
      <w:spacing w:after="0"/>
    </w:pPr>
  </w:style>
  <w:style w:type="character" w:customStyle="1" w:styleId="a6">
    <w:name w:val="Нижний колонтитул Знак"/>
    <w:basedOn w:val="a0"/>
    <w:link w:val="a5"/>
    <w:uiPriority w:val="99"/>
    <w:rsid w:val="0068509A"/>
  </w:style>
  <w:style w:type="character" w:styleId="a7">
    <w:name w:val="annotation reference"/>
    <w:basedOn w:val="a0"/>
    <w:uiPriority w:val="99"/>
    <w:semiHidden/>
    <w:unhideWhenUsed/>
    <w:rsid w:val="00D16B1C"/>
    <w:rPr>
      <w:sz w:val="16"/>
      <w:szCs w:val="16"/>
    </w:rPr>
  </w:style>
  <w:style w:type="paragraph" w:styleId="a8">
    <w:name w:val="annotation text"/>
    <w:basedOn w:val="a"/>
    <w:link w:val="a9"/>
    <w:uiPriority w:val="99"/>
    <w:semiHidden/>
    <w:unhideWhenUsed/>
    <w:rsid w:val="00D16B1C"/>
    <w:rPr>
      <w:sz w:val="20"/>
      <w:szCs w:val="20"/>
    </w:rPr>
  </w:style>
  <w:style w:type="character" w:customStyle="1" w:styleId="a9">
    <w:name w:val="Текст примечания Знак"/>
    <w:basedOn w:val="a0"/>
    <w:link w:val="a8"/>
    <w:uiPriority w:val="99"/>
    <w:semiHidden/>
    <w:rsid w:val="00D16B1C"/>
    <w:rPr>
      <w:sz w:val="20"/>
      <w:szCs w:val="20"/>
    </w:rPr>
  </w:style>
  <w:style w:type="paragraph" w:styleId="aa">
    <w:name w:val="annotation subject"/>
    <w:basedOn w:val="a8"/>
    <w:next w:val="a8"/>
    <w:link w:val="ab"/>
    <w:uiPriority w:val="99"/>
    <w:semiHidden/>
    <w:unhideWhenUsed/>
    <w:rsid w:val="00D16B1C"/>
    <w:rPr>
      <w:b/>
      <w:bCs/>
    </w:rPr>
  </w:style>
  <w:style w:type="character" w:customStyle="1" w:styleId="ab">
    <w:name w:val="Тема примечания Знак"/>
    <w:basedOn w:val="a9"/>
    <w:link w:val="aa"/>
    <w:uiPriority w:val="99"/>
    <w:semiHidden/>
    <w:rsid w:val="00D16B1C"/>
    <w:rPr>
      <w:b/>
      <w:bCs/>
      <w:sz w:val="20"/>
      <w:szCs w:val="20"/>
    </w:rPr>
  </w:style>
  <w:style w:type="paragraph" w:styleId="ac">
    <w:name w:val="Balloon Text"/>
    <w:basedOn w:val="a"/>
    <w:link w:val="ad"/>
    <w:uiPriority w:val="99"/>
    <w:semiHidden/>
    <w:unhideWhenUsed/>
    <w:rsid w:val="00D16B1C"/>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D16B1C"/>
    <w:rPr>
      <w:rFonts w:ascii="Segoe UI" w:hAnsi="Segoe UI" w:cs="Segoe UI"/>
      <w:sz w:val="18"/>
      <w:szCs w:val="18"/>
    </w:rPr>
  </w:style>
  <w:style w:type="paragraph" w:styleId="ae">
    <w:name w:val="List Paragraph"/>
    <w:basedOn w:val="a"/>
    <w:uiPriority w:val="34"/>
    <w:qFormat/>
    <w:rsid w:val="00DC124A"/>
    <w:pPr>
      <w:spacing w:after="200" w:line="276" w:lineRule="auto"/>
      <w:ind w:left="720"/>
      <w:contextualSpacing/>
    </w:pPr>
    <w:rPr>
      <w:rFonts w:ascii="Calibri" w:eastAsia="Calibri" w:hAnsi="Calibri"/>
      <w:sz w:val="22"/>
      <w:szCs w:val="22"/>
    </w:rPr>
  </w:style>
  <w:style w:type="paragraph" w:styleId="af">
    <w:name w:val="Revision"/>
    <w:hidden/>
    <w:uiPriority w:val="99"/>
    <w:semiHidden/>
    <w:rsid w:val="004908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B6FAB3E620AB204B7F992E2F6AE19998637E9114A7186D8F91C0075F88B4F685D8C457E89E01B4410DF2ECF56CFFF902EAEE7943C7R2S9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FAB6FAB3E620AB204B7F992E2F6AE19998637E9114A7186D8F91C0075F88B4F685D8C457E89E01B4410DF2ECF56CFFF902EAEE7943C7R2S9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FAB6FAB3E620AB204B7F992E2F6AE19998637E9114A7186D8F91C0075F88B4F685D8C457E89E01B4410DF2ECF56CFFF902EAEE7943C7R2S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0C20556E2FEEE8852307C52255E06550BAEDA50A98BF193D1503899AC53ACA60342045D6BBD4CD5A3375E4BB7DB7Q" TargetMode="External"/><Relationship Id="rId4" Type="http://schemas.openxmlformats.org/officeDocument/2006/relationships/settings" Target="settings.xml"/><Relationship Id="rId9" Type="http://schemas.openxmlformats.org/officeDocument/2006/relationships/hyperlink" Target="consultantplus://offline/ref=0C0C20556E2FEEE8852307C52255E06550BAEDA50A98BF193D1503899AC53ACA60342045D6BBD4CD5A3375E4BB7DB7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0B29-567A-4B72-8240-693B0460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12149</Words>
  <Characters>69254</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Алеся Юрьевна</dc:creator>
  <cp:lastModifiedBy>Дом</cp:lastModifiedBy>
  <cp:revision>2</cp:revision>
  <cp:lastPrinted>2020-10-06T07:29:00Z</cp:lastPrinted>
  <dcterms:created xsi:type="dcterms:W3CDTF">2020-10-07T11:31:00Z</dcterms:created>
  <dcterms:modified xsi:type="dcterms:W3CDTF">2020-10-07T11:31:00Z</dcterms:modified>
</cp:coreProperties>
</file>